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spacing w:line="480" w:lineRule="auto"/>
        <w:rPr>
          <w:rFonts w:hint="eastAsia"/>
          <w:lang w:val="en-US" w:eastAsia="zh-CN"/>
        </w:rPr>
      </w:pPr>
      <w:r>
        <w:rPr>
          <w:rFonts w:hint="eastAsia"/>
          <w:lang w:val="en-US" w:eastAsia="zh-CN"/>
        </w:rPr>
        <w:t>城市名称:张家界</w:t>
      </w:r>
    </w:p>
    <w:p>
      <w:pPr>
        <w:numPr>
          <w:ilvl w:val="1"/>
          <w:numId w:val="1"/>
        </w:numPr>
        <w:spacing w:line="480" w:lineRule="auto"/>
        <w:rPr>
          <w:rFonts w:hint="default"/>
          <w:lang w:val="en-US" w:eastAsia="zh-CN"/>
        </w:rPr>
      </w:pPr>
      <w:r>
        <w:rPr>
          <w:rFonts w:hint="eastAsia"/>
          <w:lang w:val="en-US" w:eastAsia="zh-CN"/>
        </w:rPr>
        <w:t>下辖区县:永定区,武陵源区,慈利县,桑植县</w:t>
      </w:r>
    </w:p>
    <w:p>
      <w:pPr>
        <w:numPr>
          <w:ilvl w:val="1"/>
          <w:numId w:val="1"/>
        </w:numPr>
        <w:spacing w:line="480" w:lineRule="auto"/>
        <w:rPr>
          <w:rFonts w:hint="default"/>
          <w:lang w:val="en-US" w:eastAsia="zh-CN"/>
        </w:rPr>
      </w:pPr>
      <w:r>
        <w:rPr>
          <w:rFonts w:hint="eastAsia"/>
          <w:lang w:val="en-US" w:eastAsia="zh-CN"/>
        </w:rPr>
        <w:t>不属于某一个都市圈,最靠近长株潭城市群</w:t>
      </w:r>
    </w:p>
    <w:p>
      <w:pPr>
        <w:numPr>
          <w:numId w:val="0"/>
        </w:numPr>
        <w:spacing w:line="480" w:lineRule="auto"/>
        <w:rPr>
          <w:rFonts w:hint="eastAsia"/>
          <w:lang w:val="en-US" w:eastAsia="zh-CN"/>
        </w:rPr>
      </w:pPr>
    </w:p>
    <w:p>
      <w:pPr>
        <w:numPr>
          <w:ilvl w:val="0"/>
          <w:numId w:val="2"/>
        </w:numPr>
        <w:spacing w:line="480" w:lineRule="auto"/>
        <w:rPr>
          <w:rFonts w:hint="eastAsia"/>
          <w:lang w:val="en-US" w:eastAsia="zh-CN"/>
        </w:rPr>
      </w:pPr>
      <w:r>
        <w:rPr>
          <w:rFonts w:hint="eastAsia"/>
          <w:lang w:val="en-US" w:eastAsia="zh-CN"/>
        </w:rPr>
        <w:t>张家界主要的经济来源是旅游业,主要由文化旅游广电旅游局管理.以武陵源区举例(</w:t>
      </w:r>
      <w:r>
        <w:rPr>
          <w:rFonts w:hint="eastAsia"/>
          <w:lang w:val="en-US" w:eastAsia="zh-CN"/>
        </w:rPr>
        <w:fldChar w:fldCharType="begin"/>
      </w:r>
      <w:r>
        <w:rPr>
          <w:rFonts w:hint="eastAsia"/>
          <w:lang w:val="en-US" w:eastAsia="zh-CN"/>
        </w:rPr>
        <w:instrText xml:space="preserve"> HYPERLINK "http://hnzjj.com/" </w:instrText>
      </w:r>
      <w:r>
        <w:rPr>
          <w:rFonts w:hint="eastAsia"/>
          <w:lang w:val="en-US" w:eastAsia="zh-CN"/>
        </w:rPr>
        <w:fldChar w:fldCharType="separate"/>
      </w:r>
      <w:r>
        <w:rPr>
          <w:rFonts w:hint="eastAsia"/>
          <w:lang w:val="en-US" w:eastAsia="zh-CN"/>
        </w:rPr>
        <w:t>hnzjj.com)</w:t>
      </w:r>
      <w:r>
        <w:rPr>
          <w:rFonts w:hint="eastAsia"/>
          <w:lang w:val="en-US" w:eastAsia="zh-CN"/>
        </w:rPr>
        <w:fldChar w:fldCharType="end"/>
      </w:r>
      <w:r>
        <w:rPr>
          <w:rFonts w:hint="eastAsia"/>
          <w:lang w:val="en-US" w:eastAsia="zh-CN"/>
        </w:rPr>
        <w:t>,张家界武陵源区旅游宣传促销管理办公室是武陵源广电局的下属单位,负责贯彻执行旅游相关的法律法规,制定全区的旅游开发政策,组织促销计划,审查旅游出版物和协助企业开展旅游服务等等</w:t>
      </w:r>
    </w:p>
    <w:p>
      <w:pPr>
        <w:numPr>
          <w:numId w:val="0"/>
        </w:numPr>
        <w:spacing w:line="480" w:lineRule="auto"/>
        <w:rPr>
          <w:rFonts w:hint="eastAsia"/>
          <w:lang w:val="en-US" w:eastAsia="zh-CN"/>
        </w:rPr>
      </w:pPr>
      <w:r>
        <w:rPr>
          <w:rFonts w:hint="eastAsia"/>
          <w:lang w:val="en-US" w:eastAsia="zh-CN"/>
        </w:rPr>
        <w:t xml:space="preserve">     通过办公室的工作,武陵源的景色得到了推广,与旅游相关的问题也有相关处理部门,促进了武陵源区的旅游业发展.</w:t>
      </w:r>
    </w:p>
    <w:p>
      <w:pPr>
        <w:numPr>
          <w:numId w:val="0"/>
        </w:numPr>
        <w:spacing w:line="480" w:lineRule="auto"/>
        <w:rPr>
          <w:rFonts w:hint="eastAsia"/>
          <w:lang w:val="en-US" w:eastAsia="zh-CN"/>
        </w:rPr>
      </w:pPr>
    </w:p>
    <w:p>
      <w:pPr>
        <w:numPr>
          <w:ilvl w:val="0"/>
          <w:numId w:val="2"/>
        </w:numPr>
        <w:spacing w:line="480" w:lineRule="auto"/>
        <w:ind w:left="0" w:leftChars="0" w:firstLine="0" w:firstLineChars="0"/>
        <w:rPr>
          <w:rFonts w:hint="default"/>
          <w:lang w:val="en-US" w:eastAsia="zh-CN"/>
        </w:rPr>
      </w:pPr>
      <w:r>
        <w:rPr>
          <w:rFonts w:hint="eastAsia"/>
          <w:lang w:val="en-US" w:eastAsia="zh-CN"/>
        </w:rPr>
        <w:t>有,如湖南省建筑设计院集团股份有限公司</w:t>
      </w:r>
    </w:p>
    <w:p>
      <w:pPr>
        <w:numPr>
          <w:numId w:val="0"/>
        </w:numPr>
        <w:spacing w:line="480" w:lineRule="auto"/>
        <w:ind w:left="420" w:leftChars="0"/>
        <w:rPr>
          <w:rFonts w:hint="default"/>
          <w:lang w:val="en-US" w:eastAsia="zh-CN"/>
        </w:rPr>
      </w:pPr>
      <w:r>
        <w:rPr>
          <w:rFonts w:hint="default"/>
          <w:lang w:val="en-US" w:eastAsia="zh-CN"/>
        </w:rPr>
        <w:t>参与设计湖南省博物馆、橘子洲头毛主席雕像、IFS国金中心等一大批国内重点知名工程，业务遍及国内27个省市及海外4</w:t>
      </w:r>
      <w:r>
        <w:rPr>
          <w:rFonts w:hint="eastAsia"/>
          <w:lang w:val="en-US" w:eastAsia="zh-CN"/>
        </w:rPr>
        <w:t>2</w:t>
      </w:r>
      <w:r>
        <w:rPr>
          <w:rFonts w:hint="default"/>
          <w:lang w:val="en-US" w:eastAsia="zh-CN"/>
        </w:rPr>
        <w:t>个国家，</w:t>
      </w:r>
      <w:r>
        <w:rPr>
          <w:rFonts w:hint="eastAsia"/>
          <w:lang w:val="en-US" w:eastAsia="zh-CN"/>
        </w:rPr>
        <w:t>服务范围包含给水工程,建筑设计,城乡规划,市政工程等方面,</w:t>
      </w:r>
      <w:r>
        <w:rPr>
          <w:rFonts w:hint="default"/>
          <w:lang w:val="en-US" w:eastAsia="zh-CN"/>
        </w:rPr>
        <w:t>荣获国际、国家、省部级科技进步奖、优秀工程设计及咨询奖880余项。</w:t>
      </w:r>
    </w:p>
    <w:p>
      <w:pPr>
        <w:numPr>
          <w:numId w:val="0"/>
        </w:numPr>
        <w:spacing w:line="480" w:lineRule="auto"/>
        <w:ind w:left="420" w:leftChars="0"/>
        <w:rPr>
          <w:rFonts w:hint="default"/>
          <w:lang w:val="en-US" w:eastAsia="zh-CN"/>
        </w:rPr>
      </w:pPr>
    </w:p>
    <w:p>
      <w:pPr>
        <w:numPr>
          <w:ilvl w:val="0"/>
          <w:numId w:val="2"/>
        </w:numPr>
        <w:spacing w:line="480" w:lineRule="auto"/>
        <w:ind w:left="0" w:leftChars="0" w:firstLine="0" w:firstLineChars="0"/>
        <w:rPr>
          <w:rFonts w:hint="default"/>
          <w:lang w:val="en-US" w:eastAsia="zh-CN"/>
        </w:rPr>
      </w:pPr>
      <w:r>
        <w:rPr>
          <w:rFonts w:hint="default"/>
          <w:lang w:val="en-US" w:eastAsia="zh-CN"/>
        </w:rPr>
        <w:t>张家界的发展趋势</w:t>
      </w:r>
      <w:r>
        <w:rPr>
          <w:rFonts w:hint="eastAsia"/>
          <w:lang w:val="en-US" w:eastAsia="zh-CN"/>
        </w:rPr>
        <w:t>就是</w:t>
      </w:r>
      <w:r>
        <w:rPr>
          <w:rFonts w:hint="default"/>
          <w:lang w:val="en-US" w:eastAsia="zh-CN"/>
        </w:rPr>
        <w:t>以服务业为主，尤其是旅游业。相比工业等其他产业，旅游业是其主要经济来源。这一点在疫情期间尤为显著。由于疫情导致人们不再外出旅游，张家界的经济遭受了严重打击。在疫情稍有缓解后，为吸引游客，张家界直接实行了景区免票政策。</w:t>
      </w:r>
    </w:p>
    <w:p>
      <w:pPr>
        <w:numPr>
          <w:numId w:val="0"/>
        </w:numPr>
        <w:spacing w:line="480" w:lineRule="auto"/>
        <w:ind w:firstLine="222"/>
        <w:rPr>
          <w:rFonts w:hint="default"/>
          <w:lang w:val="en-US" w:eastAsia="zh-CN"/>
        </w:rPr>
      </w:pPr>
    </w:p>
    <w:p>
      <w:pPr>
        <w:numPr>
          <w:ilvl w:val="0"/>
          <w:numId w:val="2"/>
        </w:numPr>
        <w:spacing w:line="480" w:lineRule="auto"/>
        <w:ind w:left="0" w:leftChars="0" w:firstLine="0" w:firstLineChars="0"/>
        <w:rPr>
          <w:rFonts w:hint="eastAsia"/>
          <w:lang w:val="en-US" w:eastAsia="zh-CN"/>
        </w:rPr>
      </w:pPr>
      <w:r>
        <w:rPr>
          <w:rFonts w:hint="eastAsia"/>
          <w:lang w:val="en-US" w:eastAsia="zh-CN"/>
        </w:rPr>
        <w:t>旅游信息中心:(</w:t>
      </w:r>
      <w:r>
        <w:rPr>
          <w:rFonts w:hint="eastAsia"/>
          <w:lang w:val="en-US" w:eastAsia="zh-CN"/>
        </w:rPr>
        <w:fldChar w:fldCharType="begin"/>
      </w:r>
      <w:r>
        <w:rPr>
          <w:rFonts w:hint="eastAsia"/>
          <w:lang w:val="en-US" w:eastAsia="zh-CN"/>
        </w:rPr>
        <w:instrText xml:space="preserve"> HYPERLINK "http://www.cn-zhangjiajie.cn/html/" </w:instrText>
      </w:r>
      <w:r>
        <w:rPr>
          <w:rFonts w:hint="eastAsia"/>
          <w:lang w:val="en-US" w:eastAsia="zh-CN"/>
        </w:rPr>
        <w:fldChar w:fldCharType="separate"/>
      </w:r>
      <w:r>
        <w:rPr>
          <w:rFonts w:hint="eastAsia"/>
          <w:lang w:val="en-US" w:eastAsia="zh-CN"/>
        </w:rPr>
        <w:t xml:space="preserve"> cn-zhangjiajie.cn)</w:t>
      </w:r>
      <w:r>
        <w:rPr>
          <w:rFonts w:hint="eastAsia"/>
          <w:lang w:val="en-US" w:eastAsia="zh-CN"/>
        </w:rPr>
        <w:fldChar w:fldCharType="end"/>
      </w:r>
    </w:p>
    <w:p>
      <w:pPr>
        <w:numPr>
          <w:ilvl w:val="1"/>
          <w:numId w:val="2"/>
        </w:numPr>
        <w:spacing w:line="480" w:lineRule="auto"/>
        <w:ind w:left="840" w:leftChars="0" w:hanging="420" w:firstLineChars="0"/>
        <w:rPr>
          <w:rFonts w:hint="eastAsia"/>
          <w:lang w:val="en-US" w:eastAsia="zh-CN"/>
        </w:rPr>
      </w:pPr>
      <w:r>
        <w:rPr>
          <w:rFonts w:hint="eastAsia"/>
          <w:lang w:val="en-US" w:eastAsia="zh-CN"/>
        </w:rPr>
        <w:t>信息咨询:提供游客咨询服务，包括景点介绍、交通指南、住宿推荐等，以满足游客的信息需求</w:t>
      </w:r>
    </w:p>
    <w:p>
      <w:pPr>
        <w:numPr>
          <w:ilvl w:val="1"/>
          <w:numId w:val="2"/>
        </w:numPr>
        <w:spacing w:line="480" w:lineRule="auto"/>
        <w:ind w:left="840" w:leftChars="0" w:hanging="420" w:firstLineChars="0"/>
        <w:rPr>
          <w:rFonts w:hint="eastAsia"/>
          <w:lang w:val="en-US" w:eastAsia="zh-CN"/>
        </w:rPr>
      </w:pPr>
      <w:r>
        <w:rPr>
          <w:rFonts w:hint="eastAsia"/>
          <w:lang w:val="en-US" w:eastAsia="zh-CN"/>
        </w:rPr>
        <w:t>在线服务：通过官方网站提供旅游信息查询、预订导览服务等在线功能，使游客能够提前获取所需信息x</w:t>
      </w:r>
    </w:p>
    <w:p>
      <w:pPr>
        <w:numPr>
          <w:ilvl w:val="1"/>
          <w:numId w:val="2"/>
        </w:numPr>
        <w:spacing w:line="480" w:lineRule="auto"/>
        <w:ind w:left="840" w:leftChars="0" w:hanging="420" w:firstLineChars="0"/>
        <w:rPr>
          <w:rFonts w:hint="default"/>
          <w:lang w:val="en-US" w:eastAsia="zh-CN"/>
        </w:rPr>
      </w:pPr>
      <w:r>
        <w:rPr>
          <w:rFonts w:hint="eastAsia"/>
          <w:lang w:val="en-US" w:eastAsia="zh-CN"/>
        </w:rPr>
        <w:t>宣传推广：通过展示陈列、多媒体宣传等形式，向游客介绍当地的旅游资源和特色，激发游客的兴趣。</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微软雅黑">
    <w:panose1 w:val="020B0503020204020204"/>
    <w:charset w:val="86"/>
    <w:family w:val="auto"/>
    <w:pitch w:val="default"/>
    <w:sig w:usb0="80000287" w:usb1="2A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6415D"/>
    <w:multiLevelType w:val="multilevel"/>
    <w:tmpl w:val="8BD6415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35EFE0A"/>
    <w:multiLevelType w:val="multilevel"/>
    <w:tmpl w:val="D35EFE0A"/>
    <w:lvl w:ilvl="0" w:tentative="0">
      <w:start w:val="2"/>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FE147"/>
    <w:rsid w:val="39EFE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2024-03-18T09:56:00Z</dcterms:created>
  <dc:creator>WPS_1701932262</dc:creator>
  <cp:lastModifiedBy>WPS_1701932262</cp:lastModifiedBy>
  <dcterms:modified xsi:type="dcterms:W3CDTF">2024-03-18T10:41:31Z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D6333B5BD43CD410449FF7658C43AE4D_41</vt:lpwstr>
  </property>
</Properties>
</file>