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5003"/>
        <w:gridCol w:w="1966"/>
      </w:tblGrid>
      <w:tr w:rsidR="000520E3" w:rsidRPr="00637B09" w14:paraId="07F43F86" w14:textId="77777777" w:rsidTr="00D21075">
        <w:tc>
          <w:tcPr>
            <w:tcW w:w="9345" w:type="dxa"/>
            <w:gridSpan w:val="3"/>
            <w:shd w:val="clear" w:color="auto" w:fill="auto"/>
          </w:tcPr>
          <w:p w14:paraId="751028A5" w14:textId="6AC4F0A3" w:rsidR="000520E3" w:rsidRPr="004D684A" w:rsidRDefault="000520E3" w:rsidP="0034318F"/>
        </w:tc>
      </w:tr>
      <w:tr w:rsidR="00300C28" w:rsidRPr="00637B09" w14:paraId="4C7DBFFD" w14:textId="77777777" w:rsidTr="00D21075">
        <w:tc>
          <w:tcPr>
            <w:tcW w:w="2376" w:type="dxa"/>
            <w:shd w:val="clear" w:color="auto" w:fill="auto"/>
          </w:tcPr>
          <w:p w14:paraId="4035BBA4" w14:textId="77777777" w:rsidR="00300C28" w:rsidRPr="00637B09" w:rsidRDefault="00300C28" w:rsidP="00300C28">
            <w:pPr>
              <w:ind w:firstLine="33"/>
            </w:pPr>
            <w:r w:rsidRPr="00637B09">
              <w:t>Проект</w:t>
            </w:r>
          </w:p>
        </w:tc>
        <w:tc>
          <w:tcPr>
            <w:tcW w:w="5003" w:type="dxa"/>
            <w:shd w:val="clear" w:color="auto" w:fill="auto"/>
          </w:tcPr>
          <w:p w14:paraId="686C52C0" w14:textId="733E7207" w:rsidR="00300C28" w:rsidRPr="00637B09" w:rsidRDefault="00300C28" w:rsidP="00300C28">
            <w:pPr>
              <w:ind w:firstLine="33"/>
              <w:rPr>
                <w:lang w:val="en-US"/>
              </w:rPr>
            </w:pPr>
          </w:p>
        </w:tc>
        <w:tc>
          <w:tcPr>
            <w:tcW w:w="1966" w:type="dxa"/>
            <w:shd w:val="clear" w:color="auto" w:fill="auto"/>
          </w:tcPr>
          <w:p w14:paraId="1EAF773A" w14:textId="77777777" w:rsidR="00300C28" w:rsidRPr="00637B09" w:rsidRDefault="00300C28" w:rsidP="00300C28">
            <w:pPr>
              <w:ind w:firstLine="33"/>
              <w:rPr>
                <w:lang w:val="en-US"/>
              </w:rPr>
            </w:pPr>
          </w:p>
        </w:tc>
      </w:tr>
      <w:tr w:rsidR="00300C28" w:rsidRPr="00637B09" w14:paraId="2BA12AD9" w14:textId="77777777" w:rsidTr="00D21075">
        <w:tc>
          <w:tcPr>
            <w:tcW w:w="2376" w:type="dxa"/>
            <w:shd w:val="clear" w:color="auto" w:fill="auto"/>
          </w:tcPr>
          <w:p w14:paraId="0F3B3789" w14:textId="77777777" w:rsidR="00300C28" w:rsidRPr="00637B09" w:rsidRDefault="00300C28" w:rsidP="00300C28">
            <w:pPr>
              <w:ind w:firstLine="33"/>
            </w:pPr>
            <w:r w:rsidRPr="00637B09">
              <w:t>Задача</w:t>
            </w:r>
          </w:p>
        </w:tc>
        <w:tc>
          <w:tcPr>
            <w:tcW w:w="5003" w:type="dxa"/>
            <w:shd w:val="clear" w:color="auto" w:fill="auto"/>
          </w:tcPr>
          <w:p w14:paraId="6DCE4873" w14:textId="3923D7CC" w:rsidR="00300C28" w:rsidRPr="00415DE9" w:rsidRDefault="00415DE9" w:rsidP="00300C28">
            <w:pPr>
              <w:ind w:firstLine="33"/>
            </w:pPr>
            <w:r>
              <w:t>Справочник погрузчиков</w:t>
            </w:r>
          </w:p>
        </w:tc>
        <w:tc>
          <w:tcPr>
            <w:tcW w:w="1966" w:type="dxa"/>
            <w:shd w:val="clear" w:color="auto" w:fill="auto"/>
          </w:tcPr>
          <w:p w14:paraId="1DBE6123" w14:textId="77777777" w:rsidR="00300C28" w:rsidRPr="00637B09" w:rsidRDefault="00300C28" w:rsidP="00300C28">
            <w:pPr>
              <w:ind w:firstLine="33"/>
            </w:pPr>
            <w:r>
              <w:rPr>
                <w:lang w:val="en-US"/>
              </w:rPr>
              <w:t>&lt;</w:t>
            </w:r>
            <w:r>
              <w:t xml:space="preserve">код </w:t>
            </w:r>
            <w:r>
              <w:rPr>
                <w:lang w:val="en-US"/>
              </w:rPr>
              <w:t>JIRA&gt;</w:t>
            </w:r>
          </w:p>
        </w:tc>
      </w:tr>
      <w:tr w:rsidR="00300C28" w:rsidRPr="00637B09" w14:paraId="2F17C14D" w14:textId="77777777" w:rsidTr="00D21075">
        <w:tc>
          <w:tcPr>
            <w:tcW w:w="2376" w:type="dxa"/>
            <w:shd w:val="clear" w:color="auto" w:fill="auto"/>
          </w:tcPr>
          <w:p w14:paraId="60F583F9" w14:textId="77777777" w:rsidR="00300C28" w:rsidRPr="00637B09" w:rsidRDefault="00300C28" w:rsidP="00300C28">
            <w:pPr>
              <w:ind w:firstLine="33"/>
            </w:pPr>
            <w:r w:rsidRPr="00637B09">
              <w:t>Подготовил</w:t>
            </w:r>
          </w:p>
        </w:tc>
        <w:tc>
          <w:tcPr>
            <w:tcW w:w="5003" w:type="dxa"/>
            <w:shd w:val="clear" w:color="auto" w:fill="auto"/>
          </w:tcPr>
          <w:p w14:paraId="45D4C9B0" w14:textId="276A4D71" w:rsidR="00300C28" w:rsidRPr="00415DE9" w:rsidRDefault="00415DE9" w:rsidP="00300C28">
            <w:pPr>
              <w:ind w:firstLine="33"/>
            </w:pPr>
            <w:r>
              <w:t xml:space="preserve"> </w:t>
            </w:r>
          </w:p>
        </w:tc>
        <w:tc>
          <w:tcPr>
            <w:tcW w:w="1966" w:type="dxa"/>
            <w:shd w:val="clear" w:color="auto" w:fill="auto"/>
          </w:tcPr>
          <w:p w14:paraId="0F4A43CD" w14:textId="77777777" w:rsidR="00300C28" w:rsidRPr="00637B09" w:rsidRDefault="00300C28" w:rsidP="00300C28">
            <w:pPr>
              <w:ind w:firstLine="33"/>
            </w:pPr>
            <w:r>
              <w:rPr>
                <w:lang w:val="en-US"/>
              </w:rPr>
              <w:t>&lt;</w:t>
            </w:r>
            <w:r w:rsidRPr="00637B09">
              <w:t>Дата</w:t>
            </w:r>
            <w:r>
              <w:rPr>
                <w:lang w:val="en-US"/>
              </w:rPr>
              <w:t>&gt;</w:t>
            </w:r>
          </w:p>
        </w:tc>
      </w:tr>
    </w:tbl>
    <w:p w14:paraId="3D5F78CB" w14:textId="77777777" w:rsidR="00187317" w:rsidRDefault="00187317" w:rsidP="0034318F"/>
    <w:p w14:paraId="12A9EB13" w14:textId="77777777" w:rsidR="00300C28" w:rsidRDefault="00300C28" w:rsidP="00300C28">
      <w:pPr>
        <w:pStyle w:val="1"/>
      </w:pPr>
      <w:r>
        <w:t>Назначение</w:t>
      </w:r>
    </w:p>
    <w:p w14:paraId="58DC3D95" w14:textId="77777777" w:rsidR="00415DE9" w:rsidRDefault="00415DE9" w:rsidP="008E55E7">
      <w:pPr>
        <w:pStyle w:val="af0"/>
        <w:spacing w:line="240" w:lineRule="auto"/>
      </w:pPr>
      <w:r>
        <w:t>В справочнике регистрируется информация о погрузчиках со следующими реквизитами:</w:t>
      </w:r>
    </w:p>
    <w:p w14:paraId="143351BA" w14:textId="77777777" w:rsidR="00415DE9" w:rsidRDefault="00415DE9" w:rsidP="008E55E7">
      <w:pPr>
        <w:pStyle w:val="-"/>
        <w:spacing w:line="240" w:lineRule="auto"/>
      </w:pPr>
      <w:r>
        <w:t>Марка погрузчика - строка.</w:t>
      </w:r>
    </w:p>
    <w:p w14:paraId="0FD302D2" w14:textId="77777777" w:rsidR="00415DE9" w:rsidRDefault="00415DE9" w:rsidP="008E55E7">
      <w:pPr>
        <w:pStyle w:val="-"/>
        <w:spacing w:line="240" w:lineRule="auto"/>
      </w:pPr>
      <w:r>
        <w:t>Номер погрузчика - строка.</w:t>
      </w:r>
    </w:p>
    <w:p w14:paraId="2D1FF93F" w14:textId="458E0F89" w:rsidR="00415DE9" w:rsidRDefault="00415DE9" w:rsidP="008E55E7">
      <w:pPr>
        <w:pStyle w:val="-"/>
        <w:spacing w:line="240" w:lineRule="auto"/>
      </w:pPr>
      <w:r>
        <w:t>Грузоподъемность – число</w:t>
      </w:r>
      <w:r w:rsidR="00105741">
        <w:t xml:space="preserve"> – максимальная точность 3 знака после запятой</w:t>
      </w:r>
      <w:r>
        <w:t>.</w:t>
      </w:r>
    </w:p>
    <w:p w14:paraId="69E530A3" w14:textId="1887D1CE" w:rsidR="002650BD" w:rsidRDefault="002650BD" w:rsidP="002650BD">
      <w:pPr>
        <w:pStyle w:val="-"/>
        <w:numPr>
          <w:ilvl w:val="0"/>
          <w:numId w:val="0"/>
        </w:numPr>
        <w:spacing w:line="240" w:lineRule="auto"/>
      </w:pPr>
    </w:p>
    <w:p w14:paraId="47C32F0B" w14:textId="6FE8C1A1" w:rsidR="00677627" w:rsidRPr="00677627" w:rsidRDefault="00677627" w:rsidP="002650BD">
      <w:pPr>
        <w:pStyle w:val="-"/>
        <w:numPr>
          <w:ilvl w:val="0"/>
          <w:numId w:val="0"/>
        </w:numPr>
        <w:spacing w:line="240" w:lineRule="auto"/>
      </w:pPr>
      <w:r>
        <w:t xml:space="preserve">Активен – признак действующей записи справочника. При добавлении новой записи по умолчанию заполняется </w:t>
      </w:r>
      <w:r>
        <w:rPr>
          <w:lang w:val="en-US"/>
        </w:rPr>
        <w:t>true</w:t>
      </w:r>
      <w:r>
        <w:t>.</w:t>
      </w:r>
    </w:p>
    <w:p w14:paraId="2D889797" w14:textId="0CC6F575" w:rsidR="002650BD" w:rsidRDefault="002650BD" w:rsidP="002650BD">
      <w:pPr>
        <w:pStyle w:val="-"/>
        <w:numPr>
          <w:ilvl w:val="0"/>
          <w:numId w:val="0"/>
        </w:numPr>
        <w:spacing w:line="240" w:lineRule="auto"/>
      </w:pPr>
      <w:r>
        <w:t>Код записи – автоинкрементное поле – заполняется автоматически.</w:t>
      </w:r>
    </w:p>
    <w:p w14:paraId="7A3C1D50" w14:textId="45D25F77" w:rsidR="002650BD" w:rsidRDefault="002650BD" w:rsidP="002650BD">
      <w:pPr>
        <w:pStyle w:val="-"/>
        <w:numPr>
          <w:ilvl w:val="0"/>
          <w:numId w:val="0"/>
        </w:numPr>
        <w:spacing w:line="240" w:lineRule="auto"/>
      </w:pPr>
      <w:r>
        <w:t>Время и дата изменения – текущая дата и время  созданий/изменения записи.</w:t>
      </w:r>
    </w:p>
    <w:p w14:paraId="32A5336B" w14:textId="30BD3E39" w:rsidR="002650BD" w:rsidRDefault="002650BD" w:rsidP="002650BD">
      <w:pPr>
        <w:pStyle w:val="-"/>
        <w:numPr>
          <w:ilvl w:val="0"/>
          <w:numId w:val="0"/>
        </w:numPr>
        <w:spacing w:line="240" w:lineRule="auto"/>
      </w:pPr>
      <w:r>
        <w:t xml:space="preserve">Пользователь – </w:t>
      </w:r>
      <w:r w:rsidR="00916FE5">
        <w:t>наименование (ФИО)</w:t>
      </w:r>
      <w:r>
        <w:t xml:space="preserve"> текущего пользователя, который проводил редактирование информации.</w:t>
      </w:r>
    </w:p>
    <w:p w14:paraId="20AF8F4C" w14:textId="77777777" w:rsidR="002650BD" w:rsidRDefault="002650BD" w:rsidP="002650BD">
      <w:pPr>
        <w:pStyle w:val="-"/>
        <w:numPr>
          <w:ilvl w:val="0"/>
          <w:numId w:val="0"/>
        </w:numPr>
        <w:spacing w:line="240" w:lineRule="auto"/>
      </w:pPr>
    </w:p>
    <w:p w14:paraId="3EA9C040" w14:textId="77777777" w:rsidR="00415DE9" w:rsidRDefault="00415DE9" w:rsidP="008E55E7">
      <w:pPr>
        <w:pStyle w:val="af0"/>
        <w:spacing w:line="240" w:lineRule="auto"/>
      </w:pPr>
      <w:r>
        <w:t>Также в справочнике доступна информация о зафиксированных неисправностях погрузчика:</w:t>
      </w:r>
    </w:p>
    <w:p w14:paraId="11413357" w14:textId="77777777" w:rsidR="00415DE9" w:rsidRDefault="00415DE9" w:rsidP="008E55E7">
      <w:pPr>
        <w:pStyle w:val="-"/>
        <w:spacing w:line="240" w:lineRule="auto"/>
      </w:pPr>
      <w:r>
        <w:t>дата и время установления проблемы – фиксируется при создании уведомления в АРМ Водителя погрузчика о наличии проблемы.</w:t>
      </w:r>
    </w:p>
    <w:p w14:paraId="0D5B4D27" w14:textId="77777777" w:rsidR="00415DE9" w:rsidRDefault="00415DE9" w:rsidP="008E55E7">
      <w:pPr>
        <w:pStyle w:val="-"/>
        <w:spacing w:line="240" w:lineRule="auto"/>
      </w:pPr>
      <w:r>
        <w:t>дата и время решения проблемы – фиксируется на странице «Справочник Погрузчики».</w:t>
      </w:r>
    </w:p>
    <w:p w14:paraId="02AB7BA8" w14:textId="47E6AECF" w:rsidR="00415DE9" w:rsidRDefault="00415DE9" w:rsidP="008E55E7">
      <w:pPr>
        <w:pStyle w:val="-"/>
        <w:spacing w:line="240" w:lineRule="auto"/>
      </w:pPr>
      <w:r>
        <w:t>время простоя -  расчет автоматически</w:t>
      </w:r>
      <w:r w:rsidR="0003433C">
        <w:t xml:space="preserve"> – дата-время окончания минус дата-время начала. Указывается в часах и минутах</w:t>
      </w:r>
      <w:r>
        <w:t>.</w:t>
      </w:r>
      <w:r w:rsidR="0003433C" w:rsidRPr="0003433C">
        <w:t xml:space="preserve"> </w:t>
      </w:r>
      <w:r w:rsidR="0003433C">
        <w:t>Если дата окончания не указана –  для расчета  в качестве даты окончания принимается текущее дата-время.</w:t>
      </w:r>
    </w:p>
    <w:p w14:paraId="07B38F23" w14:textId="77777777" w:rsidR="00415DE9" w:rsidRDefault="00415DE9" w:rsidP="008E55E7">
      <w:pPr>
        <w:pStyle w:val="-"/>
        <w:spacing w:line="240" w:lineRule="auto"/>
      </w:pPr>
      <w:r>
        <w:t>описание проблемы.</w:t>
      </w:r>
    </w:p>
    <w:p w14:paraId="3037B9F8" w14:textId="77777777" w:rsidR="00300C28" w:rsidRDefault="00300C28" w:rsidP="00300C28">
      <w:pPr>
        <w:pStyle w:val="1"/>
      </w:pPr>
      <w:r>
        <w:t>Сценарий работы</w:t>
      </w:r>
    </w:p>
    <w:p w14:paraId="4037B8E1" w14:textId="162C374D" w:rsidR="00415DE9" w:rsidRDefault="00415DE9" w:rsidP="008E55E7">
      <w:pPr>
        <w:pStyle w:val="-"/>
        <w:numPr>
          <w:ilvl w:val="0"/>
          <w:numId w:val="0"/>
        </w:numPr>
        <w:spacing w:line="240" w:lineRule="auto"/>
        <w:ind w:left="357"/>
      </w:pPr>
      <w:r>
        <w:t>Макет страницы представлен на рисунке</w:t>
      </w:r>
    </w:p>
    <w:p w14:paraId="34BC61DC" w14:textId="1A660B84" w:rsidR="00415DE9" w:rsidRDefault="004D684A" w:rsidP="008E55E7">
      <w:pPr>
        <w:pStyle w:val="-1"/>
        <w:spacing w:line="240" w:lineRule="auto"/>
      </w:pPr>
      <w:r>
        <w:rPr>
          <w:noProof/>
        </w:rPr>
        <w:lastRenderedPageBreak/>
        <w:drawing>
          <wp:inline distT="0" distB="0" distL="0" distR="0" wp14:anchorId="57D4837E" wp14:editId="48D45027">
            <wp:extent cx="5940425" cy="3449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1C2" w14:textId="39525453" w:rsidR="00415DE9" w:rsidRDefault="00415DE9" w:rsidP="008E55E7">
      <w:pPr>
        <w:pStyle w:val="-1"/>
        <w:spacing w:line="240" w:lineRule="auto"/>
      </w:pPr>
      <w:r>
        <w:t>Справочник Погрузчики</w:t>
      </w:r>
    </w:p>
    <w:p w14:paraId="22CD1B57" w14:textId="77777777" w:rsidR="00415DE9" w:rsidRDefault="00415DE9" w:rsidP="008E55E7">
      <w:pPr>
        <w:pStyle w:val="af0"/>
        <w:spacing w:line="240" w:lineRule="auto"/>
      </w:pPr>
      <w:r>
        <w:t>Должны быть реализованы операции:</w:t>
      </w:r>
    </w:p>
    <w:p w14:paraId="319EA69B" w14:textId="7BD644CB" w:rsidR="00415DE9" w:rsidRDefault="00415DE9" w:rsidP="008E55E7">
      <w:pPr>
        <w:pStyle w:val="af0"/>
        <w:spacing w:line="240" w:lineRule="auto"/>
      </w:pPr>
      <w:r>
        <w:t>Поиск по справочнику по номеру погрузчика – поиск по вхождению строки без учета регистра. Кнопка «Искать». Если в поле «Номер погрузчика» не задано значения – отображается полный справочник.</w:t>
      </w:r>
    </w:p>
    <w:p w14:paraId="661A13A8" w14:textId="2E7BA4BB" w:rsidR="0003433C" w:rsidRDefault="0003433C" w:rsidP="008E55E7">
      <w:pPr>
        <w:pStyle w:val="af0"/>
        <w:spacing w:line="240" w:lineRule="auto"/>
      </w:pPr>
      <w:r w:rsidRPr="0003433C">
        <w:rPr>
          <w:b/>
          <w:bCs/>
        </w:rPr>
        <w:t>Сбросить фильтр</w:t>
      </w:r>
      <w:r>
        <w:t xml:space="preserve"> – поле поиска очищается. Отображается информация справочника без условий поиска.</w:t>
      </w:r>
    </w:p>
    <w:p w14:paraId="2E6A6585" w14:textId="77777777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t>Добавить</w:t>
      </w:r>
      <w:r>
        <w:t xml:space="preserve"> – в таблице погрузчиков добавляется новая запись для ввода информации.</w:t>
      </w:r>
    </w:p>
    <w:p w14:paraId="42C577A8" w14:textId="268B77E2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t>Изменить</w:t>
      </w:r>
      <w:r>
        <w:t xml:space="preserve"> </w:t>
      </w:r>
      <w:r w:rsidR="004D684A">
        <w:rPr>
          <w:noProof/>
        </w:rPr>
        <w:drawing>
          <wp:inline distT="0" distB="0" distL="0" distR="0" wp14:anchorId="5DB294C7" wp14:editId="5DBFC371">
            <wp:extent cx="230257" cy="2149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70" cy="2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4A">
        <w:t xml:space="preserve"> </w:t>
      </w:r>
      <w:r>
        <w:t>– текущая выделенная запись таблице переводится в режим редактирования для внесения изменений.</w:t>
      </w:r>
    </w:p>
    <w:p w14:paraId="2C8C47CB" w14:textId="43AF862A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t>Удалить</w:t>
      </w:r>
      <w:r>
        <w:t xml:space="preserve"> </w:t>
      </w:r>
      <w:r w:rsidR="004D684A">
        <w:rPr>
          <w:noProof/>
        </w:rPr>
        <w:drawing>
          <wp:inline distT="0" distB="0" distL="0" distR="0" wp14:anchorId="7EFF5070" wp14:editId="2AB01159">
            <wp:extent cx="190831" cy="2266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19" cy="2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4A">
        <w:t xml:space="preserve"> </w:t>
      </w:r>
      <w:r>
        <w:t>– текущая запись удаляется из справочника. Операция  выполняется после подтверждения пользователем запроса «Удалить погрузчик? Вы уверены?». Если для погрузчика имеются зарегистрированные простои – удаление запрещено.</w:t>
      </w:r>
    </w:p>
    <w:p w14:paraId="1CAAEF78" w14:textId="00E191E7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t>Сохранить</w:t>
      </w:r>
      <w:r w:rsidR="004D684A">
        <w:rPr>
          <w:b/>
          <w:bCs/>
        </w:rPr>
        <w:t xml:space="preserve"> </w:t>
      </w:r>
      <w:r w:rsidR="004D684A">
        <w:rPr>
          <w:noProof/>
        </w:rPr>
        <w:drawing>
          <wp:inline distT="0" distB="0" distL="0" distR="0" wp14:anchorId="68A6F853" wp14:editId="689164D6">
            <wp:extent cx="20955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сохранение в базе данных внесенных изменений. Кнопка не активна в режиме просмотра справочника.</w:t>
      </w:r>
    </w:p>
    <w:p w14:paraId="64B19553" w14:textId="47E7E102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t>Отменить</w:t>
      </w:r>
      <w:r w:rsidR="004D684A">
        <w:rPr>
          <w:b/>
          <w:bCs/>
        </w:rPr>
        <w:t xml:space="preserve"> </w:t>
      </w:r>
      <w:r w:rsidR="004D684A">
        <w:rPr>
          <w:noProof/>
        </w:rPr>
        <w:drawing>
          <wp:inline distT="0" distB="0" distL="0" distR="0" wp14:anchorId="25AFECEF" wp14:editId="6921532E">
            <wp:extent cx="190831" cy="2266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19" cy="2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отмена внесенных изменений. Операция  выполняется после подтверждения пользователем запроса «Не сохранять внесенные изменения? Вы уверены?». Кнопка не активна в режиме просмотра справочника.</w:t>
      </w:r>
    </w:p>
    <w:p w14:paraId="0BBA7CFA" w14:textId="646B1A21" w:rsidR="00415DE9" w:rsidRDefault="00415DE9" w:rsidP="008E55E7">
      <w:pPr>
        <w:pStyle w:val="af0"/>
        <w:spacing w:line="240" w:lineRule="auto"/>
      </w:pPr>
      <w:r>
        <w:t>Для текущей выделенной строки в таблице погрузчиков в области «Простои по погрузчику» отображается информация о зарегистрированный простоях</w:t>
      </w:r>
      <w:r w:rsidR="0003433C">
        <w:t xml:space="preserve"> для выбранного погрузчика</w:t>
      </w:r>
      <w:r>
        <w:t>. Сортировка по умолчанию по дате</w:t>
      </w:r>
      <w:r w:rsidR="0003433C">
        <w:t xml:space="preserve">-времени </w:t>
      </w:r>
      <w:r>
        <w:t>начала простоя в обратном порядке.</w:t>
      </w:r>
    </w:p>
    <w:p w14:paraId="0C5944E9" w14:textId="77777777" w:rsidR="00415DE9" w:rsidRDefault="00415DE9" w:rsidP="008E55E7">
      <w:pPr>
        <w:pStyle w:val="af0"/>
        <w:spacing w:line="240" w:lineRule="auto"/>
      </w:pPr>
      <w:r>
        <w:t>Должны быть реализованы следующие функции.</w:t>
      </w:r>
    </w:p>
    <w:p w14:paraId="57B55A10" w14:textId="77777777" w:rsidR="00415DE9" w:rsidRDefault="00415DE9" w:rsidP="008E55E7">
      <w:pPr>
        <w:pStyle w:val="af0"/>
        <w:spacing w:line="240" w:lineRule="auto"/>
      </w:pPr>
      <w:r w:rsidRPr="00D66A85">
        <w:rPr>
          <w:b/>
          <w:bCs/>
        </w:rPr>
        <w:lastRenderedPageBreak/>
        <w:t>Регистрация нового инцидента</w:t>
      </w:r>
      <w:r>
        <w:t xml:space="preserve"> – по кнопке «Добавить» отображается модальное окно для ввода информации по инциденту.</w:t>
      </w:r>
    </w:p>
    <w:p w14:paraId="634CF339" w14:textId="77777777" w:rsidR="00415DE9" w:rsidRDefault="00415DE9" w:rsidP="00415DE9">
      <w:pPr>
        <w:pStyle w:val="-1"/>
      </w:pPr>
      <w:r>
        <w:rPr>
          <w:noProof/>
        </w:rPr>
        <w:drawing>
          <wp:inline distT="0" distB="0" distL="0" distR="0" wp14:anchorId="1B2514CD" wp14:editId="789BB87D">
            <wp:extent cx="4276725" cy="27432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2A0" w14:textId="5D14886F" w:rsidR="00415DE9" w:rsidRDefault="00415DE9" w:rsidP="008E55E7">
      <w:pPr>
        <w:pStyle w:val="af0"/>
        <w:spacing w:line="240" w:lineRule="auto"/>
      </w:pPr>
      <w:r>
        <w:t xml:space="preserve">При регистрации нового инцидента дата и время начала заполняются автоматически текущим значением с возможностью изменения в ручном режиме. </w:t>
      </w:r>
      <w:r w:rsidR="0003433C">
        <w:t xml:space="preserve"> Дата начала – обязательное поле для заполнения. Дата окончания – не обязательное. Если не указано – инцидент действующий.</w:t>
      </w:r>
    </w:p>
    <w:p w14:paraId="360643B3" w14:textId="7538F5E2" w:rsidR="00415DE9" w:rsidRDefault="00415DE9" w:rsidP="008E55E7">
      <w:pPr>
        <w:pStyle w:val="af0"/>
        <w:spacing w:line="240" w:lineRule="auto"/>
      </w:pPr>
      <w:r>
        <w:rPr>
          <w:b/>
          <w:bCs/>
        </w:rPr>
        <w:t xml:space="preserve">Изменить </w:t>
      </w:r>
      <w:r w:rsidR="004D684A">
        <w:rPr>
          <w:noProof/>
        </w:rPr>
        <w:drawing>
          <wp:inline distT="0" distB="0" distL="0" distR="0" wp14:anchorId="6512F620" wp14:editId="2379081D">
            <wp:extent cx="230257" cy="214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70" cy="2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4A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по кнопке «Изменить» для выбранной записи в базе данных отображается модальное окно для внесения изменений в информацию по инциденту. </w:t>
      </w:r>
    </w:p>
    <w:p w14:paraId="2960001F" w14:textId="42F0F369" w:rsidR="00415DE9" w:rsidRDefault="00415DE9" w:rsidP="008E55E7">
      <w:pPr>
        <w:pStyle w:val="af0"/>
        <w:spacing w:line="240" w:lineRule="auto"/>
      </w:pPr>
      <w:r w:rsidRPr="004D684A">
        <w:rPr>
          <w:b/>
          <w:bCs/>
        </w:rPr>
        <w:t>Удалить</w:t>
      </w:r>
      <w:r>
        <w:t xml:space="preserve"> </w:t>
      </w:r>
      <w:r w:rsidR="004D684A">
        <w:rPr>
          <w:noProof/>
        </w:rPr>
        <w:drawing>
          <wp:inline distT="0" distB="0" distL="0" distR="0" wp14:anchorId="19DBE7C6" wp14:editId="245744A3">
            <wp:extent cx="190831" cy="22661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19" cy="2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4A">
        <w:t xml:space="preserve"> </w:t>
      </w:r>
      <w:r>
        <w:t xml:space="preserve">– удаление текущей записи об инциденте. Операция  выполняется после подтверждения пользователем запроса «Удалить информацию о простое? Вы уверены?». </w:t>
      </w:r>
    </w:p>
    <w:p w14:paraId="262EA57F" w14:textId="18C42804" w:rsidR="00415DE9" w:rsidRDefault="00EC217A" w:rsidP="00415DE9">
      <w:pPr>
        <w:pStyle w:val="1"/>
        <w:ind w:left="360" w:hanging="360"/>
      </w:pPr>
      <w:r>
        <w:t xml:space="preserve">Требования к </w:t>
      </w:r>
      <w:r w:rsidR="00415DE9">
        <w:t>баз</w:t>
      </w:r>
      <w:r>
        <w:t>е</w:t>
      </w:r>
      <w:r w:rsidR="00415DE9">
        <w:t xml:space="preserve"> данных</w:t>
      </w:r>
    </w:p>
    <w:p w14:paraId="4F98A1F3" w14:textId="3E663FA6" w:rsidR="002433FA" w:rsidRPr="002433FA" w:rsidRDefault="002433FA" w:rsidP="002433FA">
      <w:pPr>
        <w:rPr>
          <w:lang w:val="en-US"/>
        </w:rPr>
      </w:pPr>
      <w:r>
        <w:t xml:space="preserve">СУБД </w:t>
      </w:r>
      <w:r>
        <w:rPr>
          <w:lang w:val="en-US"/>
        </w:rPr>
        <w:t>PostgreSQL.</w:t>
      </w:r>
    </w:p>
    <w:sectPr w:rsidR="002433FA" w:rsidRPr="0024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700"/>
    <w:multiLevelType w:val="multilevel"/>
    <w:tmpl w:val="CFEC0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641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cs="Times New Roman" w:hint="default"/>
        <w:color w:val="auto"/>
        <w:lang w:val="ru-RU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abstractNum w:abstractNumId="1" w15:restartNumberingAfterBreak="0">
    <w:nsid w:val="0E865630"/>
    <w:multiLevelType w:val="multilevel"/>
    <w:tmpl w:val="943EB3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83" w:hanging="357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57" w:hanging="357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11912CBF"/>
    <w:multiLevelType w:val="hybridMultilevel"/>
    <w:tmpl w:val="B344A72A"/>
    <w:lvl w:ilvl="0" w:tplc="475C2A66">
      <w:start w:val="1"/>
      <w:numFmt w:val="bullet"/>
      <w:lvlText w:val="-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D46EA"/>
    <w:multiLevelType w:val="multilevel"/>
    <w:tmpl w:val="AA54E46A"/>
    <w:lvl w:ilvl="0">
      <w:start w:val="1"/>
      <w:numFmt w:val="bullet"/>
      <w:lvlText w:val="−"/>
      <w:lvlJc w:val="left"/>
      <w:pPr>
        <w:ind w:left="1" w:firstLine="70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869" w:hanging="360"/>
      </w:p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593D2E"/>
    <w:multiLevelType w:val="multilevel"/>
    <w:tmpl w:val="B5AC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116F05"/>
    <w:multiLevelType w:val="hybridMultilevel"/>
    <w:tmpl w:val="37E6FDA0"/>
    <w:lvl w:ilvl="0" w:tplc="C0F04424">
      <w:start w:val="1"/>
      <w:numFmt w:val="bullet"/>
      <w:pStyle w:val="a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8812B5D8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52080"/>
    <w:multiLevelType w:val="multilevel"/>
    <w:tmpl w:val="FDAEA336"/>
    <w:lvl w:ilvl="0">
      <w:start w:val="1"/>
      <w:numFmt w:val="bullet"/>
      <w:lvlText w:val="−"/>
      <w:lvlJc w:val="left"/>
      <w:pPr>
        <w:ind w:left="1" w:firstLine="70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869" w:hanging="360"/>
      </w:p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470CDC"/>
    <w:multiLevelType w:val="hybridMultilevel"/>
    <w:tmpl w:val="1B02824A"/>
    <w:lvl w:ilvl="0" w:tplc="B072A1A2">
      <w:start w:val="1"/>
      <w:numFmt w:val="bullet"/>
      <w:pStyle w:val="-"/>
      <w:suff w:val="space"/>
      <w:lvlText w:val="−"/>
      <w:lvlJc w:val="left"/>
      <w:pPr>
        <w:ind w:left="6315" w:hanging="360"/>
      </w:pPr>
      <w:rPr>
        <w:rFonts w:ascii="Times New Roman" w:hAnsi="Times New Roman" w:cs="Times New Roman" w:hint="default"/>
        <w:color w:val="auto"/>
      </w:rPr>
    </w:lvl>
    <w:lvl w:ilvl="1" w:tplc="02829E9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495881"/>
    <w:multiLevelType w:val="multilevel"/>
    <w:tmpl w:val="140ECE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B13620"/>
    <w:multiLevelType w:val="multilevel"/>
    <w:tmpl w:val="B77A35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7E75F3"/>
    <w:multiLevelType w:val="multilevel"/>
    <w:tmpl w:val="86225E5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C8168E"/>
    <w:multiLevelType w:val="multilevel"/>
    <w:tmpl w:val="B3762502"/>
    <w:lvl w:ilvl="0">
      <w:start w:val="1"/>
      <w:numFmt w:val="decimal"/>
      <w:lvlText w:val="%1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cs="Times New Roman" w:hint="default"/>
        <w:color w:val="auto"/>
        <w:lang w:val="ru-RU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"/>
  </w:num>
  <w:num w:numId="6">
    <w:abstractNumId w:val="11"/>
  </w:num>
  <w:num w:numId="7">
    <w:abstractNumId w:val="8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5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0C"/>
    <w:rsid w:val="0003433C"/>
    <w:rsid w:val="000520E3"/>
    <w:rsid w:val="00090DEF"/>
    <w:rsid w:val="000E793D"/>
    <w:rsid w:val="000F1401"/>
    <w:rsid w:val="00105741"/>
    <w:rsid w:val="00187317"/>
    <w:rsid w:val="00197850"/>
    <w:rsid w:val="001C7D4B"/>
    <w:rsid w:val="002171A7"/>
    <w:rsid w:val="002433FA"/>
    <w:rsid w:val="002650BD"/>
    <w:rsid w:val="00281D13"/>
    <w:rsid w:val="002974E7"/>
    <w:rsid w:val="00300C28"/>
    <w:rsid w:val="00332727"/>
    <w:rsid w:val="00340E59"/>
    <w:rsid w:val="0034318F"/>
    <w:rsid w:val="00415DE9"/>
    <w:rsid w:val="004340C0"/>
    <w:rsid w:val="00473227"/>
    <w:rsid w:val="004D684A"/>
    <w:rsid w:val="004F5445"/>
    <w:rsid w:val="00530D25"/>
    <w:rsid w:val="00531836"/>
    <w:rsid w:val="00556A63"/>
    <w:rsid w:val="005A738C"/>
    <w:rsid w:val="005D57FA"/>
    <w:rsid w:val="00620595"/>
    <w:rsid w:val="00635671"/>
    <w:rsid w:val="00677627"/>
    <w:rsid w:val="006806CF"/>
    <w:rsid w:val="006F695C"/>
    <w:rsid w:val="007036B0"/>
    <w:rsid w:val="007B06FC"/>
    <w:rsid w:val="007C710C"/>
    <w:rsid w:val="007F0FF5"/>
    <w:rsid w:val="008100F4"/>
    <w:rsid w:val="00835FE7"/>
    <w:rsid w:val="008667B5"/>
    <w:rsid w:val="008C621C"/>
    <w:rsid w:val="008D38BA"/>
    <w:rsid w:val="008E55E7"/>
    <w:rsid w:val="00916FE5"/>
    <w:rsid w:val="00922B4D"/>
    <w:rsid w:val="00A54ED1"/>
    <w:rsid w:val="00AF1B05"/>
    <w:rsid w:val="00B05022"/>
    <w:rsid w:val="00B70693"/>
    <w:rsid w:val="00B84A49"/>
    <w:rsid w:val="00B941DC"/>
    <w:rsid w:val="00CB7324"/>
    <w:rsid w:val="00D62A7C"/>
    <w:rsid w:val="00DD2A4A"/>
    <w:rsid w:val="00DF46A4"/>
    <w:rsid w:val="00E21275"/>
    <w:rsid w:val="00E4075D"/>
    <w:rsid w:val="00E93830"/>
    <w:rsid w:val="00EC217A"/>
    <w:rsid w:val="00ED5753"/>
    <w:rsid w:val="00EF787B"/>
    <w:rsid w:val="00F61B5A"/>
    <w:rsid w:val="00F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8A7D9"/>
  <w15:chartTrackingRefBased/>
  <w15:docId w15:val="{75154A24-4627-4C73-B599-3AAAE89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18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300C28"/>
    <w:pPr>
      <w:keepNext/>
      <w:keepLines/>
      <w:numPr>
        <w:numId w:val="2"/>
      </w:numPr>
      <w:spacing w:before="120" w:after="120"/>
      <w:jc w:val="left"/>
      <w:outlineLvl w:val="0"/>
    </w:pPr>
    <w:rPr>
      <w:rFonts w:eastAsiaTheme="majorEastAsia" w:cstheme="majorBidi"/>
      <w:b/>
      <w:bCs/>
      <w:caps/>
      <w:szCs w:val="24"/>
    </w:rPr>
  </w:style>
  <w:style w:type="paragraph" w:styleId="2">
    <w:name w:val="heading 2"/>
    <w:basedOn w:val="a0"/>
    <w:next w:val="a0"/>
    <w:link w:val="20"/>
    <w:uiPriority w:val="99"/>
    <w:unhideWhenUsed/>
    <w:qFormat/>
    <w:rsid w:val="002974E7"/>
    <w:pPr>
      <w:keepNext/>
      <w:keepLines/>
      <w:numPr>
        <w:ilvl w:val="1"/>
        <w:numId w:val="6"/>
      </w:numPr>
      <w:tabs>
        <w:tab w:val="left" w:pos="567"/>
      </w:tabs>
      <w:suppressAutoHyphens/>
      <w:spacing w:before="120" w:after="120" w:line="240" w:lineRule="auto"/>
      <w:outlineLvl w:val="1"/>
    </w:pPr>
    <w:rPr>
      <w:b/>
      <w:bCs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2974E7"/>
    <w:pPr>
      <w:keepNext/>
      <w:keepLines/>
      <w:numPr>
        <w:ilvl w:val="2"/>
        <w:numId w:val="5"/>
      </w:numPr>
      <w:spacing w:before="120" w:after="12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2974E7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/>
      <w:b/>
      <w:iCs/>
      <w:szCs w:val="24"/>
    </w:rPr>
  </w:style>
  <w:style w:type="paragraph" w:styleId="5">
    <w:name w:val="heading 5"/>
    <w:basedOn w:val="a0"/>
    <w:next w:val="a0"/>
    <w:link w:val="50"/>
    <w:uiPriority w:val="99"/>
    <w:unhideWhenUsed/>
    <w:qFormat/>
    <w:rsid w:val="002974E7"/>
    <w:pPr>
      <w:keepNext/>
      <w:keepLines/>
      <w:spacing w:before="40"/>
      <w:ind w:firstLine="720"/>
      <w:outlineLvl w:val="4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0C28"/>
    <w:rPr>
      <w:rFonts w:ascii="Times New Roman" w:eastAsiaTheme="majorEastAsia" w:hAnsi="Times New Roman" w:cstheme="majorBidi"/>
      <w:b/>
      <w:bCs/>
      <w:cap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2974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2974E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974E7"/>
    <w:rPr>
      <w:rFonts w:ascii="Times New Roman" w:eastAsiaTheme="majorEastAsia" w:hAnsi="Times New Roman" w:cs="Times New Roman"/>
      <w:b/>
      <w:i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2974E7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a4">
    <w:name w:val="Текст таблицы"/>
    <w:basedOn w:val="a0"/>
    <w:next w:val="a0"/>
    <w:rsid w:val="002974E7"/>
    <w:pPr>
      <w:spacing w:line="240" w:lineRule="auto"/>
    </w:pPr>
    <w:rPr>
      <w:szCs w:val="20"/>
    </w:rPr>
  </w:style>
  <w:style w:type="paragraph" w:customStyle="1" w:styleId="a5">
    <w:name w:val="Тескс таблицы"/>
    <w:basedOn w:val="a0"/>
    <w:qFormat/>
    <w:rsid w:val="002974E7"/>
    <w:pPr>
      <w:spacing w:line="240" w:lineRule="auto"/>
    </w:pPr>
    <w:rPr>
      <w:szCs w:val="24"/>
    </w:rPr>
  </w:style>
  <w:style w:type="paragraph" w:customStyle="1" w:styleId="11">
    <w:name w:val="1.1 Заголовок подраздела"/>
    <w:basedOn w:val="2"/>
    <w:autoRedefine/>
    <w:rsid w:val="00197850"/>
    <w:pPr>
      <w:numPr>
        <w:numId w:val="9"/>
      </w:numPr>
      <w:tabs>
        <w:tab w:val="left" w:pos="851"/>
      </w:tabs>
      <w:ind w:firstLine="142"/>
    </w:pPr>
    <w:rPr>
      <w:sz w:val="28"/>
      <w:szCs w:val="28"/>
    </w:rPr>
  </w:style>
  <w:style w:type="paragraph" w:customStyle="1" w:styleId="111">
    <w:name w:val="1.1.1 Заголовок пункта"/>
    <w:basedOn w:val="a0"/>
    <w:autoRedefine/>
    <w:rsid w:val="00197850"/>
    <w:pPr>
      <w:keepNext/>
      <w:keepLines/>
      <w:numPr>
        <w:ilvl w:val="2"/>
        <w:numId w:val="8"/>
      </w:numPr>
      <w:spacing w:before="120" w:after="120"/>
      <w:outlineLvl w:val="2"/>
    </w:pPr>
    <w:rPr>
      <w:b/>
      <w:bCs/>
    </w:rPr>
  </w:style>
  <w:style w:type="paragraph" w:customStyle="1" w:styleId="1111">
    <w:name w:val="1.1.1.1 Заголовок (под)пункта"/>
    <w:basedOn w:val="a0"/>
    <w:link w:val="11110"/>
    <w:autoRedefine/>
    <w:rsid w:val="00197850"/>
    <w:pPr>
      <w:keepNext/>
      <w:numPr>
        <w:ilvl w:val="3"/>
        <w:numId w:val="8"/>
      </w:numPr>
      <w:tabs>
        <w:tab w:val="left" w:pos="1701"/>
      </w:tabs>
      <w:suppressAutoHyphens/>
      <w:spacing w:before="120" w:after="120" w:line="240" w:lineRule="auto"/>
      <w:outlineLvl w:val="3"/>
    </w:pPr>
    <w:rPr>
      <w:rFonts w:ascii="Calibri" w:eastAsia="Calibri" w:hAnsi="Calibri" w:cs="Calibri"/>
      <w:b/>
      <w:bCs/>
      <w:sz w:val="30"/>
      <w:szCs w:val="24"/>
      <w:lang w:eastAsia="x-none"/>
    </w:rPr>
  </w:style>
  <w:style w:type="character" w:customStyle="1" w:styleId="11110">
    <w:name w:val="1.1.1.1 Заголовок (под)пункта Знак"/>
    <w:basedOn w:val="a1"/>
    <w:link w:val="1111"/>
    <w:locked/>
    <w:rsid w:val="00197850"/>
    <w:rPr>
      <w:rFonts w:ascii="Calibri" w:eastAsia="Calibri" w:hAnsi="Calibri" w:cs="Calibri"/>
      <w:b/>
      <w:bCs/>
      <w:sz w:val="30"/>
      <w:szCs w:val="24"/>
      <w:lang w:eastAsia="x-none"/>
    </w:rPr>
  </w:style>
  <w:style w:type="paragraph" w:styleId="a6">
    <w:name w:val="Title"/>
    <w:basedOn w:val="5"/>
    <w:next w:val="a0"/>
    <w:link w:val="a7"/>
    <w:uiPriority w:val="10"/>
    <w:qFormat/>
    <w:rsid w:val="000520E3"/>
    <w:pPr>
      <w:ind w:left="1008" w:firstLine="0"/>
      <w:jc w:val="left"/>
    </w:pPr>
  </w:style>
  <w:style w:type="character" w:customStyle="1" w:styleId="a7">
    <w:name w:val="Заголовок Знак"/>
    <w:basedOn w:val="a1"/>
    <w:link w:val="a6"/>
    <w:uiPriority w:val="10"/>
    <w:rsid w:val="000520E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6806CF"/>
    <w:pPr>
      <w:ind w:left="720"/>
      <w:contextualSpacing/>
    </w:pPr>
  </w:style>
  <w:style w:type="paragraph" w:styleId="a">
    <w:name w:val="List"/>
    <w:basedOn w:val="a8"/>
    <w:uiPriority w:val="99"/>
    <w:unhideWhenUsed/>
    <w:qFormat/>
    <w:rsid w:val="00F61B5A"/>
    <w:pPr>
      <w:numPr>
        <w:numId w:val="12"/>
      </w:numPr>
    </w:pPr>
    <w:rPr>
      <w:rFonts w:eastAsiaTheme="minorEastAsia" w:cstheme="minorBidi"/>
    </w:rPr>
  </w:style>
  <w:style w:type="paragraph" w:styleId="a9">
    <w:name w:val="Balloon Text"/>
    <w:basedOn w:val="a0"/>
    <w:link w:val="aa"/>
    <w:uiPriority w:val="99"/>
    <w:semiHidden/>
    <w:unhideWhenUsed/>
    <w:rsid w:val="00217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2171A7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annotation reference"/>
    <w:basedOn w:val="a1"/>
    <w:uiPriority w:val="99"/>
    <w:semiHidden/>
    <w:unhideWhenUsed/>
    <w:rsid w:val="00635671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63567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6356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567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56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0">
    <w:name w:val="ПД Текст документа"/>
    <w:basedOn w:val="a0"/>
    <w:link w:val="af1"/>
    <w:qFormat/>
    <w:rsid w:val="00415DE9"/>
    <w:rPr>
      <w:sz w:val="28"/>
      <w:szCs w:val="28"/>
    </w:rPr>
  </w:style>
  <w:style w:type="character" w:customStyle="1" w:styleId="af1">
    <w:name w:val="ПД Текст документа Знак"/>
    <w:basedOn w:val="a1"/>
    <w:link w:val="af0"/>
    <w:rsid w:val="00415D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">
    <w:name w:val="ПД - Мрк Перечисление"/>
    <w:basedOn w:val="af0"/>
    <w:link w:val="-0"/>
    <w:uiPriority w:val="7"/>
    <w:qFormat/>
    <w:rsid w:val="00415DE9"/>
    <w:pPr>
      <w:numPr>
        <w:numId w:val="16"/>
      </w:numPr>
      <w:ind w:left="0" w:firstLine="357"/>
    </w:pPr>
  </w:style>
  <w:style w:type="character" w:customStyle="1" w:styleId="-0">
    <w:name w:val="ПД - Мрк Перечисление Знак"/>
    <w:basedOn w:val="a1"/>
    <w:link w:val="-"/>
    <w:uiPriority w:val="7"/>
    <w:rsid w:val="00415D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1">
    <w:name w:val="ПД &quot;Рисунок&quot; - Подпись"/>
    <w:basedOn w:val="a0"/>
    <w:link w:val="-2"/>
    <w:uiPriority w:val="4"/>
    <w:qFormat/>
    <w:rsid w:val="00415DE9"/>
    <w:pPr>
      <w:ind w:firstLine="0"/>
      <w:jc w:val="center"/>
    </w:pPr>
    <w:rPr>
      <w:rFonts w:eastAsiaTheme="minorHAnsi" w:cstheme="minorBidi"/>
      <w:i/>
      <w:color w:val="000000" w:themeColor="text1"/>
      <w:sz w:val="28"/>
      <w:szCs w:val="28"/>
      <w:lang w:eastAsia="en-US"/>
    </w:rPr>
  </w:style>
  <w:style w:type="character" w:customStyle="1" w:styleId="-2">
    <w:name w:val="ПД &quot;Рисунок&quot; - Подпись Знак"/>
    <w:basedOn w:val="a1"/>
    <w:link w:val="-1"/>
    <w:uiPriority w:val="4"/>
    <w:rsid w:val="00415DE9"/>
    <w:rPr>
      <w:rFonts w:ascii="Times New Roman" w:hAnsi="Times New Roman"/>
      <w:i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ak%20Oksana\Documents\&#1053;&#1072;&#1089;&#1090;&#1088;&#1072;&#1080;&#1074;&#1072;&#1077;&#1084;&#1099;&#1077;%20&#1096;&#1072;&#1073;&#1083;&#1086;&#1085;&#1099;%20Office\&#1064;&#1072;&#1073;&#1083;&#1086;&#1085;%20&#1063;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ЧТЗ.dotx</Template>
  <TotalTime>238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Oksana Rusak</cp:lastModifiedBy>
  <cp:revision>9</cp:revision>
  <dcterms:created xsi:type="dcterms:W3CDTF">2024-08-14T14:18:00Z</dcterms:created>
  <dcterms:modified xsi:type="dcterms:W3CDTF">2024-09-23T14:14:00Z</dcterms:modified>
</cp:coreProperties>
</file>