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/>
          <w:color w:val="505050"/>
          <w:sz w:val="24"/>
        </w:rPr>
        <w:t>Programa de Educación Dual</w:t>
      </w:r>
    </w:p>
    <w:p>
      <w:pPr>
        <w:pStyle w:val="Title"/>
        <w:spacing w:before="1400" w:after="200"/>
        <w:jc w:val="center"/>
      </w:pPr>
      <w:r>
        <w:rPr>
          <w:rFonts w:ascii="Calibri" w:hAnsi="Calibri"/>
          <w:b/>
          <w:color w:val="0F172A"/>
          <w:sz w:val="56"/>
        </w:rPr>
        <w:t>Manual de Usuario</w:t>
        <w:br/>
        <w:t>Administrador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28"/>
        </w:rPr>
        <w:t>Guía para administrar periodos, usuarios, evidencias, reportes, documentos y anuncios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Propósito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Este documento explica las acciones que corresponden a este tipo de usuario dentro del Sistema Dual, con pasos claros para operar las pantallas principales.</w:t>
            </w:r>
          </w:p>
        </w:tc>
      </w:tr>
    </w:tbl>
    <w:p>
      <w:pPr>
        <w:spacing w:after="80"/>
      </w:pPr>
    </w:p>
    <w:p>
      <w:pPr>
        <w:spacing w:before="560" w:after="0"/>
        <w:jc w:val="center"/>
      </w:pPr>
      <w:r>
        <w:rPr>
          <w:rFonts w:ascii="Calibri" w:hAnsi="Calibri"/>
          <w:color w:val="505050"/>
          <w:sz w:val="21"/>
        </w:rPr>
        <w:t>Versión de trabajo: mayo de 2026</w:t>
      </w:r>
    </w:p>
    <w:p>
      <w:r>
        <w:br w:type="page"/>
      </w:r>
    </w:p>
    <w:p>
      <w:pPr>
        <w:pStyle w:val="Heading1"/>
        <w:keepNext/>
      </w:pPr>
      <w:r>
        <w:t>1. Acceso al sistema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Elemento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Detalle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Ruta de acceso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/login-admin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Credenciales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correo administrativo y contraseña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Sesión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El sistema guarda la sesión localmente y muestra el panel correspondiente al rol.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Iniciar sesión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Abre la plataforma en el navegador.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Selecciona la pestaña correspondiente a tu tipo de usuario.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Captura correo administrativo y contraseña.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Entrar.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Si los datos son correctos, el sistema abre el panel principal.</w:t>
      </w:r>
    </w:p>
    <w:p>
      <w:pPr>
        <w:pStyle w:val="Heading2"/>
        <w:keepNext/>
      </w:pPr>
      <w:r>
        <w:t>Cerrar sesión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 la barra superior, presiona el botón con tu nombre.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Selecciona Cerrar sesión.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Confirma que el sistema regrese a la pantalla de acceso.</w:t>
      </w:r>
    </w:p>
    <w:p>
      <w:pPr>
        <w:pStyle w:val="Heading1"/>
        <w:keepNext/>
      </w:pPr>
      <w:r>
        <w:t>2. Pantallas disponibles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Pantalla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Uso principal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Inicio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Accesos directos e indicaciones rápidas de operación.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Periodos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Crear, editar, activar, cerrar y consultar estadísticas de ciclos.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Usuarios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Consultar estudiantes, cambiar estatus, registrar o eliminar coordinadores.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Seguimiento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Revisar avance global, entregas y validaciones.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Evidencias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Crear espacios de evidencia y reportes.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Documentos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Crear, importar, editar y generar plantillas de documentos.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Anuncios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Publicar comunicados segmentados por rol o carrera.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3. Administrar periodos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Entra a Periodos.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Nuevo periodo.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Captura año, número de periodo, estatus inicial, fecha de inicio y fecha de fin.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Si aplica, selecciona Clonar alumnos desde otro periodo.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Crear periodo.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Usa Activar para definir el periodo vigente.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Usa Cerrar cuando termine el ciclo. El sistema pedirá confirmación.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Usa Ver estadísticas para revisar alumnos, entregas, carreras, bajas y empresas vinculadas.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Regla de operación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Mantén un solo periodo activo. Los periodos cerrados quedan para consulta y estadísticas; no deben usarse para editar reportes o entregas.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4. Administrar estudiantes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Entra a Usuarios.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Selecciona la vista Estudiantes.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Filtra por Nombre o No. Control, Carrera y Estado.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Ver para abrir el expediente del estudiante.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Usa Activo, Inactivo o Baja para cambiar el estatus.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F172A"/>
          <w:sz w:val="22"/>
        </w:rPr>
        <w:t>Activo requiere empresa y número de convenio.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F172A"/>
          <w:sz w:val="22"/>
        </w:rPr>
        <w:t>Baja requiere motivo de baja.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F172A"/>
          <w:sz w:val="22"/>
        </w:rPr>
        <w:t>Inactivo se actualiza directamente.</w:t>
      </w:r>
    </w:p>
    <w:p>
      <w:pPr>
        <w:pStyle w:val="Heading1"/>
        <w:keepNext/>
      </w:pPr>
      <w:r>
        <w:t>5. Administrar coordinadores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 Usuarios, cambia a la vista Coordinadores.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Usa Correo y Carrera para filtrar la lista.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Agregar coordinador.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Captura nombre, apellidos, correo, contraseña inicial y carrera.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Guardar coordinador.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Para retirar un coordinador, usa Eliminar y confirma la acción.</w:t>
      </w:r>
    </w:p>
    <w:p>
      <w:pPr>
        <w:pStyle w:val="Heading1"/>
        <w:keepNext/>
      </w:pPr>
      <w:r>
        <w:t>6. Seguimiento y revisión de entregas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Entra a Seguimiento.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Filtra por nombre/No. Control, carrera o estatus.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Consulta las gráficas y tablas de estudiantes por carrera, estatus y progreso.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 Reportes enviados por estudiantes, usa Ver o Descargar para revisar archivos.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Captura calificación, feedback y presiona Aceptar, Rechazar o Guardar.</w:t>
      </w:r>
    </w:p>
    <w:p>
      <w:pPr>
        <w:pStyle w:val="Heading1"/>
        <w:keepNext/>
      </w:pPr>
      <w:r>
        <w:t>7. Crear espacios de evidencia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Entra a Evidencias.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Nuevo espacio.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Captura título, tipo y descripción.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Guardar espacio.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Usa Editar para modificar un espacio o Eliminar para retirarlo si procede.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Tipo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Uso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Inscripción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Documentos o reportes visibles para estudiantes del periodo.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Programa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Reportes del programa visibles para estudiantes activos.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8. Crear reportes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Dentro de un espacio de evidencia, presiona Agregar reporte.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Captura título, descripción, fecha límite y tipo.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Adjunta un archivo base opcional si el estudiante necesita descargar un formato.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Crear reporte.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Usa Editar para corregir información o Eliminar para retirar el reporte.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Límite de archivo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Los archivos base de reportes aceptan hasta 4 MB.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9. Documentos y plantillas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Entra a Documentos.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Nuevo documento o Nuevo en blanco.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Para importar, selecciona un archivo TXT, HTML, DOCX o PDF y presiona Importar documento.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Edita título, descripción y cuerpo en la vista previa estructurada.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Inserta variables escribiendo { o usando los botones rápidos.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Guardar documento o Guardar cambios.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Usa Generar para crear documentos para un alumno, todos los alumnos o una carrera.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 resultados, usa Descargar PDF, Ver completo o Imprimir / Guardar PDF.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00"/>
        <w:gridCol w:w="6060"/>
      </w:tblGrid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Variable común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Dato que inserta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{alumno_nombre_completo}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Nombre completo del alumno.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{alumno_no_control}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Número de control.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{alumno_carrera}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Carrera del alumno.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{periodo_codigo}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Código del periodo seleccionado o activo.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{asignacion_empresa}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Empresa asignada al alumno.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10. Publicar anuncios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Entra a Anuncios.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Captura Título y Mensaje.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Selecciona el público: Todos, Estudiantes, Coordinadores o Administradores.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Opcionalmente captura carrera, fecha Visible desde y adjunto.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Publicar anuncio.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Usa filtros de rol y búsqueda para localizar anuncios publicados.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Segmentación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Si capturas carrera, el anuncio se enfoca a usuarios de esa carrera cuando aplique. Si Visible desde queda vacío, el anuncio se muestra de inmediato.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11. Flujo recomendado para iniciar un ciclo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Crear o revisar periodo.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Activar periodo vigente.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Actualizar estudiantes, empresa y convenio.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Crear espacios de evidencia.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Crear reportes y fechas límite.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Publicar anuncios.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Revisar entregas periódicamente.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Cerrar periodo y consultar estadísticas.</w:t>
      </w:r>
    </w:p>
    <w:p>
      <w:pPr>
        <w:pStyle w:val="Heading1"/>
        <w:keepNext/>
      </w:pPr>
      <w:r>
        <w:t>12. Problemas frecuentes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900"/>
        <w:gridCol w:w="6460"/>
      </w:tblGrid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Problema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Qué revisar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puedo crear reportes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Debe existir periodo activo o enviarse periodo válido. No se puede crear en periodos cerrados.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aparece un estudiante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Revisa filtros, carrera, periodo y estatus.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se puede activar alumno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Captura empresa y número de convenio.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se puede dar de baja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Captura motivo de baja.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Documento importado no se ve bien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Intenta con DOCX digital o HTML. Los PDF escaneados pueden perder estructura.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PDF no se genera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Usa Imprimir / Guardar PDF como alternativa y reporta la configuración del servidor.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se actualiza una entrega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Verifica que el periodo no esté cerrado.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05050"/>
        <w:sz w:val="18"/>
      </w:rPr>
      <w:t>Manual de usuario - Administrador | Sistema Dual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