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7.png" ContentType="image/png"/>
  <Override PartName="/word/media/rId48.png" ContentType="image/png"/>
  <Override PartName="/word/media/rId50.png" ContentType="image/png"/>
  <Override PartName="/word/media/rId54.png" ContentType="image/png"/>
  <Override PartName="/word/media/rId55.png" ContentType="image/png"/>
  <Override PartName="/word/media/rId57.png" ContentType="image/png"/>
  <Override PartName="/word/media/rId61.png" ContentType="image/png"/>
  <Override PartName="/word/media/rId62.png" ContentType="image/png"/>
  <Override PartName="/word/media/rId63.png" ContentType="image/png"/>
  <Override PartName="/word/media/rId52.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security"/>
    <w:p>
      <w:pPr>
        <w:pStyle w:val="Heading2"/>
      </w:pPr>
      <w:r>
        <w:t xml:space="preserve">Security</w:t>
      </w:r>
    </w:p>
    <w:p>
      <w:pPr>
        <w:pStyle w:val="FirstParagraph"/>
      </w:pPr>
      <w:r>
        <w:t xml:space="preserve">See</w:t>
      </w:r>
      <w:r>
        <w:t xml:space="preserve"> </w:t>
      </w:r>
      <w:hyperlink r:id="rId20">
        <w:r>
          <w:rPr>
            <w:rStyle w:val="Hyperlink"/>
          </w:rPr>
          <w:t xml:space="preserve">CONTRIBUTING</w:t>
        </w:r>
      </w:hyperlink>
      <w:r>
        <w:t xml:space="preserve"> </w:t>
      </w:r>
      <w:r>
        <w:t xml:space="preserve">for more information.</w:t>
      </w:r>
    </w:p>
    <w:bookmarkEnd w:id="21"/>
    <w:bookmarkStart w:id="22" w:name="license"/>
    <w:p>
      <w:pPr>
        <w:pStyle w:val="Heading2"/>
      </w:pPr>
      <w:r>
        <w:t xml:space="preserve">License</w:t>
      </w:r>
    </w:p>
    <w:p>
      <w:pPr>
        <w:pStyle w:val="FirstParagraph"/>
      </w:pPr>
      <w:r>
        <w:t xml:space="preserve">This library is licensed under the MIT-0 License. See the LICENSE file.</w:t>
      </w:r>
    </w:p>
    <w:bookmarkEnd w:id="22"/>
    <w:bookmarkStart w:id="71" w:name="Xc3cdef0c5c5cd96293a77410077ee5fc84cb716"/>
    <w:p>
      <w:pPr>
        <w:pStyle w:val="Heading1"/>
      </w:pPr>
      <w:r>
        <w:rPr>
          <w:bCs/>
          <w:b/>
        </w:rPr>
        <w:t xml:space="preserve">Orchestrate Jenkins Workloads using Dynamic Pod Autoscaling with Amazon EKS</w:t>
      </w:r>
    </w:p>
    <w:p>
      <w:pPr>
        <w:pStyle w:val="FirstParagraph"/>
      </w:pPr>
      <w:r>
        <w:t xml:space="preserve">In this blog post, we’ll demonstrate how to leverage</w:t>
      </w:r>
      <w:r>
        <w:t xml:space="preserve"> </w:t>
      </w:r>
      <w:hyperlink r:id="rId23">
        <w:r>
          <w:rPr>
            <w:rStyle w:val="Hyperlink"/>
          </w:rPr>
          <w:t xml:space="preserve">Jenkins</w:t>
        </w:r>
      </w:hyperlink>
      <w:r>
        <w:t xml:space="preserve"> </w:t>
      </w:r>
      <w:r>
        <w:t xml:space="preserve">with</w:t>
      </w:r>
      <w:r>
        <w:t xml:space="preserve"> </w:t>
      </w:r>
      <w:hyperlink r:id="rId24">
        <w:r>
          <w:rPr>
            <w:rStyle w:val="Hyperlink"/>
          </w:rPr>
          <w:t xml:space="preserve">Amazon Elastic Kubernetes Service (EKS)</w:t>
        </w:r>
      </w:hyperlink>
      <w:r>
        <w:t xml:space="preserve"> </w:t>
      </w:r>
      <w:r>
        <w:t xml:space="preserve">by running a Jenkins Manager within an EKS pod. By doing so, we can run Jenkins workloads by allowing Amazon EKS to spawn dynamic Jenkins Agent(s) to perform application and infrastructure deployment.</w:t>
      </w:r>
    </w:p>
    <w:p>
      <w:pPr>
        <w:pStyle w:val="BodyText"/>
      </w:pPr>
      <w:r>
        <w:t xml:space="preserve">In the effort to setup our Amazon EKS cluster with Jenkins, we’ll use the</w:t>
      </w:r>
      <w:r>
        <w:t xml:space="preserve"> </w:t>
      </w:r>
      <w:hyperlink r:id="rId25">
        <w:r>
          <w:rPr>
            <w:rStyle w:val="VerbatimChar"/>
          </w:rPr>
          <w:t xml:space="preserve">eksctl</w:t>
        </w:r>
      </w:hyperlink>
      <w:r>
        <w:t xml:space="preserve"> </w:t>
      </w:r>
      <w:r>
        <w:t xml:space="preserve">simple CLI tool for creating clusters on EKS. Then, we’ll build both the Jenkins Manager and Jenkins Agent image. Afterwards, we’ll run a container deployment on our cluster to access the Jenkins application and use the dynamic Jenkins Agent pods to run pipelines &amp; jobs.</w:t>
      </w:r>
    </w:p>
    <w:bookmarkStart w:id="30" w:name="solution-overview"/>
    <w:p>
      <w:pPr>
        <w:pStyle w:val="Heading2"/>
      </w:pPr>
      <w:r>
        <w:t xml:space="preserve">Solution Overview</w:t>
      </w:r>
    </w:p>
    <w:p>
      <w:pPr>
        <w:pStyle w:val="FirstParagraph"/>
      </w:pPr>
      <w:r>
        <w:t xml:space="preserve">The following architecture illustrates the execution steps.</w:t>
      </w:r>
    </w:p>
    <w:p>
      <w:pPr>
        <w:pStyle w:val="BodyText"/>
      </w:pPr>
      <w:r>
        <w:drawing>
          <wp:inline>
            <wp:extent cx="5334000" cy="4959996"/>
            <wp:effectExtent b="0" l="0" r="0" t="0"/>
            <wp:docPr descr="Image: img/Jenkins-CloudFormation.png" title="" id="1" name="Picture"/>
            <a:graphic>
              <a:graphicData uri="http://schemas.openxmlformats.org/drawingml/2006/picture">
                <pic:pic>
                  <pic:nvPicPr>
                    <pic:cNvPr descr="img/Jenkins-CloudFormation.png" id="0" name="Picture"/>
                    <pic:cNvPicPr>
                      <a:picLocks noChangeArrowheads="1" noChangeAspect="1"/>
                    </pic:cNvPicPr>
                  </pic:nvPicPr>
                  <pic:blipFill>
                    <a:blip r:embed="rId26"/>
                    <a:stretch>
                      <a:fillRect/>
                    </a:stretch>
                  </pic:blipFill>
                  <pic:spPr bwMode="auto">
                    <a:xfrm>
                      <a:off x="0" y="0"/>
                      <a:ext cx="5334000" cy="4959996"/>
                    </a:xfrm>
                    <a:prstGeom prst="rect">
                      <a:avLst/>
                    </a:prstGeom>
                    <a:noFill/>
                    <a:ln w="9525">
                      <a:noFill/>
                      <a:headEnd/>
                      <a:tailEnd/>
                    </a:ln>
                  </pic:spPr>
                </pic:pic>
              </a:graphicData>
            </a:graphic>
          </wp:inline>
        </w:drawing>
      </w:r>
      <w:r>
        <w:t xml:space="preserve"> </w:t>
      </w:r>
      <w:r>
        <w:rPr>
          <w:iCs/>
          <w:i/>
        </w:rPr>
        <w:t xml:space="preserve">Figure 1. Solution Overview Diagram</w:t>
      </w:r>
    </w:p>
    <w:p>
      <w:pPr>
        <w:pStyle w:val="BodyText"/>
      </w:pPr>
      <w:r>
        <w:t xml:space="preserve">Disclaimer(s):</w:t>
      </w:r>
      <w:r>
        <w:t xml:space="preserve"> </w:t>
      </w:r>
      <w:r>
        <w:rPr>
          <w:iCs/>
          <w:i/>
        </w:rPr>
        <w:t xml:space="preserve">(Note: This Jenkins application is not configured with a persistent volume storage, therefore you will need to establish and configure this template to fit that requirement).</w:t>
      </w:r>
    </w:p>
    <w:p>
      <w:pPr>
        <w:pStyle w:val="BodyText"/>
      </w:pPr>
      <w:r>
        <w:t xml:space="preserve">To accomplish this deployment workflow we’re going to do the following:</w:t>
      </w:r>
    </w:p>
    <w:p>
      <w:pPr>
        <w:numPr>
          <w:ilvl w:val="0"/>
          <w:numId w:val="1001"/>
        </w:numPr>
      </w:pPr>
      <w:r>
        <w:t xml:space="preserve">Centralized Shared Services account</w:t>
      </w:r>
    </w:p>
    <w:p>
      <w:pPr>
        <w:numPr>
          <w:ilvl w:val="1"/>
          <w:numId w:val="1002"/>
        </w:numPr>
        <w:pStyle w:val="Compact"/>
      </w:pPr>
      <w:r>
        <w:t xml:space="preserve">Deploy the Amazon EKS Cluster.</w:t>
      </w:r>
    </w:p>
    <w:p>
      <w:pPr>
        <w:numPr>
          <w:ilvl w:val="1"/>
          <w:numId w:val="1002"/>
        </w:numPr>
        <w:pStyle w:val="Compact"/>
      </w:pPr>
      <w:r>
        <w:t xml:space="preserve">Create Amazon ECR for Jenkins Manager and Jenkins Agent.</w:t>
      </w:r>
    </w:p>
    <w:p>
      <w:pPr>
        <w:numPr>
          <w:ilvl w:val="1"/>
          <w:numId w:val="1002"/>
        </w:numPr>
        <w:pStyle w:val="Compact"/>
      </w:pPr>
      <w:r>
        <w:t xml:space="preserve">Deploy the kubernetes manifest file for the Jenkins Manager.</w:t>
      </w:r>
    </w:p>
    <w:p>
      <w:pPr>
        <w:numPr>
          <w:ilvl w:val="0"/>
          <w:numId w:val="1001"/>
        </w:numPr>
      </w:pPr>
      <w:r>
        <w:t xml:space="preserve">Target Account(s) - Establish a set of</w:t>
      </w:r>
      <w:r>
        <w:t xml:space="preserve"> </w:t>
      </w:r>
      <w:hyperlink r:id="rId27">
        <w:r>
          <w:rPr>
            <w:rStyle w:val="Hyperlink"/>
          </w:rPr>
          <w:t xml:space="preserve">AWS Identity and Access Management (IAM)</w:t>
        </w:r>
      </w:hyperlink>
      <w:r>
        <w:t xml:space="preserve"> </w:t>
      </w:r>
      <w:r>
        <w:t xml:space="preserve">roles with permissions for cross-across access from the Share Services account into the Target account(s).</w:t>
      </w:r>
    </w:p>
    <w:p>
      <w:pPr>
        <w:numPr>
          <w:ilvl w:val="0"/>
          <w:numId w:val="1001"/>
        </w:numPr>
      </w:pPr>
      <w:r>
        <w:t xml:space="preserve">Jenkins Plugins - Install and configure 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from Manage Plugins</w:t>
      </w:r>
      <w:r>
        <w:t xml:space="preserve"> </w:t>
      </w:r>
      <w:r>
        <w:rPr>
          <w:iCs/>
          <w:i/>
        </w:rPr>
        <w:t xml:space="preserve">(You will not have to manually install this since it will be packaged and installed as part of the Jenkins image build).</w:t>
      </w:r>
    </w:p>
    <w:p>
      <w:pPr>
        <w:numPr>
          <w:ilvl w:val="0"/>
          <w:numId w:val="1001"/>
        </w:numPr>
      </w:pPr>
      <w:r>
        <w:t xml:space="preserve">Jenkins Pipeline Example - Fetch code from repository by using CloudFormation to deploy an S3 Bucket to the Target account with Jenkins parameterized pipeline.</w:t>
      </w:r>
    </w:p>
    <w:bookmarkEnd w:id="30"/>
    <w:bookmarkStart w:id="31" w:name="account-prerequisites"/>
    <w:p>
      <w:pPr>
        <w:pStyle w:val="Heading2"/>
      </w:pPr>
      <w:r>
        <w:t xml:space="preserve">Account Prerequisite(s)</w:t>
      </w:r>
    </w:p>
    <w:p>
      <w:pPr>
        <w:pStyle w:val="FirstParagraph"/>
      </w:pPr>
      <w:r>
        <w:t xml:space="preserve">The following below is the minimum requirement in order to ensure this solution will work.</w:t>
      </w:r>
    </w:p>
    <w:p>
      <w:pPr>
        <w:numPr>
          <w:ilvl w:val="0"/>
          <w:numId w:val="1003"/>
        </w:numPr>
        <w:pStyle w:val="Compact"/>
      </w:pPr>
      <w:r>
        <w:t xml:space="preserve">Shared Services Account: This is where the Amazon EKS Cluster will reside.</w:t>
      </w:r>
    </w:p>
    <w:p>
      <w:pPr>
        <w:numPr>
          <w:ilvl w:val="0"/>
          <w:numId w:val="1003"/>
        </w:numPr>
        <w:pStyle w:val="Compact"/>
      </w:pPr>
      <w:r>
        <w:t xml:space="preserve">Target Account: This is destination of the CI/CD pipeline deployments.</w:t>
      </w:r>
    </w:p>
    <w:bookmarkEnd w:id="31"/>
    <w:bookmarkStart w:id="37" w:name="build-requirements"/>
    <w:p>
      <w:pPr>
        <w:pStyle w:val="Heading2"/>
      </w:pPr>
      <w:r>
        <w:t xml:space="preserve">Build Requirements</w:t>
      </w:r>
    </w:p>
    <w:p>
      <w:pPr>
        <w:numPr>
          <w:ilvl w:val="0"/>
          <w:numId w:val="1004"/>
        </w:numPr>
        <w:pStyle w:val="Compact"/>
      </w:pPr>
      <w:hyperlink r:id="rId32">
        <w:r>
          <w:rPr>
            <w:rStyle w:val="Hyperlink"/>
          </w:rPr>
          <w:t xml:space="preserve">AWS CLI</w:t>
        </w:r>
      </w:hyperlink>
    </w:p>
    <w:p>
      <w:pPr>
        <w:numPr>
          <w:ilvl w:val="0"/>
          <w:numId w:val="1004"/>
        </w:numPr>
        <w:pStyle w:val="Compact"/>
      </w:pPr>
      <w:hyperlink r:id="rId33">
        <w:r>
          <w:rPr>
            <w:rStyle w:val="Hyperlink"/>
          </w:rPr>
          <w:t xml:space="preserve">Docker CLI</w:t>
        </w:r>
      </w:hyperlink>
      <w:r>
        <w:t xml:space="preserve"> </w:t>
      </w:r>
      <w:r>
        <w:t xml:space="preserve">-</w:t>
      </w:r>
      <w:r>
        <w:t xml:space="preserve"> </w:t>
      </w:r>
      <w:r>
        <w:rPr>
          <w:iCs/>
          <w:i/>
        </w:rPr>
        <w:t xml:space="preserve">Note: The docker engine must be running to build images.</w:t>
      </w:r>
    </w:p>
    <w:p>
      <w:pPr>
        <w:numPr>
          <w:ilvl w:val="0"/>
          <w:numId w:val="1004"/>
        </w:numPr>
        <w:pStyle w:val="Compact"/>
      </w:pPr>
      <w:hyperlink r:id="rId34">
        <w:r>
          <w:rPr>
            <w:rStyle w:val="Hyperlink"/>
          </w:rPr>
          <w:t xml:space="preserve">aws-iam-authenticator</w:t>
        </w:r>
      </w:hyperlink>
    </w:p>
    <w:p>
      <w:pPr>
        <w:numPr>
          <w:ilvl w:val="0"/>
          <w:numId w:val="1004"/>
        </w:numPr>
        <w:pStyle w:val="Compact"/>
      </w:pPr>
      <w:hyperlink r:id="rId35">
        <w:r>
          <w:rPr>
            <w:rStyle w:val="Hyperlink"/>
          </w:rPr>
          <w:t xml:space="preserve">kubectl</w:t>
        </w:r>
      </w:hyperlink>
    </w:p>
    <w:p>
      <w:pPr>
        <w:numPr>
          <w:ilvl w:val="0"/>
          <w:numId w:val="1004"/>
        </w:numPr>
        <w:pStyle w:val="Compact"/>
      </w:pPr>
      <w:hyperlink r:id="rId36">
        <w:r>
          <w:rPr>
            <w:rStyle w:val="Hyperlink"/>
          </w:rPr>
          <w:t xml:space="preserve">eksctl</w:t>
        </w:r>
      </w:hyperlink>
    </w:p>
    <w:bookmarkEnd w:id="37"/>
    <w:bookmarkStart w:id="38" w:name="build-requirements-setup"/>
    <w:p>
      <w:pPr>
        <w:pStyle w:val="Heading2"/>
      </w:pPr>
      <w:r>
        <w:t xml:space="preserve">Build Requirements Setup</w:t>
      </w:r>
    </w:p>
    <w:p>
      <w:pPr>
        <w:pStyle w:val="FirstParagraph"/>
      </w:pPr>
      <w:r>
        <w:t xml:space="preserve">Verify if the AWS CLI was installed by executing this command in your terminal</w:t>
      </w:r>
      <w:r>
        <w:t xml:space="preserve"> </w:t>
      </w:r>
      <w:r>
        <w:rPr>
          <w:rStyle w:val="VerbatimChar"/>
        </w:rPr>
        <w:t xml:space="preserve">aws --version</w:t>
      </w:r>
      <w:r>
        <w:t xml:space="preserve">. If you have an existing account, and your machine is configured for programmatic access, then you can proceed to the next step. In this walkthrough, we’ll be using Administrator privileges for our deployment. Additionally, Amazon ECR requires that users must have permission to make calls to the</w:t>
      </w:r>
      <w:r>
        <w:t xml:space="preserve"> </w:t>
      </w:r>
      <w:r>
        <w:rPr>
          <w:rStyle w:val="VerbatimChar"/>
        </w:rPr>
        <w:t xml:space="preserve">ecr:GetAuthorizationToken</w:t>
      </w:r>
      <w:r>
        <w:t xml:space="preserve">. These privileges are for demonstration purposes only and not recommended for production. Before proceeding, please ensure that you’ve properly install all the build requirements necessary.</w:t>
      </w:r>
    </w:p>
    <w:p>
      <w:pPr>
        <w:numPr>
          <w:ilvl w:val="0"/>
          <w:numId w:val="1005"/>
        </w:numPr>
        <w:pStyle w:val="Compact"/>
      </w:pPr>
      <w:r>
        <w:t xml:space="preserve">Configure your AWS credentials with the associated region. The following steps show how you can do this.</w:t>
      </w:r>
    </w:p>
    <w:p>
      <w:pPr>
        <w:pStyle w:val="SourceCode"/>
      </w:pPr>
      <w:r>
        <w:rPr>
          <w:rStyle w:val="CommentTok"/>
        </w:rPr>
        <w:t xml:space="preserve"># Export access keys</w:t>
      </w:r>
      <w:r>
        <w:br/>
      </w:r>
      <w:r>
        <w:rPr>
          <w:rStyle w:val="ExtensionTok"/>
        </w:rPr>
        <w:t xml:space="preserve">~</w:t>
      </w:r>
      <w:r>
        <w:rPr>
          <w:rStyle w:val="NormalTok"/>
        </w:rPr>
        <w:t xml:space="preserve"> export AWS_ACCESS_KEY_ID=AKIAXXXXXXXXXXXXXXXX</w:t>
      </w:r>
      <w:r>
        <w:br/>
      </w:r>
      <w:r>
        <w:rPr>
          <w:rStyle w:val="ExtensionTok"/>
        </w:rPr>
        <w:t xml:space="preserve">~</w:t>
      </w:r>
      <w:r>
        <w:rPr>
          <w:rStyle w:val="NormalTok"/>
        </w:rPr>
        <w:t xml:space="preserve"> export AWS_SECRET_ACCESS_KEY=XXXXXXXXXXXXXXXXXXXXXXXX</w:t>
      </w:r>
      <w:r>
        <w:br/>
      </w:r>
      <w:r>
        <w:rPr>
          <w:rStyle w:val="ExtensionTok"/>
        </w:rPr>
        <w:t xml:space="preserve">~</w:t>
      </w:r>
      <w:r>
        <w:rPr>
          <w:rStyle w:val="NormalTok"/>
        </w:rPr>
        <w:t xml:space="preserve"> export AWS_SESSION_TOKEN=XXXXXXXXXXXXXXXXXXXXXXXXXXXXXXXXXXXX</w:t>
      </w:r>
      <w:r>
        <w:br/>
      </w:r>
      <w:r>
        <w:rPr>
          <w:rStyle w:val="ExtensionTok"/>
        </w:rPr>
        <w:t xml:space="preserve">~</w:t>
      </w:r>
      <w:r>
        <w:rPr>
          <w:rStyle w:val="NormalTok"/>
        </w:rPr>
        <w:t xml:space="preserve"> export AWS_DEFAULT_REGION=</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OR </w:t>
      </w:r>
      <w:r>
        <w:rPr>
          <w:rStyle w:val="AlertTok"/>
        </w:rPr>
        <w:t xml:space="preserve">###</w:t>
      </w:r>
      <w:r>
        <w:br/>
      </w:r>
      <w:r>
        <w:br/>
      </w:r>
      <w:r>
        <w:rPr>
          <w:rStyle w:val="CommentTok"/>
        </w:rPr>
        <w:t xml:space="preserve"># Export AWS credentials profile</w:t>
      </w:r>
      <w:r>
        <w:br/>
      </w:r>
      <w:r>
        <w:rPr>
          <w:rStyle w:val="ExtensionTok"/>
        </w:rPr>
        <w:t xml:space="preserve">~</w:t>
      </w:r>
      <w:r>
        <w:rPr>
          <w:rStyle w:val="NormalTok"/>
        </w:rPr>
        <w:t xml:space="preserve"> export AWS_PROFILE=</w:t>
      </w:r>
      <w:r>
        <w:rPr>
          <w:rStyle w:val="OperatorTok"/>
        </w:rPr>
        <w:t xml:space="preserve">&lt;</w:t>
      </w:r>
      <w:r>
        <w:rPr>
          <w:rStyle w:val="NormalTok"/>
        </w:rPr>
        <w:t xml:space="preserve">PROFILE-NAME</w:t>
      </w:r>
      <w:r>
        <w:rPr>
          <w:rStyle w:val="OperatorTok"/>
        </w:rPr>
        <w:t xml:space="preserve">&gt;</w:t>
      </w:r>
    </w:p>
    <w:p>
      <w:pPr>
        <w:numPr>
          <w:ilvl w:val="0"/>
          <w:numId w:val="1006"/>
        </w:numPr>
        <w:pStyle w:val="Compact"/>
      </w:pPr>
      <w:r>
        <w:t xml:space="preserve">Verify if the build requirements were installed correctly by executing the following commands below.</w:t>
      </w:r>
    </w:p>
    <w:p>
      <w:pPr>
        <w:pStyle w:val="SourceCode"/>
      </w:pPr>
      <w:r>
        <w:rPr>
          <w:rStyle w:val="CommentTok"/>
        </w:rPr>
        <w:t xml:space="preserve"># Check docker version</w:t>
      </w:r>
      <w:r>
        <w:br/>
      </w:r>
      <w:r>
        <w:rPr>
          <w:rStyle w:val="ExtensionTok"/>
        </w:rPr>
        <w:t xml:space="preserve">~</w:t>
      </w:r>
      <w:r>
        <w:rPr>
          <w:rStyle w:val="NormalTok"/>
        </w:rPr>
        <w:t xml:space="preserve"> docker </w:t>
      </w:r>
      <w:r>
        <w:rPr>
          <w:rStyle w:val="AttributeTok"/>
        </w:rPr>
        <w:t xml:space="preserve">--version</w:t>
      </w:r>
      <w:r>
        <w:br/>
      </w:r>
      <w:r>
        <w:br/>
      </w:r>
      <w:r>
        <w:rPr>
          <w:rStyle w:val="CommentTok"/>
        </w:rPr>
        <w:t xml:space="preserve"># Check kubectl version</w:t>
      </w:r>
      <w:r>
        <w:br/>
      </w:r>
      <w:r>
        <w:rPr>
          <w:rStyle w:val="ExtensionTok"/>
        </w:rPr>
        <w:t xml:space="preserve">~</w:t>
      </w:r>
      <w:r>
        <w:rPr>
          <w:rStyle w:val="NormalTok"/>
        </w:rPr>
        <w:t xml:space="preserve"> kubectl version —client</w:t>
      </w:r>
      <w:r>
        <w:br/>
      </w:r>
      <w:r>
        <w:br/>
      </w:r>
      <w:r>
        <w:rPr>
          <w:rStyle w:val="CommentTok"/>
        </w:rPr>
        <w:t xml:space="preserve"># Check eksctl version</w:t>
      </w:r>
      <w:r>
        <w:br/>
      </w:r>
      <w:r>
        <w:rPr>
          <w:rStyle w:val="ExtensionTok"/>
        </w:rPr>
        <w:t xml:space="preserve">~</w:t>
      </w:r>
      <w:r>
        <w:rPr>
          <w:rStyle w:val="NormalTok"/>
        </w:rPr>
        <w:t xml:space="preserve"> eksctl version</w:t>
      </w:r>
      <w:r>
        <w:br/>
      </w:r>
      <w:r>
        <w:br/>
      </w:r>
      <w:r>
        <w:rPr>
          <w:rStyle w:val="CommentTok"/>
        </w:rPr>
        <w:t xml:space="preserve"># Check aws-iam-authenticator version</w:t>
      </w:r>
      <w:r>
        <w:br/>
      </w:r>
      <w:r>
        <w:rPr>
          <w:rStyle w:val="ExtensionTok"/>
        </w:rPr>
        <w:t xml:space="preserve">~</w:t>
      </w:r>
      <w:r>
        <w:rPr>
          <w:rStyle w:val="NormalTok"/>
        </w:rPr>
        <w:t xml:space="preserve"> aws-iam-authenticator version</w:t>
      </w:r>
    </w:p>
    <w:bookmarkEnd w:id="38"/>
    <w:bookmarkStart w:id="39" w:name="create-eks-cluster"/>
    <w:p>
      <w:pPr>
        <w:pStyle w:val="Heading2"/>
      </w:pPr>
      <w:r>
        <w:t xml:space="preserve">Create EKS Cluster</w:t>
      </w:r>
    </w:p>
    <w:p>
      <w:pPr>
        <w:numPr>
          <w:ilvl w:val="0"/>
          <w:numId w:val="1007"/>
        </w:numPr>
        <w:pStyle w:val="Compact"/>
      </w:pPr>
      <w:r>
        <w:t xml:space="preserve">Clone the repository and execute the following commands below. Make sure your AWS configuration is pointing to the correct region you want EKS deployed. If you do not specify the region, the AWS Profile you setup earlier will be used as the default for where the cluster will reside.</w:t>
      </w:r>
    </w:p>
    <w:p>
      <w:pPr>
        <w:pStyle w:val="SourceCode"/>
      </w:pPr>
      <w:r>
        <w:rPr>
          <w:rStyle w:val="CommentTok"/>
        </w:rPr>
        <w:t xml:space="preserve"># Clone the git repository</w:t>
      </w:r>
      <w:r>
        <w:br/>
      </w:r>
      <w:r>
        <w:rPr>
          <w:rStyle w:val="ExtensionTok"/>
        </w:rPr>
        <w:t xml:space="preserve">~</w:t>
      </w:r>
      <w:r>
        <w:rPr>
          <w:rStyle w:val="NormalTok"/>
        </w:rPr>
        <w:t xml:space="preserve"> git clone https://github.com/aws-samples/jenkins-cloudformation-deployment-example.git</w:t>
      </w:r>
    </w:p>
    <w:p>
      <w:pPr>
        <w:numPr>
          <w:ilvl w:val="0"/>
          <w:numId w:val="1008"/>
        </w:numPr>
        <w:pStyle w:val="Compact"/>
      </w:pPr>
      <w:r>
        <w:t xml:space="preserve">The following parameters is an example which will vary based on your preference. If you choose to deploy with a different name, region, zone, or node capacity please modify accordingly.</w:t>
      </w:r>
    </w:p>
    <w:p>
      <w:pPr>
        <w:pStyle w:val="SourceCode"/>
      </w:pPr>
      <w:r>
        <w:rPr>
          <w:rStyle w:val="CommentTok"/>
        </w:rPr>
        <w:t xml:space="preserve"># Create the EKS Cluster</w:t>
      </w:r>
      <w:r>
        <w:br/>
      </w:r>
      <w:r>
        <w:rPr>
          <w:rStyle w:val="ExtensionTok"/>
        </w:rPr>
        <w:t xml:space="preserve">~</w:t>
      </w:r>
      <w:r>
        <w:rPr>
          <w:rStyle w:val="NormalTok"/>
        </w:rPr>
        <w:t xml:space="preserve"> eksctl create cluster </w:t>
      </w:r>
      <w:r>
        <w:rPr>
          <w:rStyle w:val="DataTypeTok"/>
        </w:rPr>
        <w:t xml:space="preserve">\</w:t>
      </w:r>
      <w:r>
        <w:br/>
      </w:r>
      <w:r>
        <w:rPr>
          <w:rStyle w:val="OperatorTok"/>
        </w:rPr>
        <w:t xml:space="preserve">&gt;</w:t>
      </w:r>
      <w:r>
        <w:rPr>
          <w:rStyle w:val="NormalTok"/>
        </w:rPr>
        <w:t xml:space="preserve"> --name </w:t>
      </w:r>
      <w:r>
        <w:rPr>
          <w:rStyle w:val="OperatorTok"/>
        </w:rPr>
        <w:t xml:space="preserve">&lt;</w:t>
      </w:r>
      <w:r>
        <w:rPr>
          <w:rStyle w:val="NormalTok"/>
        </w:rPr>
        <w:t xml:space="preserve">CLUSTER-NAME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--region </w:t>
      </w:r>
      <w:r>
        <w:rPr>
          <w:rStyle w:val="OperatorTok"/>
        </w:rPr>
        <w:t xml:space="preserve">&lt;</w:t>
      </w:r>
      <w:r>
        <w:rPr>
          <w:rStyle w:val="NormalTok"/>
        </w:rPr>
        <w:t xml:space="preserve">REGION</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--with-oidc </w:t>
      </w:r>
      <w:r>
        <w:rPr>
          <w:rStyle w:val="DataTypeTok"/>
        </w:rPr>
        <w:t xml:space="preserve">\</w:t>
      </w:r>
      <w:r>
        <w:br/>
      </w:r>
      <w:r>
        <w:rPr>
          <w:rStyle w:val="OperatorTok"/>
        </w:rPr>
        <w:t xml:space="preserve">&gt;</w:t>
      </w:r>
      <w:r>
        <w:rPr>
          <w:rStyle w:val="NormalTok"/>
        </w:rPr>
        <w:t xml:space="preserve"> --zones </w:t>
      </w:r>
      <w:r>
        <w:rPr>
          <w:rStyle w:val="StringTok"/>
        </w:rPr>
        <w:t xml:space="preserve">"&lt;AVAILABILITY-ZONE-1&gt;,&lt;AVAILABILITY-ZONE-2&gt;"</w:t>
      </w:r>
      <w:r>
        <w:rPr>
          <w:rStyle w:val="NormalTok"/>
        </w:rPr>
        <w:t xml:space="preserve"> </w:t>
      </w:r>
      <w:r>
        <w:rPr>
          <w:rStyle w:val="DataTypeTok"/>
        </w:rPr>
        <w:t xml:space="preserve">\</w:t>
      </w:r>
      <w:r>
        <w:br/>
      </w:r>
      <w:r>
        <w:rPr>
          <w:rStyle w:val="OperatorTok"/>
        </w:rPr>
        <w:t xml:space="preserve">&gt;</w:t>
      </w:r>
      <w:r>
        <w:rPr>
          <w:rStyle w:val="NormalTok"/>
        </w:rPr>
        <w:t xml:space="preserve"> --nodegroup-name </w:t>
      </w:r>
      <w:r>
        <w:rPr>
          <w:rStyle w:val="OperatorTok"/>
        </w:rPr>
        <w:t xml:space="preserve">&lt;</w:t>
      </w:r>
      <w:r>
        <w:rPr>
          <w:rStyle w:val="NormalTok"/>
        </w:rPr>
        <w:t xml:space="preserve">NODEGROUP-NAME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--nodes-min 2 </w:t>
      </w:r>
      <w:r>
        <w:rPr>
          <w:rStyle w:val="DataTypeTok"/>
        </w:rPr>
        <w:t xml:space="preserve">\</w:t>
      </w:r>
      <w:r>
        <w:br/>
      </w:r>
      <w:r>
        <w:rPr>
          <w:rStyle w:val="OperatorTok"/>
        </w:rPr>
        <w:t xml:space="preserve">&gt;</w:t>
      </w:r>
      <w:r>
        <w:rPr>
          <w:rStyle w:val="NormalTok"/>
        </w:rPr>
        <w:t xml:space="preserve"> --nodes-max 4 </w:t>
      </w:r>
      <w:r>
        <w:rPr>
          <w:rStyle w:val="DataTypeTok"/>
        </w:rPr>
        <w:t xml:space="preserve">\</w:t>
      </w:r>
      <w:r>
        <w:br/>
      </w:r>
      <w:r>
        <w:rPr>
          <w:rStyle w:val="OperatorTok"/>
        </w:rPr>
        <w:t xml:space="preserve">&gt;</w:t>
      </w:r>
      <w:r>
        <w:rPr>
          <w:rStyle w:val="NormalTok"/>
        </w:rPr>
        <w:t xml:space="preserve"> --enable-ssm </w:t>
      </w:r>
      <w:r>
        <w:rPr>
          <w:rStyle w:val="DataTypeTok"/>
        </w:rPr>
        <w:t xml:space="preserve">\</w:t>
      </w:r>
      <w:r>
        <w:br/>
      </w:r>
      <w:r>
        <w:rPr>
          <w:rStyle w:val="OperatorTok"/>
        </w:rPr>
        <w:t xml:space="preserve">&gt;</w:t>
      </w:r>
      <w:r>
        <w:rPr>
          <w:rStyle w:val="NormalTok"/>
        </w:rPr>
        <w:t xml:space="preserve"> --managed </w:t>
      </w:r>
      <w:r>
        <w:rPr>
          <w:rStyle w:val="DataTypeTok"/>
        </w:rPr>
        <w:t xml:space="preserve">\</w:t>
      </w:r>
      <w:r>
        <w:br/>
      </w:r>
      <w:r>
        <w:rPr>
          <w:rStyle w:val="OperatorTok"/>
        </w:rPr>
        <w:t xml:space="preserve">&gt;</w:t>
      </w:r>
      <w:r>
        <w:rPr>
          <w:rStyle w:val="NormalTok"/>
        </w:rPr>
        <w:t xml:space="preserve"> --asg-access</w:t>
      </w:r>
      <w:r>
        <w:br/>
      </w:r>
      <w:r>
        <w:br/>
      </w:r>
      <w:r>
        <w:rPr>
          <w:rStyle w:val="CommentTok"/>
        </w:rPr>
        <w:t xml:space="preserve"># Verify that EKS nodes are up running</w:t>
      </w:r>
      <w:r>
        <w:br/>
      </w:r>
      <w:r>
        <w:rPr>
          <w:rStyle w:val="ExtensionTok"/>
        </w:rPr>
        <w:t xml:space="preserve">~</w:t>
      </w:r>
      <w:r>
        <w:rPr>
          <w:rStyle w:val="NormalTok"/>
        </w:rPr>
        <w:t xml:space="preserve"> kubectl get nodes</w:t>
      </w:r>
    </w:p>
    <w:bookmarkEnd w:id="39"/>
    <w:bookmarkStart w:id="44" w:name="create-cross-account-iam-roles"/>
    <w:p>
      <w:pPr>
        <w:pStyle w:val="Heading2"/>
      </w:pPr>
      <w:r>
        <w:t xml:space="preserve">Create Cross-Account IAM Roles</w:t>
      </w:r>
    </w:p>
    <w:p>
      <w:pPr>
        <w:numPr>
          <w:ilvl w:val="0"/>
          <w:numId w:val="1009"/>
        </w:numPr>
        <w:pStyle w:val="Compact"/>
      </w:pPr>
      <w:r>
        <w:t xml:space="preserve">Create an IAM role that has a common name in each target account. The role name we’ve created for use is called</w:t>
      </w:r>
      <w:r>
        <w:t xml:space="preserve"> </w:t>
      </w:r>
      <w:r>
        <w:rPr>
          <w:rStyle w:val="VerbatimChar"/>
        </w:rPr>
        <w:t xml:space="preserve">AWSCloudFormationStackExecutionRole</w:t>
      </w:r>
      <w:r>
        <w:t xml:space="preserve">. The role must have permissions to perform CloudFormation actions and any actions pertaining to the resources that will be created. In our case, we will be creating and S3 Bucket using CloudFormation.</w:t>
      </w:r>
    </w:p>
    <w:p>
      <w:pPr>
        <w:numPr>
          <w:ilvl w:val="0"/>
          <w:numId w:val="1009"/>
        </w:numPr>
        <w:pStyle w:val="Compact"/>
      </w:pPr>
      <w:r>
        <w:t xml:space="preserve">This IAM role must also have an established trust relationship to the Shared Services account. In this case, the Jenkins Agent will be granted the ability to assume the role of the particular target account from the Shared Services account. See the images below.</w:t>
      </w:r>
    </w:p>
    <w:p>
      <w:pPr>
        <w:pStyle w:val="FirstParagraph"/>
      </w:pPr>
      <w:r>
        <w:drawing>
          <wp:inline>
            <wp:extent cx="5334000" cy="2243015"/>
            <wp:effectExtent b="0" l="0" r="0" t="0"/>
            <wp:docPr descr="Image: img/pic-01.png" title="" id="1" name="Picture"/>
            <a:graphic>
              <a:graphicData uri="http://schemas.openxmlformats.org/drawingml/2006/picture">
                <pic:pic>
                  <pic:nvPicPr>
                    <pic:cNvPr descr="img/pic-01.png" id="0" name="Picture"/>
                    <pic:cNvPicPr>
                      <a:picLocks noChangeArrowheads="1" noChangeAspect="1"/>
                    </pic:cNvPicPr>
                  </pic:nvPicPr>
                  <pic:blipFill>
                    <a:blip r:embed="rId40"/>
                    <a:stretch>
                      <a:fillRect/>
                    </a:stretch>
                  </pic:blipFill>
                  <pic:spPr bwMode="auto">
                    <a:xfrm>
                      <a:off x="0" y="0"/>
                      <a:ext cx="5334000" cy="2243015"/>
                    </a:xfrm>
                    <a:prstGeom prst="rect">
                      <a:avLst/>
                    </a:prstGeom>
                    <a:noFill/>
                    <a:ln w="9525">
                      <a:noFill/>
                      <a:headEnd/>
                      <a:tailEnd/>
                    </a:ln>
                  </pic:spPr>
                </pic:pic>
              </a:graphicData>
            </a:graphic>
          </wp:inline>
        </w:drawing>
      </w:r>
      <w:r>
        <w:t xml:space="preserve"> </w:t>
      </w:r>
      <w:r>
        <w:rPr>
          <w:iCs/>
          <w:i/>
        </w:rPr>
        <w:t xml:space="preserve">Figure 2a. Create and IAM Role and Enter the Account ID of the Shared Services account</w:t>
      </w:r>
    </w:p>
    <w:p>
      <w:pPr>
        <w:pStyle w:val="BodyText"/>
      </w:pPr>
      <w:r>
        <w:drawing>
          <wp:inline>
            <wp:extent cx="5334000" cy="2104238"/>
            <wp:effectExtent b="0" l="0" r="0" t="0"/>
            <wp:docPr descr="Image: img/pic-02.png" title="" id="1" name="Picture"/>
            <a:graphic>
              <a:graphicData uri="http://schemas.openxmlformats.org/drawingml/2006/picture">
                <pic:pic>
                  <pic:nvPicPr>
                    <pic:cNvPr descr="img/pic-02.png" id="0" name="Picture"/>
                    <pic:cNvPicPr>
                      <a:picLocks noChangeArrowheads="1" noChangeAspect="1"/>
                    </pic:cNvPicPr>
                  </pic:nvPicPr>
                  <pic:blipFill>
                    <a:blip r:embed="rId41"/>
                    <a:stretch>
                      <a:fillRect/>
                    </a:stretch>
                  </pic:blipFill>
                  <pic:spPr bwMode="auto">
                    <a:xfrm>
                      <a:off x="0" y="0"/>
                      <a:ext cx="5334000" cy="2104238"/>
                    </a:xfrm>
                    <a:prstGeom prst="rect">
                      <a:avLst/>
                    </a:prstGeom>
                    <a:noFill/>
                    <a:ln w="9525">
                      <a:noFill/>
                      <a:headEnd/>
                      <a:tailEnd/>
                    </a:ln>
                  </pic:spPr>
                </pic:pic>
              </a:graphicData>
            </a:graphic>
          </wp:inline>
        </w:drawing>
      </w:r>
      <w:r>
        <w:t xml:space="preserve"> </w:t>
      </w:r>
      <w:r>
        <w:rPr>
          <w:iCs/>
          <w:i/>
        </w:rPr>
        <w:t xml:space="preserve">Figure 2b. Create IAM Policy with CloudFormation and S3 actions</w:t>
      </w:r>
    </w:p>
    <w:p>
      <w:pPr>
        <w:pStyle w:val="BodyText"/>
      </w:pPr>
      <w:r>
        <w:drawing>
          <wp:inline>
            <wp:extent cx="5334000" cy="3043146"/>
            <wp:effectExtent b="0" l="0" r="0" t="0"/>
            <wp:docPr descr="Image: img/pic-03.png" title="" id="1" name="Picture"/>
            <a:graphic>
              <a:graphicData uri="http://schemas.openxmlformats.org/drawingml/2006/picture">
                <pic:pic>
                  <pic:nvPicPr>
                    <pic:cNvPr descr="img/pic-03.png" id="0" name="Picture"/>
                    <pic:cNvPicPr>
                      <a:picLocks noChangeArrowheads="1" noChangeAspect="1"/>
                    </pic:cNvPicPr>
                  </pic:nvPicPr>
                  <pic:blipFill>
                    <a:blip r:embed="rId42"/>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2c. Review IAM Policy</w:t>
      </w:r>
    </w:p>
    <w:p>
      <w:pPr>
        <w:pStyle w:val="BodyText"/>
      </w:pPr>
      <w:r>
        <w:drawing>
          <wp:inline>
            <wp:extent cx="5334000" cy="3043146"/>
            <wp:effectExtent b="0" l="0" r="0" t="0"/>
            <wp:docPr descr="Image: img/pic-04.png" title="" id="1" name="Picture"/>
            <a:graphic>
              <a:graphicData uri="http://schemas.openxmlformats.org/drawingml/2006/picture">
                <pic:pic>
                  <pic:nvPicPr>
                    <pic:cNvPr descr="img/pic-04.png" id="0" name="Picture"/>
                    <pic:cNvPicPr>
                      <a:picLocks noChangeArrowheads="1" noChangeAspect="1"/>
                    </pic:cNvPicPr>
                  </pic:nvPicPr>
                  <pic:blipFill>
                    <a:blip r:embed="rId43"/>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2d. Attach IAM Policy to IAM Role and complete IAM role creation</w:t>
      </w:r>
    </w:p>
    <w:bookmarkEnd w:id="44"/>
    <w:bookmarkStart w:id="45" w:name="create-aws-ecr-repository"/>
    <w:p>
      <w:pPr>
        <w:pStyle w:val="Heading2"/>
      </w:pPr>
      <w:r>
        <w:t xml:space="preserve">Create AWS ECR Repository</w:t>
      </w:r>
    </w:p>
    <w:p>
      <w:pPr>
        <w:numPr>
          <w:ilvl w:val="0"/>
          <w:numId w:val="1010"/>
        </w:numPr>
        <w:pStyle w:val="Compact"/>
      </w:pPr>
      <w:r>
        <w:t xml:space="preserve">This command will create an AWS ECR Repository and will reference the</w:t>
      </w:r>
      <w:r>
        <w:t xml:space="preserve"> </w:t>
      </w:r>
      <w:r>
        <w:rPr>
          <w:rStyle w:val="VerbatimChar"/>
        </w:rPr>
        <w:t xml:space="preserve">ecr-permission-policy.json</w:t>
      </w:r>
      <w:r>
        <w:t xml:space="preserve"> </w:t>
      </w:r>
      <w:r>
        <w:t xml:space="preserve">that will allow permissions to push and pull images. You must update the ecr-permission-policy.json with the AWS Account ID before executing the script.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"2008-10-17"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"PermissionPolicy"</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"Principal"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"AWS"</w:t>
      </w:r>
      <w:r>
        <w:rPr>
          <w:rStyle w:val="FunctionTok"/>
        </w:rPr>
        <w:t xml:space="preserve">:</w:t>
      </w:r>
      <w:r>
        <w:rPr>
          <w:rStyle w:val="NormalTok"/>
        </w:rPr>
        <w:t xml:space="preserve"> </w:t>
      </w:r>
      <w:r>
        <w:rPr>
          <w:rStyle w:val="StringTok"/>
        </w:rPr>
        <w:t xml:space="preserve">"arn:aws:iam::&lt;AWS-ACCOUNT-ID&gt;:root"</w:t>
      </w:r>
      <w:r>
        <w:br/>
      </w:r>
      <w:r>
        <w:rPr>
          <w:rStyle w:val="NormalTok"/>
        </w:rPr>
        <w:t xml:space="preserve">        </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"ecr:BatchCheckLayerAvailability"</w:t>
      </w:r>
      <w:r>
        <w:rPr>
          <w:rStyle w:val="OtherTok"/>
        </w:rPr>
        <w:t xml:space="preserve">,</w:t>
      </w:r>
      <w:r>
        <w:br/>
      </w:r>
      <w:r>
        <w:rPr>
          <w:rStyle w:val="NormalTok"/>
        </w:rPr>
        <w:t xml:space="preserve">          </w:t>
      </w:r>
      <w:r>
        <w:rPr>
          <w:rStyle w:val="StringTok"/>
        </w:rPr>
        <w:t xml:space="preserve">"ecr:BatchGetImage"</w:t>
      </w:r>
      <w:r>
        <w:rPr>
          <w:rStyle w:val="OtherTok"/>
        </w:rPr>
        <w:t xml:space="preserve">,</w:t>
      </w:r>
      <w:r>
        <w:br/>
      </w:r>
      <w:r>
        <w:rPr>
          <w:rStyle w:val="NormalTok"/>
        </w:rPr>
        <w:t xml:space="preserve">          </w:t>
      </w:r>
      <w:r>
        <w:rPr>
          <w:rStyle w:val="StringTok"/>
        </w:rPr>
        <w:t xml:space="preserve">"ecr:CompleteLayerUpload"</w:t>
      </w:r>
      <w:r>
        <w:rPr>
          <w:rStyle w:val="OtherTok"/>
        </w:rPr>
        <w:t xml:space="preserve">,</w:t>
      </w:r>
      <w:r>
        <w:br/>
      </w:r>
      <w:r>
        <w:rPr>
          <w:rStyle w:val="NormalTok"/>
        </w:rPr>
        <w:t xml:space="preserve">          </w:t>
      </w:r>
      <w:r>
        <w:rPr>
          <w:rStyle w:val="StringTok"/>
        </w:rPr>
        <w:t xml:space="preserve">"ecr:GetDownloadUrlForLayer"</w:t>
      </w:r>
      <w:r>
        <w:rPr>
          <w:rStyle w:val="OtherTok"/>
        </w:rPr>
        <w:t xml:space="preserve">,</w:t>
      </w:r>
      <w:r>
        <w:br/>
      </w:r>
      <w:r>
        <w:rPr>
          <w:rStyle w:val="NormalTok"/>
        </w:rPr>
        <w:t xml:space="preserve">          </w:t>
      </w:r>
      <w:r>
        <w:rPr>
          <w:rStyle w:val="StringTok"/>
        </w:rPr>
        <w:t xml:space="preserve">"ecr:InitiateLayerUpload"</w:t>
      </w:r>
      <w:r>
        <w:rPr>
          <w:rStyle w:val="OtherTok"/>
        </w:rPr>
        <w:t xml:space="preserve">,</w:t>
      </w:r>
      <w:r>
        <w:br/>
      </w:r>
      <w:r>
        <w:rPr>
          <w:rStyle w:val="NormalTok"/>
        </w:rPr>
        <w:t xml:space="preserve">          </w:t>
      </w:r>
      <w:r>
        <w:rPr>
          <w:rStyle w:val="StringTok"/>
        </w:rPr>
        <w:t xml:space="preserve">"ecr:PutImage"</w:t>
      </w:r>
      <w:r>
        <w:rPr>
          <w:rStyle w:val="OtherTok"/>
        </w:rPr>
        <w:t xml:space="preserve">,</w:t>
      </w:r>
      <w:r>
        <w:br/>
      </w:r>
      <w:r>
        <w:rPr>
          <w:rStyle w:val="NormalTok"/>
        </w:rPr>
        <w:t xml:space="preserve">          </w:t>
      </w:r>
      <w:r>
        <w:rPr>
          <w:rStyle w:val="StringTok"/>
        </w:rPr>
        <w:t xml:space="preserve">"ecr:UploadLayerPart"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SourceCode"/>
      </w:pPr>
      <w:r>
        <w:rPr>
          <w:rStyle w:val="CommentTok"/>
        </w:rPr>
        <w:t xml:space="preserve"># Create an AWS ECR Repository with repository permissions</w:t>
      </w:r>
      <w:r>
        <w:br/>
      </w:r>
      <w:r>
        <w:rPr>
          <w:rStyle w:val="ExtensionTok"/>
        </w:rPr>
        <w:t xml:space="preserve">~</w:t>
      </w:r>
      <w:r>
        <w:rPr>
          <w:rStyle w:val="NormalTok"/>
        </w:rPr>
        <w:t xml:space="preserve"> ./create-ecr-repo.sh </w:t>
      </w:r>
      <w:r>
        <w:rPr>
          <w:rStyle w:val="StringTok"/>
        </w:rPr>
        <w:t xml:space="preserve">"&lt;REPOSITORY-NAME&gt;"</w:t>
      </w:r>
      <w:r>
        <w:rPr>
          <w:rStyle w:val="NormalTok"/>
        </w:rPr>
        <w:t xml:space="preserve"> </w:t>
      </w:r>
      <w:r>
        <w:rPr>
          <w:rStyle w:val="StringTok"/>
        </w:rPr>
        <w:t xml:space="preserve">"&lt;REGION-NAME&gt;"</w:t>
      </w:r>
    </w:p>
    <w:bookmarkEnd w:id="45"/>
    <w:bookmarkStart w:id="46" w:name="build-docker-images"/>
    <w:p>
      <w:pPr>
        <w:pStyle w:val="Heading2"/>
      </w:pPr>
      <w:r>
        <w:t xml:space="preserve">Build Docker Images</w:t>
      </w:r>
    </w:p>
    <w:p>
      <w:pPr>
        <w:numPr>
          <w:ilvl w:val="0"/>
          <w:numId w:val="1011"/>
        </w:numPr>
        <w:pStyle w:val="Compact"/>
      </w:pPr>
      <w:r>
        <w:t xml:space="preserve">This command is used to build the custom Jenkins images for the Jenkins Manager and the Jenkins Agent. You must navigate to the</w:t>
      </w:r>
      <w:r>
        <w:t xml:space="preserve"> </w:t>
      </w:r>
      <w:r>
        <w:rPr>
          <w:rStyle w:val="VerbatimChar"/>
        </w:rPr>
        <w:t xml:space="preserve">docker/</w:t>
      </w:r>
      <w:r>
        <w:t xml:space="preserve"> </w:t>
      </w:r>
      <w:r>
        <w:t xml:space="preserve">directory, then execute the command according to the required parameters with the AWS account ID, repository name, region, and the build folder name</w:t>
      </w:r>
      <w:r>
        <w:t xml:space="preserve"> </w:t>
      </w:r>
      <w:r>
        <w:t xml:space="preserve">“</w:t>
      </w:r>
      <w:r>
        <w:t xml:space="preserve">jenkins manager</w:t>
      </w:r>
      <w:r>
        <w:t xml:space="preserve">”</w:t>
      </w:r>
      <w:r>
        <w:t xml:space="preserve"> </w:t>
      </w:r>
      <w:r>
        <w:t xml:space="preserve">or</w:t>
      </w:r>
      <w:r>
        <w:t xml:space="preserve"> </w:t>
      </w:r>
      <w:r>
        <w:t xml:space="preserve">“</w:t>
      </w:r>
      <w:r>
        <w:t xml:space="preserve">jenkins-agent</w:t>
      </w:r>
      <w:r>
        <w:t xml:space="preserve">”</w:t>
      </w:r>
      <w:r>
        <w:t xml:space="preserve"> </w:t>
      </w:r>
      <w:r>
        <w:t xml:space="preserve">that resides in the current docker directory. The custom docker images will contain a set of starter package installs and the AWS CLI.</w:t>
      </w:r>
    </w:p>
    <w:p>
      <w:pPr>
        <w:pStyle w:val="SourceCode"/>
      </w:pPr>
      <w:r>
        <w:rPr>
          <w:rStyle w:val="CommentTok"/>
        </w:rPr>
        <w:t xml:space="preserve"># Build a docker image and push to AWS ECR Repository</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"&lt;REPOSITORY-NAME&gt;"</w:t>
      </w:r>
      <w:r>
        <w:rPr>
          <w:rStyle w:val="NormalTok"/>
        </w:rPr>
        <w:t xml:space="preserve"> </w:t>
      </w:r>
      <w:r>
        <w:rPr>
          <w:rStyle w:val="StringTok"/>
        </w:rPr>
        <w:t xml:space="preserve">"&lt;REGION-NAME&gt;"</w:t>
      </w:r>
      <w:r>
        <w:rPr>
          <w:rStyle w:val="NormalTok"/>
        </w:rPr>
        <w:t xml:space="preserve"> </w:t>
      </w:r>
      <w:r>
        <w:rPr>
          <w:rStyle w:val="StringTok"/>
        </w:rPr>
        <w:t xml:space="preserve">"&lt;BUILD-FOLDER-NAME&gt;"</w:t>
      </w:r>
      <w:r>
        <w:br/>
      </w:r>
      <w:r>
        <w:br/>
      </w:r>
      <w:r>
        <w:rPr>
          <w:rStyle w:val="CommentTok"/>
        </w:rPr>
        <w:t xml:space="preserve"># Replace the Account ID and Region for Jenkins Master</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"test-jenkins-manager"</w:t>
      </w:r>
      <w:r>
        <w:rPr>
          <w:rStyle w:val="NormalTok"/>
        </w:rPr>
        <w:t xml:space="preserve"> </w:t>
      </w:r>
      <w:r>
        <w:rPr>
          <w:rStyle w:val="StringTok"/>
        </w:rPr>
        <w:t xml:space="preserve">"&lt;REGION-NAME&gt;"</w:t>
      </w:r>
      <w:r>
        <w:rPr>
          <w:rStyle w:val="NormalTok"/>
        </w:rPr>
        <w:t xml:space="preserve"> </w:t>
      </w:r>
      <w:r>
        <w:rPr>
          <w:rStyle w:val="StringTok"/>
        </w:rPr>
        <w:t xml:space="preserve">"jenkins-manager"</w:t>
      </w:r>
      <w:r>
        <w:br/>
      </w:r>
      <w:r>
        <w:br/>
      </w:r>
      <w:r>
        <w:rPr>
          <w:rStyle w:val="CommentTok"/>
        </w:rPr>
        <w:t xml:space="preserve"># Replace the Account ID and Region for Jenkins Agent</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"test-jenkins-agent"</w:t>
      </w:r>
      <w:r>
        <w:rPr>
          <w:rStyle w:val="NormalTok"/>
        </w:rPr>
        <w:t xml:space="preserve"> </w:t>
      </w:r>
      <w:r>
        <w:rPr>
          <w:rStyle w:val="StringTok"/>
        </w:rPr>
        <w:t xml:space="preserve">"&lt;REGION-NAME&gt;"</w:t>
      </w:r>
      <w:r>
        <w:rPr>
          <w:rStyle w:val="NormalTok"/>
        </w:rPr>
        <w:t xml:space="preserve"> </w:t>
      </w:r>
      <w:r>
        <w:rPr>
          <w:rStyle w:val="StringTok"/>
        </w:rPr>
        <w:t xml:space="preserve">"jenkins-agent"</w:t>
      </w:r>
    </w:p>
    <w:p>
      <w:pPr>
        <w:numPr>
          <w:ilvl w:val="0"/>
          <w:numId w:val="1012"/>
        </w:numPr>
        <w:pStyle w:val="Compact"/>
      </w:pPr>
      <w:r>
        <w:t xml:space="preserve">After you’ve built both images, navigate to the</w:t>
      </w:r>
      <w:r>
        <w:t xml:space="preserve"> </w:t>
      </w:r>
      <w:r>
        <w:t xml:space="preserve">“</w:t>
      </w:r>
      <w:r>
        <w:t xml:space="preserve">k8s</w:t>
      </w:r>
      <w:r>
        <w:t xml:space="preserve">”</w:t>
      </w:r>
      <w:r>
        <w:t xml:space="preserve"> </w:t>
      </w:r>
      <w:r>
        <w:t xml:space="preserve">directory, modify the manifest file for the jenkins image, then execute the manifest.yaml template to setup the Jenkins application.</w:t>
      </w:r>
      <w:r>
        <w:t xml:space="preserve"> </w:t>
      </w:r>
      <w:r>
        <w:rPr>
          <w:iCs/>
          <w:i/>
        </w:rPr>
        <w:t xml:space="preserve">(Note: This Jenkins application is not configured with a persistent volume storage, therefore you will need to establish and configure this template to fit that requirement).</w:t>
      </w:r>
    </w:p>
    <w:p>
      <w:pPr>
        <w:pStyle w:val="SourceCode"/>
      </w:pPr>
      <w:r>
        <w:rPr>
          <w:rStyle w:val="CommentTok"/>
        </w:rPr>
        <w:t xml:space="preserve"># Update kubeconfig and set the context of the cluster</w:t>
      </w:r>
      <w:r>
        <w:br/>
      </w:r>
      <w:r>
        <w:rPr>
          <w:rStyle w:val="ExtensionTok"/>
        </w:rPr>
        <w:t xml:space="preserve">~</w:t>
      </w:r>
      <w:r>
        <w:rPr>
          <w:rStyle w:val="NormalTok"/>
        </w:rPr>
        <w:t xml:space="preserve"> aws eks update-kubeconfig </w:t>
      </w:r>
      <w:r>
        <w:rPr>
          <w:rStyle w:val="OperatorTok"/>
        </w:rPr>
        <w:t xml:space="preserve">&lt;</w:t>
      </w:r>
      <w:r>
        <w:rPr>
          <w:rStyle w:val="NormalTok"/>
        </w:rPr>
        <w:t xml:space="preserve">CLUSTER-NAME</w:t>
      </w:r>
      <w:r>
        <w:rPr>
          <w:rStyle w:val="OperatorTok"/>
        </w:rPr>
        <w:t xml:space="preserve">&gt;</w:t>
      </w:r>
      <w:r>
        <w:rPr>
          <w:rStyle w:val="NormalTok"/>
        </w:rPr>
        <w:t xml:space="preserve"> --region </w:t>
      </w:r>
      <w:r>
        <w:rPr>
          <w:rStyle w:val="OperatorTok"/>
        </w:rPr>
        <w:t xml:space="preserve">&lt;</w:t>
      </w:r>
      <w:r>
        <w:rPr>
          <w:rStyle w:val="NormalTok"/>
        </w:rPr>
        <w:t xml:space="preserve">REGION-NAME</w:t>
      </w:r>
      <w:r>
        <w:rPr>
          <w:rStyle w:val="OperatorTok"/>
        </w:rPr>
        <w:t xml:space="preserve">&gt;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namespace</w:t>
      </w:r>
      <w:r>
        <w:rPr>
          <w:rStyle w:val="KeywordTok"/>
        </w:rPr>
        <w:t xml:space="preserve">:</w:t>
      </w:r>
      <w:r>
        <w:rPr>
          <w:rStyle w:val="AttributeTok"/>
        </w:rPr>
        <w:t xml:space="preserve"> jenkins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jenkins-manager</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REGION&gt;.amazonaws.com/test-jenkins-manager:latest</w:t>
      </w:r>
      <w:r>
        <w:rPr>
          <w:rStyle w:val="CommentTok"/>
        </w:rPr>
        <w:t xml:space="preserve"> # Enter the jenkins manager image</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4096Mi</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manager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50000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jnlp</w:t>
      </w:r>
    </w:p>
    <w:p>
      <w:pPr>
        <w:pStyle w:val="SourceCode"/>
      </w:pPr>
      <w:r>
        <w:rPr>
          <w:rStyle w:val="CommentTok"/>
        </w:rPr>
        <w:t xml:space="preserve"># Apply the kubernetes manifest to deploy the Jenkins manager application</w:t>
      </w:r>
      <w:r>
        <w:br/>
      </w:r>
      <w:r>
        <w:rPr>
          <w:rStyle w:val="ExtensionTok"/>
        </w:rPr>
        <w:t xml:space="preserve">~</w:t>
      </w:r>
      <w:r>
        <w:rPr>
          <w:rStyle w:val="NormalTok"/>
        </w:rPr>
        <w:t xml:space="preserve"> kubectl apply </w:t>
      </w:r>
      <w:r>
        <w:rPr>
          <w:rStyle w:val="AttributeTok"/>
        </w:rPr>
        <w:t xml:space="preserve">-f</w:t>
      </w:r>
      <w:r>
        <w:rPr>
          <w:rStyle w:val="NormalTok"/>
        </w:rPr>
        <w:t xml:space="preserve"> manifest.yaml</w:t>
      </w:r>
    </w:p>
    <w:bookmarkEnd w:id="46"/>
    <w:bookmarkStart w:id="49" w:name="jenkins"/>
    <w:p>
      <w:pPr>
        <w:pStyle w:val="Heading2"/>
      </w:pPr>
      <w:r>
        <w:t xml:space="preserve">Jenkins</w:t>
      </w:r>
    </w:p>
    <w:p>
      <w:pPr>
        <w:numPr>
          <w:ilvl w:val="0"/>
          <w:numId w:val="1013"/>
        </w:numPr>
        <w:pStyle w:val="Compact"/>
      </w:pPr>
      <w:r>
        <w:t xml:space="preserve">Run the following command to make sure your EKS pods are ready and running. We have 1 pod, hence the 2/2 output below. Fetch and navigate to the Load Balancer URL. The next step is to get the password to login to Jenkins as the</w:t>
      </w:r>
      <w:r>
        <w:t xml:space="preserve"> </w:t>
      </w:r>
      <w:r>
        <w:rPr>
          <w:bCs/>
          <w:b/>
        </w:rPr>
        <w:t xml:space="preserve">admin</w:t>
      </w:r>
      <w:r>
        <w:t xml:space="preserve"> </w:t>
      </w:r>
      <w:r>
        <w:t xml:space="preserve">user. Run the following command below to get the auto generated initial Jenkins password. Please update your password after logging in.</w:t>
      </w:r>
    </w:p>
    <w:p>
      <w:pPr>
        <w:pStyle w:val="SourceCode"/>
      </w:pPr>
      <w:r>
        <w:rPr>
          <w:rStyle w:val="CommentTok"/>
        </w:rPr>
        <w:t xml:space="preserve"># Fetch the Application URL or navigate to the AWS Console for the Load Balancer</w:t>
      </w:r>
      <w:r>
        <w:br/>
      </w:r>
      <w:r>
        <w:rPr>
          <w:rStyle w:val="ExtensionTok"/>
        </w:rPr>
        <w:t xml:space="preserve">~</w:t>
      </w:r>
      <w:r>
        <w:rPr>
          <w:rStyle w:val="NormalTok"/>
        </w:rPr>
        <w:t xml:space="preserve"> kubectl get svc </w:t>
      </w:r>
      <w:r>
        <w:rPr>
          <w:rStyle w:val="AttributeTok"/>
        </w:rPr>
        <w:t xml:space="preserve">-n</w:t>
      </w:r>
      <w:r>
        <w:rPr>
          <w:rStyle w:val="NormalTok"/>
        </w:rPr>
        <w:t xml:space="preserve"> jenkins</w:t>
      </w:r>
      <w:r>
        <w:br/>
      </w:r>
      <w:r>
        <w:br/>
      </w:r>
      <w:r>
        <w:rPr>
          <w:rStyle w:val="CommentTok"/>
        </w:rPr>
        <w:t xml:space="preserve"># Verify that jenkins deployment/pods are up running</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w:t>
      </w:r>
      <w:r>
        <w:br/>
      </w:r>
      <w:r>
        <w:br/>
      </w:r>
      <w:r>
        <w:rPr>
          <w:rStyle w:val="CommentTok"/>
        </w:rPr>
        <w:t xml:space="preserve"># Replace with jenkins manager pod name and fetch Jenkins login password</w:t>
      </w:r>
      <w:r>
        <w:br/>
      </w:r>
      <w:r>
        <w:rPr>
          <w:rStyle w:val="ExtensionTok"/>
        </w:rPr>
        <w:t xml:space="preserve">~</w:t>
      </w:r>
      <w:r>
        <w:rPr>
          <w:rStyle w:val="NormalTok"/>
        </w:rPr>
        <w:t xml:space="preserve"> kubectl exec </w:t>
      </w:r>
      <w:r>
        <w:rPr>
          <w:rStyle w:val="AttributeTok"/>
        </w:rPr>
        <w:t xml:space="preserve">-it</w:t>
      </w:r>
      <w:r>
        <w:rPr>
          <w:rStyle w:val="NormalTok"/>
        </w:rPr>
        <w:t xml:space="preserve"> pod/</w:t>
      </w:r>
      <w:r>
        <w:rPr>
          <w:rStyle w:val="OperatorTok"/>
        </w:rPr>
        <w:t xml:space="preserve">&lt;</w:t>
      </w:r>
      <w:r>
        <w:rPr>
          <w:rStyle w:val="NormalTok"/>
        </w:rPr>
        <w:t xml:space="preserve">JENKINS-MANAGER-POD-NAME</w:t>
      </w:r>
      <w:r>
        <w:rPr>
          <w:rStyle w:val="OperatorTok"/>
        </w:rPr>
        <w:t xml:space="preserve">&gt;</w:t>
      </w:r>
      <w:r>
        <w:rPr>
          <w:rStyle w:val="NormalTok"/>
        </w:rPr>
        <w:t xml:space="preserve"> -n jenkins </w:t>
      </w:r>
      <w:r>
        <w:rPr>
          <w:rStyle w:val="AttributeTok"/>
        </w:rPr>
        <w:t xml:space="preserve">--</w:t>
      </w:r>
      <w:r>
        <w:rPr>
          <w:rStyle w:val="NormalTok"/>
        </w:rPr>
        <w:t xml:space="preserve"> cat /var/jenkins_home/secrets/initialAdminPassword</w:t>
      </w:r>
    </w:p>
    <w:p>
      <w:pPr>
        <w:numPr>
          <w:ilvl w:val="0"/>
          <w:numId w:val="1014"/>
        </w:numPr>
        <w:pStyle w:val="Compact"/>
      </w:pPr>
      <w:r>
        <w:t xml:space="preserve">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should be installed as part of the Jenkins image build from the Managed Plugins.</w:t>
      </w:r>
    </w:p>
    <w:p>
      <w:pPr>
        <w:pStyle w:val="FirstParagraph"/>
      </w:pPr>
      <w:r>
        <w:drawing>
          <wp:inline>
            <wp:extent cx="5334000" cy="3280495"/>
            <wp:effectExtent b="0" l="0" r="0" t="0"/>
            <wp:docPr descr="Image: img/jenkins-00.png" title="" id="1" name="Picture"/>
            <a:graphic>
              <a:graphicData uri="http://schemas.openxmlformats.org/drawingml/2006/picture">
                <pic:pic>
                  <pic:nvPicPr>
                    <pic:cNvPr descr="img/jenkins-00.png" id="0" name="Picture"/>
                    <pic:cNvPicPr>
                      <a:picLocks noChangeArrowheads="1" noChangeAspect="1"/>
                    </pic:cNvPicPr>
                  </pic:nvPicPr>
                  <pic:blipFill>
                    <a:blip r:embed="rId47"/>
                    <a:stretch>
                      <a:fillRect/>
                    </a:stretch>
                  </pic:blipFill>
                  <pic:spPr bwMode="auto">
                    <a:xfrm>
                      <a:off x="0" y="0"/>
                      <a:ext cx="5334000" cy="3280495"/>
                    </a:xfrm>
                    <a:prstGeom prst="rect">
                      <a:avLst/>
                    </a:prstGeom>
                    <a:noFill/>
                    <a:ln w="9525">
                      <a:noFill/>
                      <a:headEnd/>
                      <a:tailEnd/>
                    </a:ln>
                  </pic:spPr>
                </pic:pic>
              </a:graphicData>
            </a:graphic>
          </wp:inline>
        </w:drawing>
      </w:r>
      <w:r>
        <w:t xml:space="preserve"> </w:t>
      </w:r>
      <w:r>
        <w:rPr>
          <w:iCs/>
          <w:i/>
        </w:rPr>
        <w:t xml:space="preserve">Figure 3. Jenkins Login Page</w:t>
      </w:r>
    </w:p>
    <w:p>
      <w:pPr>
        <w:numPr>
          <w:ilvl w:val="0"/>
          <w:numId w:val="1015"/>
        </w:numPr>
        <w:pStyle w:val="Compact"/>
      </w:pPr>
      <w:r>
        <w:t xml:space="preserve">Navigate: Manage Jenkins → Configure Global Security</w:t>
      </w:r>
    </w:p>
    <w:p>
      <w:pPr>
        <w:numPr>
          <w:ilvl w:val="0"/>
          <w:numId w:val="1015"/>
        </w:numPr>
        <w:pStyle w:val="Compact"/>
      </w:pPr>
      <w:r>
        <w:t xml:space="preserve">Set the Crumb Issuer to remove the error pages to prevent Cross Site Request Forgery exploits.</w:t>
      </w:r>
    </w:p>
    <w:p>
      <w:pPr>
        <w:pStyle w:val="FirstParagraph"/>
      </w:pPr>
      <w:r>
        <w:drawing>
          <wp:inline>
            <wp:extent cx="5334000" cy="1101989"/>
            <wp:effectExtent b="0" l="0" r="0" t="0"/>
            <wp:docPr descr="Image: img/jenkins-01.png" title="" id="1" name="Picture"/>
            <a:graphic>
              <a:graphicData uri="http://schemas.openxmlformats.org/drawingml/2006/picture">
                <pic:pic>
                  <pic:nvPicPr>
                    <pic:cNvPr descr="img/jenkins-01.png" id="0" name="Picture"/>
                    <pic:cNvPicPr>
                      <a:picLocks noChangeArrowheads="1" noChangeAspect="1"/>
                    </pic:cNvPicPr>
                  </pic:nvPicPr>
                  <pic:blipFill>
                    <a:blip r:embed="rId48"/>
                    <a:stretch>
                      <a:fillRect/>
                    </a:stretch>
                  </pic:blipFill>
                  <pic:spPr bwMode="auto">
                    <a:xfrm>
                      <a:off x="0" y="0"/>
                      <a:ext cx="5334000" cy="1101989"/>
                    </a:xfrm>
                    <a:prstGeom prst="rect">
                      <a:avLst/>
                    </a:prstGeom>
                    <a:noFill/>
                    <a:ln w="9525">
                      <a:noFill/>
                      <a:headEnd/>
                      <a:tailEnd/>
                    </a:ln>
                  </pic:spPr>
                </pic:pic>
              </a:graphicData>
            </a:graphic>
          </wp:inline>
        </w:drawing>
      </w:r>
      <w:r>
        <w:t xml:space="preserve"> </w:t>
      </w:r>
      <w:r>
        <w:rPr>
          <w:iCs/>
          <w:i/>
        </w:rPr>
        <w:t xml:space="preserve">Figure 4. Configure Global Security</w:t>
      </w:r>
    </w:p>
    <w:bookmarkEnd w:id="49"/>
    <w:bookmarkStart w:id="53" w:name="configure-jenkins-kubernetes-cloud"/>
    <w:p>
      <w:pPr>
        <w:pStyle w:val="Heading2"/>
      </w:pPr>
      <w:r>
        <w:t xml:space="preserve">Configure Jenkins Kubernetes Cloud</w:t>
      </w:r>
    </w:p>
    <w:p>
      <w:pPr>
        <w:numPr>
          <w:ilvl w:val="0"/>
          <w:numId w:val="1016"/>
        </w:numPr>
        <w:pStyle w:val="Compact"/>
      </w:pPr>
      <w:r>
        <w:t xml:space="preserve">Navigate: Manage Jenkins → Manage Nodes and Clouds → Configure Clouds</w:t>
      </w:r>
    </w:p>
    <w:p>
      <w:pPr>
        <w:numPr>
          <w:ilvl w:val="0"/>
          <w:numId w:val="1016"/>
        </w:numPr>
        <w:pStyle w:val="Compact"/>
      </w:pPr>
      <w:r>
        <w:t xml:space="preserve">Click: Add a new cloud → select Kubernetes from the drop menus</w:t>
      </w:r>
    </w:p>
    <w:p>
      <w:pPr>
        <w:pStyle w:val="CaptionedFigure"/>
      </w:pPr>
      <w:r>
        <w:drawing>
          <wp:inline>
            <wp:extent cx="4419600" cy="6680200"/>
            <wp:effectExtent b="0" l="0" r="0" t="0"/>
            <wp:docPr descr="Image: img/jenkins-02.png" title="" id="1" name="Picture"/>
            <a:graphic>
              <a:graphicData uri="http://schemas.openxmlformats.org/drawingml/2006/picture">
                <pic:pic>
                  <pic:nvPicPr>
                    <pic:cNvPr descr="img/jenkins-02.png" id="0" name="Picture"/>
                    <pic:cNvPicPr>
                      <a:picLocks noChangeArrowheads="1" noChangeAspect="1"/>
                    </pic:cNvPicPr>
                  </pic:nvPicPr>
                  <pic:blipFill>
                    <a:blip r:embed="rId50"/>
                    <a:stretch>
                      <a:fillRect/>
                    </a:stretch>
                  </pic:blipFill>
                  <pic:spPr bwMode="auto">
                    <a:xfrm>
                      <a:off x="0" y="0"/>
                      <a:ext cx="4419600" cy="6680200"/>
                    </a:xfrm>
                    <a:prstGeom prst="rect">
                      <a:avLst/>
                    </a:prstGeom>
                    <a:noFill/>
                    <a:ln w="9525">
                      <a:noFill/>
                      <a:headEnd/>
                      <a:tailEnd/>
                    </a:ln>
                  </pic:spPr>
                </pic:pic>
              </a:graphicData>
            </a:graphic>
          </wp:inline>
        </w:drawing>
      </w:r>
    </w:p>
    <w:p>
      <w:pPr>
        <w:pStyle w:val="ImageCaption"/>
      </w:pPr>
      <w:r>
        <w:t xml:space="preserve">Image: img/jenkins-02.png</w:t>
      </w:r>
    </w:p>
    <w:p>
      <w:pPr>
        <w:pStyle w:val="BodyText"/>
      </w:pPr>
      <w:r>
        <w:rPr>
          <w:iCs/>
          <w:i/>
        </w:rPr>
        <w:t xml:space="preserve">Figure 5a. Jenkins Configure Nodes &amp; Clouds</w:t>
      </w:r>
    </w:p>
    <w:p>
      <w:pPr>
        <w:pStyle w:val="BodyText"/>
      </w:pPr>
      <w:r>
        <w:rPr>
          <w:iCs/>
          <w:i/>
        </w:rPr>
        <w:t xml:space="preserve">Note: Before proceeding, please ensure that you have access to your Amazon EKS cluster information, whether it is through Console or CLI.</w:t>
      </w:r>
    </w:p>
    <w:p>
      <w:pPr>
        <w:numPr>
          <w:ilvl w:val="0"/>
          <w:numId w:val="1017"/>
        </w:numPr>
        <w:pStyle w:val="Compact"/>
      </w:pPr>
      <w:r>
        <w:t xml:space="preserve">Enter a Name in the field of the Kubernetes Cloud configuration.</w:t>
      </w:r>
    </w:p>
    <w:p>
      <w:pPr>
        <w:numPr>
          <w:ilvl w:val="0"/>
          <w:numId w:val="1017"/>
        </w:numPr>
        <w:pStyle w:val="Compact"/>
      </w:pPr>
      <w:r>
        <w:t xml:space="preserve">Enter the Kubernetes URL which can be found via AWS Console by navigating to the Amazon EKS service and locating the API server endpoint of the cluster or run the command</w:t>
      </w:r>
      <w:r>
        <w:t xml:space="preserve"> </w:t>
      </w:r>
      <w:r>
        <w:rPr>
          <w:rStyle w:val="VerbatimChar"/>
        </w:rPr>
        <w:t xml:space="preserve">kubectl cluster-info</w:t>
      </w:r>
      <w:r>
        <w:t xml:space="preserve">.</w:t>
      </w:r>
    </w:p>
    <w:p>
      <w:pPr>
        <w:numPr>
          <w:ilvl w:val="0"/>
          <w:numId w:val="1017"/>
        </w:numPr>
        <w:pStyle w:val="Compact"/>
      </w:pPr>
      <w:r>
        <w:t xml:space="preserve">Enter the namespace that will be used in the Kubernetes Namespace field. This will determine where the dynamic kubernetes pods will spawn. In our case, the name of the namespace is</w:t>
      </w:r>
      <w:r>
        <w:t xml:space="preserve"> </w:t>
      </w:r>
      <w:r>
        <w:rPr>
          <w:rStyle w:val="VerbatimChar"/>
        </w:rPr>
        <w:t xml:space="preserve">jenkins</w:t>
      </w:r>
      <w:r>
        <w:t xml:space="preserve">.</w:t>
      </w:r>
    </w:p>
    <w:p>
      <w:pPr>
        <w:numPr>
          <w:ilvl w:val="0"/>
          <w:numId w:val="1017"/>
        </w:numPr>
        <w:pStyle w:val="Compact"/>
      </w:pPr>
      <w:r>
        <w:t xml:space="preserve">During the initial setup of Jenkins Manager on kubernetes, there is an environment variable</w:t>
      </w:r>
      <w:r>
        <w:t xml:space="preserve"> </w:t>
      </w:r>
      <w:r>
        <w:rPr>
          <w:rStyle w:val="VerbatimChar"/>
        </w:rPr>
        <w:t xml:space="preserve">JENKINS_URL</w:t>
      </w:r>
      <w:r>
        <w:t xml:space="preserve"> </w:t>
      </w:r>
      <w:r>
        <w:t xml:space="preserve">which automatically uses the Load Balancer URL to resolve requests. However, we will resolve our requests locally to the cluster IP address.</w:t>
      </w:r>
    </w:p>
    <w:p>
      <w:pPr>
        <w:numPr>
          <w:ilvl w:val="1"/>
          <w:numId w:val="1018"/>
        </w:numPr>
        <w:pStyle w:val="Compact"/>
      </w:pPr>
      <w:r>
        <w:t xml:space="preserve">The format is done as the following:</w:t>
      </w:r>
      <w:r>
        <w:t xml:space="preserve"> </w:t>
      </w:r>
      <w:hyperlink r:id="rId51">
        <w:r>
          <w:rPr>
            <w:rStyle w:val="VerbatimChar"/>
          </w:rPr>
          <w:t xml:space="preserve">https://&lt;service-name&gt;.&lt;namespace&gt;.svc.cluster.local</w:t>
        </w:r>
      </w:hyperlink>
    </w:p>
    <w:p>
      <w:pPr>
        <w:pStyle w:val="FirstParagraph"/>
      </w:pPr>
      <w:r>
        <w:drawing>
          <wp:inline>
            <wp:extent cx="5334000" cy="2966642"/>
            <wp:effectExtent b="0" l="0" r="0" t="0"/>
            <wp:docPr descr="Image: img/k8s-plugin-01.png" title="" id="1" name="Picture"/>
            <a:graphic>
              <a:graphicData uri="http://schemas.openxmlformats.org/drawingml/2006/picture">
                <pic:pic>
                  <pic:nvPicPr>
                    <pic:cNvPr descr="img/k8s-plugin-01.png" id="0" name="Picture"/>
                    <pic:cNvPicPr>
                      <a:picLocks noChangeArrowheads="1" noChangeAspect="1"/>
                    </pic:cNvPicPr>
                  </pic:nvPicPr>
                  <pic:blipFill>
                    <a:blip r:embed="rId52"/>
                    <a:stretch>
                      <a:fillRect/>
                    </a:stretch>
                  </pic:blipFill>
                  <pic:spPr bwMode="auto">
                    <a:xfrm>
                      <a:off x="0" y="0"/>
                      <a:ext cx="5334000" cy="2966642"/>
                    </a:xfrm>
                    <a:prstGeom prst="rect">
                      <a:avLst/>
                    </a:prstGeom>
                    <a:noFill/>
                    <a:ln w="9525">
                      <a:noFill/>
                      <a:headEnd/>
                      <a:tailEnd/>
                    </a:ln>
                  </pic:spPr>
                </pic:pic>
              </a:graphicData>
            </a:graphic>
          </wp:inline>
        </w:drawing>
      </w:r>
      <w:r>
        <w:t xml:space="preserve"> </w:t>
      </w:r>
      <w:r>
        <w:rPr>
          <w:iCs/>
          <w:i/>
        </w:rPr>
        <w:t xml:space="preserve">Figure 5b. Configure Kubernetes Cloud</w:t>
      </w:r>
    </w:p>
    <w:bookmarkEnd w:id="53"/>
    <w:bookmarkStart w:id="56" w:name="set-aws-credentials"/>
    <w:p>
      <w:pPr>
        <w:pStyle w:val="Heading2"/>
      </w:pPr>
      <w:r>
        <w:t xml:space="preserve">Set AWS Credentials</w:t>
      </w:r>
    </w:p>
    <w:p>
      <w:pPr>
        <w:numPr>
          <w:ilvl w:val="0"/>
          <w:numId w:val="1019"/>
        </w:numPr>
        <w:pStyle w:val="Compact"/>
      </w:pPr>
      <w:r>
        <w:t xml:space="preserve">You must have the AWS Credentials Binding Plugin installed for before this step. Enter the unique ID name as shown in the example below.</w:t>
      </w:r>
    </w:p>
    <w:p>
      <w:pPr>
        <w:numPr>
          <w:ilvl w:val="0"/>
          <w:numId w:val="1019"/>
        </w:numPr>
        <w:pStyle w:val="Compact"/>
      </w:pPr>
      <w:r>
        <w:t xml:space="preserve">Enter the IAM Role ARN you created earlier for both the ID and IAM Role to use in the field as shown below.</w:t>
      </w:r>
    </w:p>
    <w:p>
      <w:pPr>
        <w:pStyle w:val="FirstParagraph"/>
      </w:pPr>
      <w:r>
        <w:drawing>
          <wp:inline>
            <wp:extent cx="5334000" cy="3027405"/>
            <wp:effectExtent b="0" l="0" r="0" t="0"/>
            <wp:docPr descr="Image: img/jenkins-03.png" title="" id="1" name="Picture"/>
            <a:graphic>
              <a:graphicData uri="http://schemas.openxmlformats.org/drawingml/2006/picture">
                <pic:pic>
                  <pic:nvPicPr>
                    <pic:cNvPr descr="img/jenkins-03.png" id="0" name="Picture"/>
                    <pic:cNvPicPr>
                      <a:picLocks noChangeArrowheads="1" noChangeAspect="1"/>
                    </pic:cNvPicPr>
                  </pic:nvPicPr>
                  <pic:blipFill>
                    <a:blip r:embed="rId54"/>
                    <a:stretch>
                      <a:fillRect/>
                    </a:stretch>
                  </pic:blipFill>
                  <pic:spPr bwMode="auto">
                    <a:xfrm>
                      <a:off x="0" y="0"/>
                      <a:ext cx="5334000" cy="3027405"/>
                    </a:xfrm>
                    <a:prstGeom prst="rect">
                      <a:avLst/>
                    </a:prstGeom>
                    <a:noFill/>
                    <a:ln w="9525">
                      <a:noFill/>
                      <a:headEnd/>
                      <a:tailEnd/>
                    </a:ln>
                  </pic:spPr>
                </pic:pic>
              </a:graphicData>
            </a:graphic>
          </wp:inline>
        </w:drawing>
      </w:r>
      <w:r>
        <w:t xml:space="preserve"> </w:t>
      </w:r>
      <w:r>
        <w:rPr>
          <w:iCs/>
          <w:i/>
        </w:rPr>
        <w:t xml:space="preserve">Figure 6. AWS Credentials Binding</w:t>
      </w:r>
    </w:p>
    <w:p>
      <w:pPr>
        <w:pStyle w:val="BodyText"/>
      </w:pPr>
      <w:r>
        <w:drawing>
          <wp:inline>
            <wp:extent cx="5334000" cy="512405"/>
            <wp:effectExtent b="0" l="0" r="0" t="0"/>
            <wp:docPr descr="Image: img/jenkins-04.png" title="" id="1" name="Picture"/>
            <a:graphic>
              <a:graphicData uri="http://schemas.openxmlformats.org/drawingml/2006/picture">
                <pic:pic>
                  <pic:nvPicPr>
                    <pic:cNvPr descr="img/jenkins-04.png" id="0" name="Picture"/>
                    <pic:cNvPicPr>
                      <a:picLocks noChangeArrowheads="1" noChangeAspect="1"/>
                    </pic:cNvPicPr>
                  </pic:nvPicPr>
                  <pic:blipFill>
                    <a:blip r:embed="rId55"/>
                    <a:stretch>
                      <a:fillRect/>
                    </a:stretch>
                  </pic:blipFill>
                  <pic:spPr bwMode="auto">
                    <a:xfrm>
                      <a:off x="0" y="0"/>
                      <a:ext cx="5334000" cy="512405"/>
                    </a:xfrm>
                    <a:prstGeom prst="rect">
                      <a:avLst/>
                    </a:prstGeom>
                    <a:noFill/>
                    <a:ln w="9525">
                      <a:noFill/>
                      <a:headEnd/>
                      <a:tailEnd/>
                    </a:ln>
                  </pic:spPr>
                </pic:pic>
              </a:graphicData>
            </a:graphic>
          </wp:inline>
        </w:drawing>
      </w:r>
      <w:r>
        <w:t xml:space="preserve"> </w:t>
      </w:r>
      <w:r>
        <w:rPr>
          <w:iCs/>
          <w:i/>
        </w:rPr>
        <w:t xml:space="preserve">Figure 7. Managed Credentials</w:t>
      </w:r>
    </w:p>
    <w:bookmarkEnd w:id="56"/>
    <w:bookmarkStart w:id="58" w:name="create-a-pipeline"/>
    <w:p>
      <w:pPr>
        <w:pStyle w:val="Heading2"/>
      </w:pPr>
      <w:r>
        <w:t xml:space="preserve">Create a pipeline</w:t>
      </w:r>
    </w:p>
    <w:p>
      <w:pPr>
        <w:numPr>
          <w:ilvl w:val="0"/>
          <w:numId w:val="1020"/>
        </w:numPr>
        <w:pStyle w:val="Compact"/>
      </w:pPr>
      <w:r>
        <w:t xml:space="preserve">Navigate to the Jenkins main menu and select new item</w:t>
      </w:r>
    </w:p>
    <w:p>
      <w:pPr>
        <w:numPr>
          <w:ilvl w:val="0"/>
          <w:numId w:val="1020"/>
        </w:numPr>
        <w:pStyle w:val="Compact"/>
      </w:pPr>
      <w:r>
        <w:t xml:space="preserve">Create a Pipeline</w:t>
      </w:r>
    </w:p>
    <w:p>
      <w:pPr>
        <w:pStyle w:val="FirstParagraph"/>
      </w:pPr>
      <w:r>
        <w:drawing>
          <wp:inline>
            <wp:extent cx="5334000" cy="2862499"/>
            <wp:effectExtent b="0" l="0" r="0" t="0"/>
            <wp:docPr descr="Image: img/jenkins-05.png" title="" id="1" name="Picture"/>
            <a:graphic>
              <a:graphicData uri="http://schemas.openxmlformats.org/drawingml/2006/picture">
                <pic:pic>
                  <pic:nvPicPr>
                    <pic:cNvPr descr="img/jenkins-05.png" id="0" name="Picture"/>
                    <pic:cNvPicPr>
                      <a:picLocks noChangeArrowheads="1" noChangeAspect="1"/>
                    </pic:cNvPicPr>
                  </pic:nvPicPr>
                  <pic:blipFill>
                    <a:blip r:embed="rId57"/>
                    <a:stretch>
                      <a:fillRect/>
                    </a:stretch>
                  </pic:blipFill>
                  <pic:spPr bwMode="auto">
                    <a:xfrm>
                      <a:off x="0" y="0"/>
                      <a:ext cx="5334000" cy="2862499"/>
                    </a:xfrm>
                    <a:prstGeom prst="rect">
                      <a:avLst/>
                    </a:prstGeom>
                    <a:noFill/>
                    <a:ln w="9525">
                      <a:noFill/>
                      <a:headEnd/>
                      <a:tailEnd/>
                    </a:ln>
                  </pic:spPr>
                </pic:pic>
              </a:graphicData>
            </a:graphic>
          </wp:inline>
        </w:drawing>
      </w:r>
      <w:r>
        <w:t xml:space="preserve"> </w:t>
      </w:r>
      <w:r>
        <w:rPr>
          <w:iCs/>
          <w:i/>
        </w:rPr>
        <w:t xml:space="preserve">Figure 8. Create a Pipeline</w:t>
      </w:r>
    </w:p>
    <w:bookmarkEnd w:id="58"/>
    <w:bookmarkStart w:id="60" w:name="examine-and-modify-code-repository-files"/>
    <w:p>
      <w:pPr>
        <w:pStyle w:val="Heading2"/>
      </w:pPr>
      <w:r>
        <w:t xml:space="preserve">Examine and modify code repository files</w:t>
      </w:r>
    </w:p>
    <w:p>
      <w:pPr>
        <w:numPr>
          <w:ilvl w:val="0"/>
          <w:numId w:val="1021"/>
        </w:numPr>
        <w:pStyle w:val="Compact"/>
      </w:pPr>
      <w:r>
        <w:t xml:space="preserve">Setup a Kubernetes YAML template. In this example, we will be using the</w:t>
      </w:r>
      <w:r>
        <w:t xml:space="preserve"> </w:t>
      </w:r>
      <w:r>
        <w:rPr>
          <w:rStyle w:val="VerbatimChar"/>
        </w:rPr>
        <w:t xml:space="preserve">k8sPodTemplate.yaml</w:t>
      </w:r>
      <w:r>
        <w:t xml:space="preserve"> </w:t>
      </w:r>
      <w:r>
        <w:t xml:space="preserve">file stored in the</w:t>
      </w:r>
      <w:r>
        <w:t xml:space="preserve"> </w:t>
      </w:r>
      <w:r>
        <w:rPr>
          <w:rStyle w:val="VerbatimChar"/>
        </w:rPr>
        <w:t xml:space="preserve">k8s/</w:t>
      </w:r>
      <w:r>
        <w:t xml:space="preserve"> </w:t>
      </w:r>
      <w:r>
        <w:t xml:space="preserve">folder.</w:t>
      </w:r>
    </w:p>
    <w:p>
      <w:pPr>
        <w:numPr>
          <w:ilvl w:val="0"/>
          <w:numId w:val="1021"/>
        </w:numPr>
        <w:pStyle w:val="Compact"/>
      </w:pPr>
      <w:r>
        <w:t xml:space="preserve">The custom Jenkins Agent image we built earlier uses the Jenkins inbound-agent as the base image with the AWS CLI installed. Specify the container image in the file that will source the image with the associated AWS account and region.</w:t>
      </w:r>
    </w:p>
    <w:p>
      <w:pPr>
        <w:numPr>
          <w:ilvl w:val="0"/>
          <w:numId w:val="1021"/>
        </w:numPr>
        <w:pStyle w:val="Compact"/>
      </w:pPr>
      <w:r>
        <w:t xml:space="preserve">You can keep everything else as default, but depending on you specifications you can choose to modify the amount of resources that must be allocated.</w:t>
      </w:r>
    </w:p>
    <w:p>
      <w:pPr>
        <w:pStyle w:val="SourceCode"/>
      </w:pPr>
      <w:r>
        <w:rPr>
          <w:rStyle w:val="CommentTok"/>
        </w:rPr>
        <w:t xml:space="preserve"># Kubernetes YAML file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some-label</w:t>
      </w:r>
      <w:r>
        <w:rPr>
          <w:rStyle w:val="KeywordTok"/>
        </w:rPr>
        <w:t xml:space="preserve">:</w:t>
      </w:r>
      <w:r>
        <w:rPr>
          <w:rStyle w:val="AttributeTok"/>
        </w:rPr>
        <w:t xml:space="preserve"> jenkins-pipeline</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jenkins-agent</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jenkins-agent</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REGION&gt;.amazonaws.com/test-jenkins-agent:latest</w:t>
      </w:r>
      <w:r>
        <w:rPr>
          <w:rStyle w:val="CommentTok"/>
        </w:rPr>
        <w:t xml:space="preserve"> # Enter the jenkins inbound agent image.</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cat</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1024Mi</w:t>
      </w:r>
    </w:p>
    <w:p>
      <w:pPr>
        <w:numPr>
          <w:ilvl w:val="0"/>
          <w:numId w:val="1022"/>
        </w:numPr>
        <w:pStyle w:val="Compact"/>
      </w:pPr>
      <w:r>
        <w:t xml:space="preserve">The</w:t>
      </w:r>
      <w:r>
        <w:t xml:space="preserve"> </w:t>
      </w:r>
      <w:r>
        <w:rPr>
          <w:rStyle w:val="VerbatimChar"/>
        </w:rPr>
        <w:t xml:space="preserve">deploy-stack.sh</w:t>
      </w:r>
      <w:r>
        <w:t xml:space="preserve"> </w:t>
      </w:r>
      <w:r>
        <w:t xml:space="preserve">accepts four different parameters. The first parameter set is the stack name. The second parameter is the name of the parameters file name which resides in the</w:t>
      </w:r>
      <w:r>
        <w:t xml:space="preserve"> </w:t>
      </w:r>
      <w:r>
        <w:rPr>
          <w:rStyle w:val="VerbatimChar"/>
        </w:rPr>
        <w:t xml:space="preserve">parameters/</w:t>
      </w:r>
      <w:r>
        <w:t xml:space="preserve"> </w:t>
      </w:r>
      <w:r>
        <w:t xml:space="preserve">folder. The third parameter is the name of the template which reside in the</w:t>
      </w:r>
      <w:r>
        <w:t xml:space="preserve"> </w:t>
      </w:r>
      <w:r>
        <w:rPr>
          <w:rStyle w:val="VerbatimChar"/>
        </w:rPr>
        <w:t xml:space="preserve">cloudformation/</w:t>
      </w:r>
      <w:r>
        <w:t xml:space="preserve"> </w:t>
      </w:r>
      <w:r>
        <w:t xml:space="preserve">folder. The fourth parameter is the boolean condition to decide whether to execute the deployment right away or create a changeset. The fifth parameter is the region of the target account where the stack should be deployed.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the parameters file name, the template name, then changeset condition, and finally the region name.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5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parameters file name, template file name to create, set changeset value (true or false), and enter region name. "</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PARAMETERS_FILE_NAME=$2</w:t>
      </w:r>
      <w:r>
        <w:br/>
      </w:r>
      <w:r>
        <w:rPr>
          <w:rStyle w:val="NormalTok"/>
        </w:rPr>
        <w:t xml:space="preserve">    </w:t>
      </w:r>
      <w:r>
        <w:rPr>
          <w:rStyle w:val="VariableTok"/>
        </w:rPr>
        <w:t xml:space="preserve">TEMPLATE_NAME=$3</w:t>
      </w:r>
      <w:r>
        <w:br/>
      </w:r>
      <w:r>
        <w:rPr>
          <w:rStyle w:val="NormalTok"/>
        </w:rPr>
        <w:t xml:space="preserve">    </w:t>
      </w:r>
      <w:r>
        <w:rPr>
          <w:rStyle w:val="VariableTok"/>
        </w:rPr>
        <w:t xml:space="preserve">CHANGESET_MODE=$4</w:t>
      </w:r>
      <w:r>
        <w:br/>
      </w:r>
      <w:r>
        <w:rPr>
          <w:rStyle w:val="NormalTok"/>
        </w:rPr>
        <w:t xml:space="preserve">    </w:t>
      </w:r>
      <w:r>
        <w:rPr>
          <w:rStyle w:val="VariableTok"/>
        </w:rPr>
        <w:t xml:space="preserve">REGION=$5</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"cloudformation/"</w:t>
      </w:r>
      <w:r>
        <w:rPr>
          <w:rStyle w:val="VariableTok"/>
        </w:rPr>
        <w:t xml:space="preserve">$TEMPLATE_NAME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.yaml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template </w:t>
      </w:r>
      <w:r>
        <w:rPr>
          <w:rStyle w:val="VariableTok"/>
        </w:rPr>
        <w:t xml:space="preserve">$TEMPLATE_NAME</w:t>
      </w:r>
      <w:r>
        <w:rPr>
          <w:rStyle w:val="StringTok"/>
        </w:rPr>
        <w:t xml:space="preserve"> does not exist. Make sure the extension is *.yaml and not (*.yml)"</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"parameters/"</w:t>
      </w:r>
      <w:r>
        <w:rPr>
          <w:rStyle w:val="VariableTok"/>
        </w:rPr>
        <w:t xml:space="preserve">$PARAMETERS_FILE_NAME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.properties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parameters </w:t>
      </w:r>
      <w:r>
        <w:rPr>
          <w:rStyle w:val="VariableTok"/>
        </w:rPr>
        <w:t xml:space="preserve">$PARAMETERS_FILE_NAME</w:t>
      </w:r>
      <w:r>
        <w:rPr>
          <w:rStyle w:val="StringTok"/>
        </w:rPr>
        <w:t xml:space="preserve">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br/>
      </w:r>
      <w:r>
        <w:rPr>
          <w:rStyle w:val="ControlFlowTok"/>
        </w:rPr>
        <w:t xml:space="preserve">else</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DataTypeTok"/>
        </w:rPr>
        <w:t xml:space="preserve">\</w:t>
      </w:r>
      <w:r>
        <w:br/>
      </w:r>
      <w:r>
        <w:rPr>
          <w:rStyle w:val="NormalTok"/>
        </w:rPr>
        <w:t xml:space="preserve">    </w:t>
      </w:r>
      <w:r>
        <w:rPr>
          <w:rStyle w:val="AttributeTok"/>
        </w:rPr>
        <w:t xml:space="preserve">--no-execute-changeset</w:t>
      </w:r>
      <w:r>
        <w:br/>
      </w:r>
      <w:r>
        <w:rPr>
          <w:rStyle w:val="ControlFlowTok"/>
        </w:rPr>
        <w:t xml:space="preserve">fi</w:t>
      </w:r>
    </w:p>
    <w:p>
      <w:pPr>
        <w:numPr>
          <w:ilvl w:val="0"/>
          <w:numId w:val="1023"/>
        </w:numPr>
        <w:pStyle w:val="Compact"/>
      </w:pPr>
      <w:r>
        <w:t xml:space="preserve">The</w:t>
      </w:r>
      <w:r>
        <w:t xml:space="preserve"> </w:t>
      </w:r>
      <w:r>
        <w:rPr>
          <w:rStyle w:val="VerbatimChar"/>
        </w:rPr>
        <w:t xml:space="preserve">delete-stack.sh</w:t>
      </w:r>
      <w:r>
        <w:t xml:space="preserve"> </w:t>
      </w:r>
      <w:r>
        <w:t xml:space="preserve">accepts the name and region of the stack that was created to delete the stack.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you want to delete, then enter the name of the region.</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2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to delete &amp; region name."</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REGION=$2</w:t>
      </w:r>
      <w:r>
        <w:br/>
      </w:r>
      <w:r>
        <w:rPr>
          <w:rStyle w:val="ControlFlowTok"/>
        </w:rPr>
        <w:t xml:space="preserve">fi</w:t>
      </w:r>
      <w:r>
        <w:br/>
      </w:r>
      <w:r>
        <w:br/>
      </w:r>
      <w:r>
        <w:rPr>
          <w:rStyle w:val="ExtensionTok"/>
        </w:rPr>
        <w:t xml:space="preserve">aws</w:t>
      </w:r>
      <w:r>
        <w:rPr>
          <w:rStyle w:val="NormalTok"/>
        </w:rPr>
        <w:t xml:space="preserve"> cloudformation delete-stack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r>
        <w:br/>
      </w:r>
      <w:r>
        <w:br/>
      </w:r>
      <w:r>
        <w:rPr>
          <w:rStyle w:val="ExtensionTok"/>
        </w:rPr>
        <w:t xml:space="preserve">aws</w:t>
      </w:r>
      <w:r>
        <w:rPr>
          <w:rStyle w:val="NormalTok"/>
        </w:rPr>
        <w:t xml:space="preserve"> cloudformation wait stack-delete-complete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p>
    <w:p>
      <w:pPr>
        <w:numPr>
          <w:ilvl w:val="0"/>
          <w:numId w:val="1024"/>
        </w:numPr>
        <w:pStyle w:val="Compact"/>
      </w:pPr>
      <w:r>
        <w:t xml:space="preserve">In this</w:t>
      </w:r>
      <w:r>
        <w:t xml:space="preserve"> </w:t>
      </w:r>
      <w:r>
        <w:rPr>
          <w:rStyle w:val="VerbatimChar"/>
        </w:rPr>
        <w:t xml:space="preserve">Jenkinsfile</w:t>
      </w:r>
      <w:r>
        <w:t xml:space="preserve"> </w:t>
      </w:r>
      <w:r>
        <w:t xml:space="preserve">pipeline, the</w:t>
      </w:r>
      <w:r>
        <w:t xml:space="preserve"> </w:t>
      </w:r>
      <w:r>
        <w:rPr>
          <w:rStyle w:val="VerbatimChar"/>
        </w:rPr>
        <w:t xml:space="preserve">k8sPodTemplate.yaml</w:t>
      </w:r>
      <w:r>
        <w:t xml:space="preserve"> </w:t>
      </w:r>
      <w:r>
        <w:t xml:space="preserve">is used to specify the kubernetes pod details and the inbound-agent that will be used to run the pipeline.</w:t>
      </w:r>
    </w:p>
    <w:p>
      <w:pPr>
        <w:numPr>
          <w:ilvl w:val="0"/>
          <w:numId w:val="1024"/>
        </w:numPr>
        <w:pStyle w:val="Compact"/>
      </w:pPr>
      <w:r>
        <w:t xml:space="preserve">This pipeline stage will consist of the several stages for stack deployment, create changeset, execute changeset, and stack deletion. The</w:t>
      </w:r>
      <w:r>
        <w:t xml:space="preserve"> </w:t>
      </w:r>
      <w:r>
        <w:rPr>
          <w:rStyle w:val="VerbatimChar"/>
        </w:rPr>
        <w:t xml:space="preserve">deploy-stack.sh</w:t>
      </w:r>
      <w:r>
        <w:t xml:space="preserve"> </w:t>
      </w:r>
      <w:r>
        <w:t xml:space="preserve">will execute when selected via parameters, and likewise the</w:t>
      </w:r>
      <w:r>
        <w:t xml:space="preserve"> </w:t>
      </w:r>
      <w:r>
        <w:rPr>
          <w:rStyle w:val="VerbatimChar"/>
        </w:rPr>
        <w:t xml:space="preserve">delete-stack.sh</w:t>
      </w:r>
      <w:r>
        <w:t xml:space="preserve"> </w:t>
      </w:r>
      <w:r>
        <w:t xml:space="preserve">will be executed when selected by the parameters.</w:t>
      </w:r>
    </w:p>
    <w:p>
      <w:pPr>
        <w:numPr>
          <w:ilvl w:val="0"/>
          <w:numId w:val="1024"/>
        </w:numPr>
        <w:pStyle w:val="Compact"/>
      </w:pPr>
      <w:r>
        <w:t xml:space="preserve">If you observe closely, there are several variables used within the pipeline stage actions below</w:t>
      </w:r>
    </w:p>
    <w:p>
      <w:pPr>
        <w:numPr>
          <w:ilvl w:val="1"/>
          <w:numId w:val="1025"/>
        </w:numPr>
        <w:pStyle w:val="Compact"/>
      </w:pPr>
      <w:r>
        <w:rPr>
          <w:rStyle w:val="VerbatimChar"/>
        </w:rPr>
        <w:t xml:space="preserve">CHANGESET_MODE = True</w:t>
      </w:r>
      <w:r>
        <w:t xml:space="preserve">, this will proceed to deploy a stack or execute changeset.</w:t>
      </w:r>
    </w:p>
    <w:p>
      <w:pPr>
        <w:numPr>
          <w:ilvl w:val="1"/>
          <w:numId w:val="1025"/>
        </w:numPr>
        <w:pStyle w:val="Compact"/>
      </w:pPr>
      <w:r>
        <w:rPr>
          <w:rStyle w:val="VerbatimChar"/>
        </w:rPr>
        <w:t xml:space="preserve">CHANGESET_MODE = False</w:t>
      </w:r>
      <w:r>
        <w:t xml:space="preserve">, this will only create a changeset without executing the changes.</w:t>
      </w:r>
    </w:p>
    <w:p>
      <w:pPr>
        <w:numPr>
          <w:ilvl w:val="1"/>
          <w:numId w:val="1025"/>
        </w:numPr>
        <w:pStyle w:val="Compact"/>
      </w:pPr>
      <w:r>
        <w:rPr>
          <w:rStyle w:val="VerbatimChar"/>
        </w:rPr>
        <w:t xml:space="preserve">STACK_NAME = example-stack</w:t>
      </w:r>
      <w:r>
        <w:t xml:space="preserve">, In this example the name of the stack is called</w:t>
      </w:r>
      <w:r>
        <w:t xml:space="preserve"> </w:t>
      </w:r>
      <w:r>
        <w:rPr>
          <w:iCs/>
          <w:i/>
        </w:rPr>
        <w:t xml:space="preserve">example-stack</w:t>
      </w:r>
      <w:r>
        <w:t xml:space="preserve">.</w:t>
      </w:r>
    </w:p>
    <w:p>
      <w:pPr>
        <w:numPr>
          <w:ilvl w:val="1"/>
          <w:numId w:val="1025"/>
        </w:numPr>
        <w:pStyle w:val="Compact"/>
      </w:pPr>
      <w:r>
        <w:rPr>
          <w:rStyle w:val="VerbatimChar"/>
        </w:rPr>
        <w:t xml:space="preserve">PARAMETERS_FILE_NAME = example-stack-parameters.properties</w:t>
      </w:r>
      <w:r>
        <w:t xml:space="preserve">, this will pass the parameter values into the stack, the format of the file name follows</w:t>
      </w:r>
      <w:r>
        <w:t xml:space="preserve"> </w:t>
      </w:r>
      <w:r>
        <w:rPr>
          <w:rStyle w:val="VerbatimChar"/>
        </w:rPr>
        <w:t xml:space="preserve">&lt;parameter-file-name&gt;.properties</w:t>
      </w:r>
      <w:r>
        <w:t xml:space="preserve">. In our case we are using</w:t>
      </w:r>
      <w:r>
        <w:t xml:space="preserve"> </w:t>
      </w:r>
      <w:r>
        <w:rPr>
          <w:rStyle w:val="VerbatimChar"/>
        </w:rPr>
        <w:t xml:space="preserve">example-stack-parameters.properties</w:t>
      </w:r>
      <w:r>
        <w:t xml:space="preserve"> </w:t>
      </w:r>
      <w:r>
        <w:t xml:space="preserve">under the</w:t>
      </w:r>
      <w:r>
        <w:t xml:space="preserve"> </w:t>
      </w:r>
      <w:r>
        <w:rPr>
          <w:rStyle w:val="VerbatimChar"/>
        </w:rPr>
        <w:t xml:space="preserve">parameters/</w:t>
      </w:r>
      <w:r>
        <w:t xml:space="preserve"> </w:t>
      </w:r>
      <w:r>
        <w:t xml:space="preserve">folder.</w:t>
      </w:r>
    </w:p>
    <w:p>
      <w:pPr>
        <w:numPr>
          <w:ilvl w:val="1"/>
          <w:numId w:val="1025"/>
        </w:numPr>
        <w:pStyle w:val="Compact"/>
      </w:pPr>
      <w:r>
        <w:rPr>
          <w:rStyle w:val="VerbatimChar"/>
        </w:rPr>
        <w:t xml:space="preserve">TEMPLATE_NAME = S3-Bucket.yaml</w:t>
      </w:r>
      <w:r>
        <w:t xml:space="preserve">, The name of this variable is equivalent to the format</w:t>
      </w:r>
      <w:r>
        <w:t xml:space="preserve"> </w:t>
      </w:r>
      <w:r>
        <w:rPr>
          <w:rStyle w:val="VerbatimChar"/>
        </w:rPr>
        <w:t xml:space="preserve">&lt;template-name&gt;.yaml</w:t>
      </w:r>
      <w:r>
        <w:t xml:space="preserve">. In this example the template name is called</w:t>
      </w:r>
      <w:r>
        <w:t xml:space="preserve"> </w:t>
      </w:r>
      <w:r>
        <w:rPr>
          <w:rStyle w:val="VerbatimChar"/>
        </w:rPr>
        <w:t xml:space="preserve">S3-Bucket.yaml</w:t>
      </w:r>
      <w:r>
        <w:t xml:space="preserve">, under the</w:t>
      </w:r>
      <w:r>
        <w:t xml:space="preserve"> </w:t>
      </w:r>
      <w:r>
        <w:rPr>
          <w:rStyle w:val="VerbatimChar"/>
        </w:rPr>
        <w:t xml:space="preserve">cloudformation/</w:t>
      </w:r>
      <w:r>
        <w:t xml:space="preserve"> </w:t>
      </w:r>
      <w:r>
        <w:t xml:space="preserve">folder.</w:t>
      </w:r>
    </w:p>
    <w:p>
      <w:pPr>
        <w:numPr>
          <w:ilvl w:val="1"/>
          <w:numId w:val="1025"/>
        </w:numPr>
        <w:pStyle w:val="Compact"/>
      </w:pPr>
      <w:r>
        <w:rPr>
          <w:rStyle w:val="VerbatimChar"/>
        </w:rPr>
        <w:t xml:space="preserve">CFN_CREDENTIALS_ID = arn:aws:iam::role/AWSCloudFormationStackExecutionRole</w:t>
      </w:r>
      <w:r>
        <w:t xml:space="preserve">, This is the Unique ID that references the IAM Role ARN which is the account we will assume role using the</w:t>
      </w:r>
      <w:r>
        <w:t xml:space="preserve"> </w:t>
      </w:r>
      <w:hyperlink r:id="rId59">
        <w:r>
          <w:rPr>
            <w:rStyle w:val="Hyperlink"/>
          </w:rPr>
          <w:t xml:space="preserve">AmazonWebServicesCredentialsBinding</w:t>
        </w:r>
      </w:hyperlink>
      <w:r>
        <w:t xml:space="preserve"> </w:t>
      </w:r>
      <w:r>
        <w:t xml:space="preserve">to perform our deployment based on the selected choice parameterized pipeline.</w:t>
      </w:r>
    </w:p>
    <w:p>
      <w:pPr>
        <w:numPr>
          <w:ilvl w:val="1"/>
          <w:numId w:val="1025"/>
        </w:numPr>
        <w:pStyle w:val="Compact"/>
      </w:pPr>
      <w:r>
        <w:rPr>
          <w:rStyle w:val="VerbatimChar"/>
        </w:rPr>
        <w:t xml:space="preserve">REGION = us-east-1</w:t>
      </w:r>
      <w:r>
        <w:t xml:space="preserve">, Enter the region you’re using for the target account.</w:t>
      </w:r>
    </w:p>
    <w:p>
      <w:pPr>
        <w:numPr>
          <w:ilvl w:val="1"/>
          <w:numId w:val="1025"/>
        </w:numPr>
        <w:pStyle w:val="Compact"/>
      </w:pPr>
      <w:r>
        <w:rPr>
          <w:rStyle w:val="VerbatimChar"/>
        </w:rPr>
        <w:t xml:space="preserve">TOGGLE = true</w:t>
      </w:r>
      <w:r>
        <w:t xml:space="preserve">, If you do not set the toggle flag to true before executing the build action, it will automatically abort the pipeline for any action. This is to prevent accidental build execution changes from taking place without confirmation.</w:t>
      </w:r>
    </w:p>
    <w:p>
      <w:pPr>
        <w:numPr>
          <w:ilvl w:val="0"/>
          <w:numId w:val="1024"/>
        </w:numPr>
        <w:pStyle w:val="Compact"/>
      </w:pPr>
      <w:r>
        <w:t xml:space="preserve">The commands below will utilize the</w:t>
      </w:r>
      <w:r>
        <w:t xml:space="preserve"> </w:t>
      </w:r>
      <w:r>
        <w:rPr>
          <w:rStyle w:val="VerbatimChar"/>
        </w:rPr>
        <w:t xml:space="preserve">deploy-stack.sh</w:t>
      </w:r>
      <w:r>
        <w:t xml:space="preserve"> </w:t>
      </w:r>
      <w:r>
        <w:t xml:space="preserve">and</w:t>
      </w:r>
      <w:r>
        <w:t xml:space="preserve"> </w:t>
      </w:r>
      <w:r>
        <w:rPr>
          <w:rStyle w:val="VerbatimChar"/>
        </w:rPr>
        <w:t xml:space="preserve">delete-stack.sh</w:t>
      </w:r>
      <w:r>
        <w:t xml:space="preserve"> </w:t>
      </w:r>
      <w:r>
        <w:t xml:space="preserve">files we showed earlier.</w:t>
      </w:r>
    </w:p>
    <w:p>
      <w:pPr>
        <w:pStyle w:val="SourceCode"/>
      </w:pPr>
      <w:r>
        <w:rPr>
          <w:rStyle w:val="CommentTok"/>
        </w:rPr>
        <w:t xml:space="preserve"># Deploy a Stack or Execute a Changeset</w:t>
      </w:r>
      <w:r>
        <w:br/>
      </w:r>
      <w:r>
        <w:rPr>
          <w:rStyle w:val="ExtensionTok"/>
        </w:rPr>
        <w:t xml:space="preserve">~</w:t>
      </w:r>
      <w:r>
        <w:rPr>
          <w:rStyle w:val="NormalTok"/>
        </w:rPr>
        <w:t xml:space="preserve"> scripts/deploy-stack.sh </w:t>
      </w:r>
      <w:r>
        <w:rPr>
          <w:rStyle w:val="VariableTok"/>
        </w:rPr>
        <w:t xml:space="preserve">${STACK_NAME}</w:t>
      </w:r>
      <w:r>
        <w:rPr>
          <w:rStyle w:val="NormalTok"/>
        </w:rPr>
        <w:t xml:space="preserve"> </w:t>
      </w:r>
      <w:r>
        <w:rPr>
          <w:rStyle w:val="VariableTok"/>
        </w:rPr>
        <w:t xml:space="preserve">${PARAMETERS_FILE_NAME}</w:t>
      </w:r>
      <w:r>
        <w:rPr>
          <w:rStyle w:val="NormalTok"/>
        </w:rPr>
        <w:t xml:space="preserve"> </w:t>
      </w:r>
      <w:r>
        <w:rPr>
          <w:rStyle w:val="VariableTok"/>
        </w:rPr>
        <w:t xml:space="preserve">${TEMPLATE_NAME}</w:t>
      </w:r>
      <w:r>
        <w:rPr>
          <w:rStyle w:val="NormalTok"/>
        </w:rPr>
        <w:t xml:space="preserve"> </w:t>
      </w:r>
      <w:r>
        <w:rPr>
          <w:rStyle w:val="VariableTok"/>
        </w:rPr>
        <w:t xml:space="preserve">${CHANGESET_MODE}</w:t>
      </w:r>
      <w:r>
        <w:rPr>
          <w:rStyle w:val="NormalTok"/>
        </w:rPr>
        <w:t xml:space="preserve"> </w:t>
      </w:r>
      <w:r>
        <w:rPr>
          <w:rStyle w:val="VariableTok"/>
        </w:rPr>
        <w:t xml:space="preserve">${REGION}</w:t>
      </w:r>
      <w:r>
        <w:br/>
      </w:r>
      <w:r>
        <w:br/>
      </w:r>
      <w:r>
        <w:rPr>
          <w:rStyle w:val="CommentTok"/>
        </w:rPr>
        <w:t xml:space="preserve"># Delete a CloudFormation Stack</w:t>
      </w:r>
      <w:r>
        <w:br/>
      </w:r>
      <w:r>
        <w:rPr>
          <w:rStyle w:val="ExtensionTok"/>
        </w:rPr>
        <w:t xml:space="preserve">~</w:t>
      </w:r>
      <w:r>
        <w:rPr>
          <w:rStyle w:val="NormalTok"/>
        </w:rPr>
        <w:t xml:space="preserve"> scripts/delete-stack.sh </w:t>
      </w:r>
      <w:r>
        <w:rPr>
          <w:rStyle w:val="VariableTok"/>
        </w:rPr>
        <w:t xml:space="preserve">${STACK_NAME}</w:t>
      </w:r>
      <w:r>
        <w:rPr>
          <w:rStyle w:val="NormalTok"/>
        </w:rPr>
        <w:t xml:space="preserve"> </w:t>
      </w:r>
      <w:r>
        <w:rPr>
          <w:rStyle w:val="VariableTok"/>
        </w:rPr>
        <w:t xml:space="preserve">${REGION}</w:t>
      </w:r>
    </w:p>
    <w:p>
      <w:pPr>
        <w:numPr>
          <w:ilvl w:val="0"/>
          <w:numId w:val="1026"/>
        </w:numPr>
        <w:pStyle w:val="Compact"/>
      </w:pPr>
      <w:r>
        <w:t xml:space="preserve">The steps in the pipeline will execute based on the parameter choices you select.</w:t>
      </w:r>
    </w:p>
    <w:p>
      <w:p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kubernetes </w:t>
      </w:r>
      <w:r>
        <w:rPr>
          <w:rStyle w:val="OperatorTok"/>
        </w:rPr>
        <w:t xml:space="preserve">{</w:t>
      </w:r>
      <w:r>
        <w:br/>
      </w:r>
      <w:r>
        <w:rPr>
          <w:rStyle w:val="NormalTok"/>
        </w:rPr>
        <w:t xml:space="preserve">    </w:t>
      </w:r>
      <w:r>
        <w:rPr>
          <w:rStyle w:val="CommentTok"/>
        </w:rPr>
        <w:t xml:space="preserve">// This is a YAML representation of the Pod, to allow setting any values not supported as fields.</w:t>
      </w:r>
      <w:r>
        <w:br/>
      </w:r>
      <w:r>
        <w:rPr>
          <w:rStyle w:val="NormalTok"/>
        </w:rPr>
        <w:t xml:space="preserve">      yamlFile </w:t>
      </w:r>
      <w:r>
        <w:rPr>
          <w:rStyle w:val="StringTok"/>
        </w:rPr>
        <w:t xml:space="preserve">'k8s/k8sPodTemplate.yaml'</w:t>
      </w:r>
      <w:r>
        <w:rPr>
          <w:rStyle w:val="NormalTok"/>
        </w:rPr>
        <w:t xml:space="preserve"> </w:t>
      </w:r>
      <w:r>
        <w:rPr>
          <w:rStyle w:val="CommentTok"/>
        </w:rPr>
        <w:t xml:space="preserve">// Declarative agents can be defined from YAML.</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parameters </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'STACK_NAME'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Stack Name.'</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'PARAMETERS_FILE_NAME'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'example-stack-parameters.properties'</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Parameters File Name (Must contain file extension type *.properties)'</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'TEMPLATE_NAME'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'S3-Bucket.yaml'</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Template Name (Must contain file extension type *.yaml)'</w:t>
      </w:r>
      <w:r>
        <w:rPr>
          <w:rStyle w:val="OperatorTok"/>
        </w:rPr>
        <w:t xml:space="preserve">)</w:t>
      </w:r>
      <w:r>
        <w:br/>
      </w:r>
      <w:r>
        <w:rPr>
          <w:rStyle w:val="NormalTok"/>
        </w:rPr>
        <w:t xml:space="preserve">    </w:t>
      </w:r>
      <w:r>
        <w:rPr>
          <w:rStyle w:val="FunctionTok"/>
        </w:rPr>
        <w:t xml:space="preserve">credentials</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'CFN_CREDENTIALS_ID'</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'AWS Account Role.'</w:t>
      </w:r>
      <w:r>
        <w:rPr>
          <w:rStyle w:val="OperatorTok"/>
        </w:rPr>
        <w:t xml:space="preserve">,</w:t>
      </w:r>
      <w:r>
        <w:rPr>
          <w:rStyle w:val="NormalTok"/>
        </w:rPr>
        <w:t xml:space="preserve"> required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'REGION'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 '</w:t>
      </w:r>
      <w:r>
        <w:rPr>
          <w:rStyle w:val="OperatorTok"/>
        </w:rPr>
        <w:t xml:space="preserve">,</w:t>
      </w:r>
      <w:r>
        <w:br/>
      </w:r>
      <w:r>
        <w:rPr>
          <w:rStyle w:val="NormalTok"/>
        </w:rPr>
        <w:t xml:space="preserve">          </w:t>
      </w:r>
      <w:r>
        <w:rPr>
          <w:rStyle w:val="StringTok"/>
        </w:rPr>
        <w:t xml:space="preserve">'us-east-1'</w:t>
      </w:r>
      <w:r>
        <w:rPr>
          <w:rStyle w:val="OperatorTok"/>
        </w:rPr>
        <w:t xml:space="preserve">,</w:t>
      </w:r>
      <w:r>
        <w:br/>
      </w:r>
      <w:r>
        <w:rPr>
          <w:rStyle w:val="NormalTok"/>
        </w:rPr>
        <w:t xml:space="preserve">          </w:t>
      </w:r>
      <w:r>
        <w:rPr>
          <w:rStyle w:val="StringTok"/>
        </w:rPr>
        <w:t xml:space="preserve">'us-east-2'</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'AWS Account Region'</w:t>
      </w:r>
      <w:r>
        <w:br/>
      </w:r>
      <w:r>
        <w:rPr>
          <w:rStyle w:val="NormalTok"/>
        </w:rPr>
        <w:t xml:space="preserve">    </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'ACTION'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StringTok"/>
        </w:rPr>
        <w:t xml:space="preserve">'execute-changeset'</w:t>
      </w:r>
      <w:r>
        <w:rPr>
          <w:rStyle w:val="OperatorTok"/>
        </w:rPr>
        <w:t xml:space="preserve">,</w:t>
      </w:r>
      <w:r>
        <w:rPr>
          <w:rStyle w:val="NormalTok"/>
        </w:rPr>
        <w:t xml:space="preserve"> </w:t>
      </w:r>
      <w:r>
        <w:rPr>
          <w:rStyle w:val="StringTok"/>
        </w:rPr>
        <w:t xml:space="preserve">'deploy-stack'</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'CloudFormation Actions'</w:t>
      </w:r>
      <w:r>
        <w:br/>
      </w:r>
      <w:r>
        <w:rPr>
          <w:rStyle w:val="NormalTok"/>
        </w:rPr>
        <w:t xml:space="preserve">    </w:t>
      </w:r>
      <w:r>
        <w:rPr>
          <w:rStyle w:val="OperatorTok"/>
        </w:rPr>
        <w:t xml:space="preserve">)</w:t>
      </w:r>
      <w:r>
        <w:br/>
      </w:r>
      <w:r>
        <w:rPr>
          <w:rStyle w:val="NormalTok"/>
        </w:rPr>
        <w:t xml:space="preserve">    </w:t>
      </w:r>
      <w:r>
        <w:rPr>
          <w:rStyle w:val="FunctionTok"/>
        </w:rPr>
        <w:t xml:space="preserve">booleanParam</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'TOGGLE'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'Are you sure you want to perform this action?'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stages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'check version'</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'aws --version'</w:t>
      </w:r>
      <w:r>
        <w:br/>
      </w:r>
      <w:r>
        <w:rPr>
          <w:rStyle w:val="NormalTok"/>
        </w:rPr>
        <w:t xml:space="preserve">            sh </w:t>
      </w:r>
      <w:r>
        <w:rPr>
          <w:rStyle w:val="StringTok"/>
        </w:rPr>
        <w:t xml:space="preserve">'aws sts get-caller-identity'</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'action'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script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TOGGLE</w:t>
      </w:r>
      <w:r>
        <w:rPr>
          <w:rStyle w:val="OperatorTok"/>
        </w:rPr>
        <w:t xml:space="preserve">)</w:t>
      </w:r>
      <w:r>
        <w:rPr>
          <w:rStyle w:val="NormalTok"/>
        </w:rPr>
        <w:t xml:space="preserve"> </w:t>
      </w:r>
      <w:r>
        <w:rPr>
          <w:rStyle w:val="OperatorTok"/>
        </w:rPr>
        <w:t xml:space="preserve">{</w:t>
      </w:r>
      <w:r>
        <w:br/>
      </w:r>
      <w:r>
        <w:rPr>
          <w:rStyle w:val="NormalTok"/>
        </w:rPr>
        <w:t xml:space="preserve">                currentBuild</w:t>
      </w:r>
      <w:r>
        <w:rPr>
          <w:rStyle w:val="OperatorTok"/>
        </w:rPr>
        <w:t xml:space="preserve">.</w:t>
      </w:r>
      <w:r>
        <w:rPr>
          <w:rStyle w:val="NormalTok"/>
        </w:rPr>
        <w:t xml:space="preserve">result </w:t>
      </w:r>
      <w:r>
        <w:rPr>
          <w:rStyle w:val="OperatorTok"/>
        </w:rPr>
        <w:t xml:space="preserve">=</w:t>
      </w:r>
      <w:r>
        <w:rPr>
          <w:rStyle w:val="NormalTok"/>
        </w:rPr>
        <w:t xml:space="preserve"> </w:t>
      </w:r>
      <w:r>
        <w:rPr>
          <w:rStyle w:val="StringTok"/>
        </w:rPr>
        <w:t xml:space="preserve">'ABORTED'</w:t>
      </w:r>
      <w:r>
        <w:rPr>
          <w:rStyle w:val="NormalTok"/>
        </w:rPr>
        <w:t xml:space="preserve"> </w:t>
      </w:r>
      <w:r>
        <w:rPr>
          <w:rStyle w:val="CommentTok"/>
        </w:rPr>
        <w:t xml:space="preserve">//If you do not set the toggle flag to true before executing the build action, it will automatically abort the pipeline for any action.</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'stack-execution'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'delete-stack'</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'scripts/delete-stack.sh ${STACK_NAME}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4" w:name="jenkins-pipeline-execute-a-pipeline"/>
    <w:p>
      <w:pPr>
        <w:pStyle w:val="Heading2"/>
      </w:pPr>
      <w:r>
        <w:t xml:space="preserve">Jenkins Pipeline: Execute a pipeline</w:t>
      </w:r>
    </w:p>
    <w:p>
      <w:pPr>
        <w:numPr>
          <w:ilvl w:val="0"/>
          <w:numId w:val="1027"/>
        </w:numPr>
        <w:pStyle w:val="Compact"/>
      </w:pPr>
      <w:r>
        <w:t xml:space="preserve">Click Build with Parameters then select a build action.</w:t>
      </w:r>
    </w:p>
    <w:p>
      <w:pPr>
        <w:pStyle w:val="FirstParagraph"/>
      </w:pPr>
      <w:r>
        <w:drawing>
          <wp:inline>
            <wp:extent cx="5334000" cy="3255029"/>
            <wp:effectExtent b="0" l="0" r="0" t="0"/>
            <wp:docPr descr="Image: img/jenkins-06.png" title="" id="1" name="Picture"/>
            <a:graphic>
              <a:graphicData uri="http://schemas.openxmlformats.org/drawingml/2006/picture">
                <pic:pic>
                  <pic:nvPicPr>
                    <pic:cNvPr descr="img/jenkins-06.png" id="0" name="Picture"/>
                    <pic:cNvPicPr>
                      <a:picLocks noChangeArrowheads="1" noChangeAspect="1"/>
                    </pic:cNvPicPr>
                  </pic:nvPicPr>
                  <pic:blipFill>
                    <a:blip r:embed="rId61"/>
                    <a:stretch>
                      <a:fillRect/>
                    </a:stretch>
                  </pic:blipFill>
                  <pic:spPr bwMode="auto">
                    <a:xfrm>
                      <a:off x="0" y="0"/>
                      <a:ext cx="5334000" cy="3255029"/>
                    </a:xfrm>
                    <a:prstGeom prst="rect">
                      <a:avLst/>
                    </a:prstGeom>
                    <a:noFill/>
                    <a:ln w="9525">
                      <a:noFill/>
                      <a:headEnd/>
                      <a:tailEnd/>
                    </a:ln>
                  </pic:spPr>
                </pic:pic>
              </a:graphicData>
            </a:graphic>
          </wp:inline>
        </w:drawing>
      </w:r>
      <w:r>
        <w:t xml:space="preserve"> </w:t>
      </w:r>
      <w:r>
        <w:rPr>
          <w:iCs/>
          <w:i/>
        </w:rPr>
        <w:t xml:space="preserve">Figure 9a. Build with Parameters</w:t>
      </w:r>
    </w:p>
    <w:p>
      <w:pPr>
        <w:numPr>
          <w:ilvl w:val="0"/>
          <w:numId w:val="1028"/>
        </w:numPr>
        <w:pStyle w:val="Compact"/>
      </w:pPr>
      <w:r>
        <w:t xml:space="preserve">You can examine the pipeline stages a bit further for the choice you selected. You can view more details of the stages below and verify in your AWS account that the CloudFormation stack was executed.</w:t>
      </w:r>
    </w:p>
    <w:p>
      <w:pPr>
        <w:pStyle w:val="FirstParagraph"/>
      </w:pPr>
      <w:r>
        <w:drawing>
          <wp:inline>
            <wp:extent cx="5334000" cy="3407446"/>
            <wp:effectExtent b="0" l="0" r="0" t="0"/>
            <wp:docPr descr="Image: img/jenkins-07.png" title="" id="1" name="Picture"/>
            <a:graphic>
              <a:graphicData uri="http://schemas.openxmlformats.org/drawingml/2006/picture">
                <pic:pic>
                  <pic:nvPicPr>
                    <pic:cNvPr descr="img/jenkins-07.png" id="0" name="Picture"/>
                    <pic:cNvPicPr>
                      <a:picLocks noChangeArrowheads="1" noChangeAspect="1"/>
                    </pic:cNvPicPr>
                  </pic:nvPicPr>
                  <pic:blipFill>
                    <a:blip r:embed="rId62"/>
                    <a:stretch>
                      <a:fillRect/>
                    </a:stretch>
                  </pic:blipFill>
                  <pic:spPr bwMode="auto">
                    <a:xfrm>
                      <a:off x="0" y="0"/>
                      <a:ext cx="5334000" cy="3407446"/>
                    </a:xfrm>
                    <a:prstGeom prst="rect">
                      <a:avLst/>
                    </a:prstGeom>
                    <a:noFill/>
                    <a:ln w="9525">
                      <a:noFill/>
                      <a:headEnd/>
                      <a:tailEnd/>
                    </a:ln>
                  </pic:spPr>
                </pic:pic>
              </a:graphicData>
            </a:graphic>
          </wp:inline>
        </w:drawing>
      </w:r>
      <w:r>
        <w:t xml:space="preserve"> </w:t>
      </w:r>
      <w:r>
        <w:rPr>
          <w:iCs/>
          <w:i/>
        </w:rPr>
        <w:t xml:space="preserve">Figure 9b. Pipeline Stage View</w:t>
      </w:r>
    </w:p>
    <w:p>
      <w:pPr>
        <w:numPr>
          <w:ilvl w:val="0"/>
          <w:numId w:val="1029"/>
        </w:numPr>
        <w:pStyle w:val="Compact"/>
      </w:pPr>
      <w:r>
        <w:t xml:space="preserve">The Final Step is to execute your pipeline and watch the pods spin up dynamically in your terminal. As you can see below the jenkins agent pod spawned then terminated after the work was completed. You can watch this task on your own by executing the following command:</w:t>
      </w:r>
    </w:p>
    <w:p>
      <w:pPr>
        <w:pStyle w:val="SourceCode"/>
      </w:pPr>
      <w:r>
        <w:rPr>
          <w:rStyle w:val="CommentTok"/>
        </w:rPr>
        <w:t xml:space="preserve"># Watch the pods spawn in the "jenkins" namespace</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 </w:t>
      </w:r>
      <w:r>
        <w:rPr>
          <w:rStyle w:val="AttributeTok"/>
        </w:rPr>
        <w:t xml:space="preserve">-w</w:t>
      </w:r>
    </w:p>
    <w:p>
      <w:pPr>
        <w:pStyle w:val="FirstParagraph"/>
      </w:pPr>
      <w:r>
        <w:drawing>
          <wp:inline>
            <wp:extent cx="5334000" cy="2730439"/>
            <wp:effectExtent b="0" l="0" r="0" t="0"/>
            <wp:docPr descr="Image: img/jenkins-08.png" title="" id="1" name="Picture"/>
            <a:graphic>
              <a:graphicData uri="http://schemas.openxmlformats.org/drawingml/2006/picture">
                <pic:pic>
                  <pic:nvPicPr>
                    <pic:cNvPr descr="img/jenkins-08.png" id="0" name="Picture"/>
                    <pic:cNvPicPr>
                      <a:picLocks noChangeArrowheads="1" noChangeAspect="1"/>
                    </pic:cNvPicPr>
                  </pic:nvPicPr>
                  <pic:blipFill>
                    <a:blip r:embed="rId63"/>
                    <a:stretch>
                      <a:fillRect/>
                    </a:stretch>
                  </pic:blipFill>
                  <pic:spPr bwMode="auto">
                    <a:xfrm>
                      <a:off x="0" y="0"/>
                      <a:ext cx="5334000" cy="2730439"/>
                    </a:xfrm>
                    <a:prstGeom prst="rect">
                      <a:avLst/>
                    </a:prstGeom>
                    <a:noFill/>
                    <a:ln w="9525">
                      <a:noFill/>
                      <a:headEnd/>
                      <a:tailEnd/>
                    </a:ln>
                  </pic:spPr>
                </pic:pic>
              </a:graphicData>
            </a:graphic>
          </wp:inline>
        </w:drawing>
      </w:r>
      <w:r>
        <w:t xml:space="preserve"> </w:t>
      </w:r>
      <w:r>
        <w:rPr>
          <w:iCs/>
          <w:i/>
        </w:rPr>
        <w:t xml:space="preserve">Figure 10. Watch Jenkins Agent Pods Spawn</w:t>
      </w:r>
    </w:p>
    <w:bookmarkEnd w:id="64"/>
    <w:bookmarkStart w:id="66" w:name="code-repository"/>
    <w:p>
      <w:pPr>
        <w:pStyle w:val="Heading2"/>
      </w:pPr>
      <w:r>
        <w:t xml:space="preserve">Code Repository</w:t>
      </w:r>
    </w:p>
    <w:p>
      <w:pPr>
        <w:numPr>
          <w:ilvl w:val="0"/>
          <w:numId w:val="1030"/>
        </w:numPr>
        <w:pStyle w:val="Compact"/>
      </w:pPr>
      <w:hyperlink r:id="rId65">
        <w:r>
          <w:rPr>
            <w:rStyle w:val="Hyperlink"/>
          </w:rPr>
          <w:t xml:space="preserve">Amazon EKS Jenkins Integration</w:t>
        </w:r>
      </w:hyperlink>
    </w:p>
    <w:bookmarkEnd w:id="66"/>
    <w:bookmarkStart w:id="67" w:name="references"/>
    <w:p>
      <w:pPr>
        <w:pStyle w:val="Heading2"/>
      </w:pPr>
      <w:r>
        <w:t xml:space="preserve">References</w:t>
      </w:r>
    </w:p>
    <w:p>
      <w:pPr>
        <w:numPr>
          <w:ilvl w:val="0"/>
          <w:numId w:val="1031"/>
        </w:numPr>
        <w:pStyle w:val="Compact"/>
      </w:pPr>
      <w:hyperlink r:id="rId28">
        <w:r>
          <w:rPr>
            <w:rStyle w:val="Hyperlink"/>
          </w:rPr>
          <w:t xml:space="preserve">Jenkins Kubernetes Plugin</w:t>
        </w:r>
      </w:hyperlink>
    </w:p>
    <w:p>
      <w:pPr>
        <w:numPr>
          <w:ilvl w:val="0"/>
          <w:numId w:val="1031"/>
        </w:numPr>
        <w:pStyle w:val="Compact"/>
      </w:pPr>
      <w:hyperlink r:id="rId29">
        <w:r>
          <w:rPr>
            <w:rStyle w:val="Hyperlink"/>
          </w:rPr>
          <w:t xml:space="preserve">CloudBees AWS Credentials Plugin</w:t>
        </w:r>
      </w:hyperlink>
    </w:p>
    <w:bookmarkEnd w:id="67"/>
    <w:bookmarkStart w:id="70" w:name="conclusion"/>
    <w:p>
      <w:pPr>
        <w:pStyle w:val="Heading2"/>
      </w:pPr>
      <w:r>
        <w:t xml:space="preserve">Conclusion</w:t>
      </w:r>
    </w:p>
    <w:p>
      <w:pPr>
        <w:pStyle w:val="FirstParagraph"/>
      </w:pPr>
      <w:r>
        <w:t xml:space="preserve">This post guided you through the process of building out Amazon EKS and integrating Jenkins to Orchestrate Workloads. We demonstrated how you can use this to deploy in multiple accounts with dynamic Jenkins agents and create alignment to your business with similar use cases. To learn more about Amazon EKS, head over to our</w:t>
      </w:r>
      <w:r>
        <w:t xml:space="preserve"> </w:t>
      </w:r>
      <w:hyperlink r:id="rId68">
        <w:r>
          <w:rPr>
            <w:rStyle w:val="Hyperlink"/>
          </w:rPr>
          <w:t xml:space="preserve">documentation</w:t>
        </w:r>
      </w:hyperlink>
      <w:r>
        <w:t xml:space="preserve"> </w:t>
      </w:r>
      <w:r>
        <w:t xml:space="preserve">pages or explore our</w:t>
      </w:r>
      <w:r>
        <w:t xml:space="preserve"> </w:t>
      </w:r>
      <w:hyperlink r:id="rId69">
        <w:r>
          <w:rPr>
            <w:rStyle w:val="Hyperlink"/>
          </w:rPr>
          <w:t xml:space="preserve">console</w:t>
        </w:r>
      </w:hyperlink>
      <w:r>
        <w:t xml:space="preserve">.</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_rels/footnotes.xml.rels><?xml version="1.0" encoding="UTF-8"?>
<Relationships xmlns="http://schemas.openxmlformats.org/package/2006/relationships"><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2021-03-03T14:32:53Z</dcterms:created>
  <dcterms:modified xsi:type="dcterms:W3CDTF">2021-03-03T14:32:53Z</dcterms:modified>
</cp:coreProperties>
</file>

<file path=docProps/custom.xml><?xml version="1.0" encoding="utf-8"?>
<Properties xmlns="http://schemas.openxmlformats.org/officeDocument/2006/custom-properties" xmlns:vt="http://schemas.openxmlformats.org/officeDocument/2006/docPropsVTypes"/>
</file>