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62"/>
        <w:gridCol w:w="3942"/>
        <w:gridCol w:w="3079"/>
        <w:gridCol w:w="2105"/>
      </w:tblGrid>
      <w:tr w:rsidR="00DF6999" w:rsidRPr="00DF6999" w:rsidTr="00CB7164">
        <w:trPr>
          <w:trHeight w:val="1415"/>
        </w:trPr>
        <w:tc>
          <w:tcPr>
            <w:tcW w:w="847" w:type="pct"/>
          </w:tcPr>
          <w:p w:rsidR="00DF6999" w:rsidRPr="00DF6999" w:rsidRDefault="00DF6999" w:rsidP="00DF6999">
            <w:pPr>
              <w:spacing w:after="0" w:line="240" w:lineRule="auto"/>
              <w:jc w:val="center"/>
              <w:rPr>
                <w:rFonts w:ascii="Bodoni MT Poster Compressed" w:eastAsia="Times New Roman" w:hAnsi="Bodoni MT Poster Compressed" w:cs="Times New Roman"/>
                <w:i/>
                <w:sz w:val="40"/>
                <w:szCs w:val="40"/>
                <w:lang w:eastAsia="pt-BR"/>
              </w:rPr>
            </w:pPr>
            <w:r>
              <w:rPr>
                <w:rFonts w:ascii="Bodoni MT Poster Compressed" w:eastAsia="Times New Roman" w:hAnsi="Bodoni MT Poster Compressed" w:cs="Times New Roman"/>
                <w:i/>
                <w:noProof/>
                <w:sz w:val="40"/>
                <w:szCs w:val="40"/>
                <w:lang w:eastAsia="pt-BR"/>
              </w:rPr>
              <w:drawing>
                <wp:inline distT="0" distB="0" distL="0" distR="0">
                  <wp:extent cx="1009650" cy="838200"/>
                  <wp:effectExtent l="19050" t="0" r="0" b="0"/>
                  <wp:docPr id="17" name="Imagem 17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9650" cy="838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94" w:type="pct"/>
          </w:tcPr>
          <w:p w:rsidR="00DF6999" w:rsidRPr="00DF6999" w:rsidRDefault="00DF6999" w:rsidP="00DF6999">
            <w:pPr>
              <w:spacing w:after="0" w:line="240" w:lineRule="auto"/>
              <w:jc w:val="center"/>
              <w:rPr>
                <w:rFonts w:ascii="Bodoni MT Poster Compressed" w:eastAsia="Times New Roman" w:hAnsi="Bodoni MT Poster Compressed" w:cs="Times New Roman"/>
                <w:i/>
                <w:sz w:val="28"/>
                <w:szCs w:val="28"/>
                <w:lang w:eastAsia="pt-BR"/>
              </w:rPr>
            </w:pPr>
            <w:r>
              <w:rPr>
                <w:rFonts w:ascii="Bodoni MT Poster Compressed" w:eastAsia="Times New Roman" w:hAnsi="Bodoni MT Poster Compressed" w:cs="Times New Roman"/>
                <w:i/>
                <w:noProof/>
                <w:sz w:val="40"/>
                <w:szCs w:val="40"/>
                <w:lang w:eastAsia="pt-BR"/>
              </w:rPr>
              <w:drawing>
                <wp:inline distT="0" distB="0" distL="0" distR="0">
                  <wp:extent cx="2171700" cy="390525"/>
                  <wp:effectExtent l="19050" t="0" r="0" b="0"/>
                  <wp:docPr id="18" name="Imagem 18" descr="logoPaulaSouza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logoPaulaSouza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1700" cy="390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F6999" w:rsidRPr="00DF6999" w:rsidRDefault="00DF6999" w:rsidP="00DF6999">
            <w:pPr>
              <w:spacing w:after="0" w:line="240" w:lineRule="auto"/>
              <w:jc w:val="center"/>
              <w:rPr>
                <w:rFonts w:ascii="Baskerville Old Face" w:eastAsia="Times New Roman" w:hAnsi="Baskerville Old Face" w:cs="Times New Roman"/>
                <w:i/>
                <w:sz w:val="24"/>
                <w:szCs w:val="24"/>
                <w:lang w:eastAsia="pt-BR"/>
              </w:rPr>
            </w:pPr>
            <w:r w:rsidRPr="00DF6999">
              <w:rPr>
                <w:rFonts w:ascii="Baskerville Old Face" w:eastAsia="Times New Roman" w:hAnsi="Baskerville Old Face" w:cs="Times New Roman"/>
                <w:i/>
                <w:sz w:val="24"/>
                <w:szCs w:val="24"/>
                <w:lang w:eastAsia="pt-BR"/>
              </w:rPr>
              <w:t>ETEC IRMÃ AGOSTINA</w:t>
            </w:r>
          </w:p>
          <w:p w:rsidR="00DF6999" w:rsidRPr="00DF6999" w:rsidRDefault="00DF6999" w:rsidP="00DF6999">
            <w:pPr>
              <w:spacing w:after="0" w:line="240" w:lineRule="auto"/>
              <w:jc w:val="center"/>
              <w:rPr>
                <w:rFonts w:ascii="Baskerville Old Face" w:eastAsia="Times New Roman" w:hAnsi="Baskerville Old Face" w:cs="Times New Roman"/>
                <w:i/>
                <w:sz w:val="24"/>
                <w:szCs w:val="24"/>
                <w:lang w:eastAsia="pt-BR"/>
              </w:rPr>
            </w:pPr>
          </w:p>
          <w:p w:rsidR="00DF6999" w:rsidRPr="00DF6999" w:rsidRDefault="00DF6999" w:rsidP="00DF699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DF6999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BR"/>
              </w:rPr>
              <w:t>Curso: Técnico em Informática</w:t>
            </w:r>
          </w:p>
        </w:tc>
        <w:tc>
          <w:tcPr>
            <w:tcW w:w="1401" w:type="pct"/>
          </w:tcPr>
          <w:p w:rsidR="00DF6999" w:rsidRPr="00DF6999" w:rsidRDefault="00DF6999" w:rsidP="00DF6999">
            <w:pPr>
              <w:spacing w:after="0" w:line="240" w:lineRule="auto"/>
              <w:rPr>
                <w:rFonts w:ascii="Times New Roman" w:eastAsia="Times New Roman" w:hAnsi="Times New Roman" w:cs="Times New Roman"/>
                <w:sz w:val="10"/>
                <w:szCs w:val="10"/>
                <w:lang w:eastAsia="pt-BR"/>
              </w:rPr>
            </w:pPr>
          </w:p>
          <w:p w:rsidR="00DF6999" w:rsidRPr="00DF6999" w:rsidRDefault="00DF6999" w:rsidP="00DF6999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Disciplina: TLBDII</w:t>
            </w:r>
          </w:p>
          <w:p w:rsidR="00DF6999" w:rsidRPr="00DF6999" w:rsidRDefault="00DF6999" w:rsidP="00DF6999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  <w:lang w:eastAsia="pt-BR"/>
              </w:rPr>
            </w:pPr>
          </w:p>
          <w:p w:rsidR="00DF6999" w:rsidRPr="00DF6999" w:rsidRDefault="00DF6999" w:rsidP="00DF699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DF699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Série: 2º H</w:t>
            </w:r>
          </w:p>
          <w:p w:rsidR="00DF6999" w:rsidRPr="00DF6999" w:rsidRDefault="00DF6999" w:rsidP="00DF6999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  <w:lang w:eastAsia="pt-BR"/>
              </w:rPr>
            </w:pPr>
          </w:p>
          <w:p w:rsidR="00DF6999" w:rsidRPr="00DF6999" w:rsidRDefault="00DF6999" w:rsidP="00DF6999">
            <w:pPr>
              <w:spacing w:after="0" w:line="240" w:lineRule="auto"/>
              <w:ind w:left="-1370" w:right="-288" w:firstLine="137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DF699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Professor(es):</w:t>
            </w:r>
            <w:r w:rsidRPr="00DF6999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 xml:space="preserve">Renato </w:t>
            </w:r>
            <w:r w:rsidR="00F23309">
              <w:rPr>
                <w:rFonts w:ascii="Times New Roman" w:eastAsia="Times New Roman" w:hAnsi="Times New Roman" w:cs="Times New Roman"/>
                <w:sz w:val="18"/>
                <w:szCs w:val="18"/>
                <w:lang w:eastAsia="pt-BR"/>
              </w:rPr>
              <w:t>Carvalho</w:t>
            </w:r>
          </w:p>
          <w:p w:rsidR="00DF6999" w:rsidRPr="00DF6999" w:rsidRDefault="00DF6999" w:rsidP="00DF6999">
            <w:pPr>
              <w:spacing w:after="0" w:line="240" w:lineRule="auto"/>
              <w:ind w:left="-1370" w:right="-288" w:firstLine="1370"/>
              <w:rPr>
                <w:rFonts w:ascii="Times New Roman" w:eastAsia="Times New Roman" w:hAnsi="Times New Roman" w:cs="Times New Roman"/>
                <w:sz w:val="6"/>
                <w:szCs w:val="6"/>
                <w:lang w:eastAsia="pt-BR"/>
              </w:rPr>
            </w:pPr>
          </w:p>
          <w:p w:rsidR="00DF6999" w:rsidRPr="00DF6999" w:rsidRDefault="00DF6999" w:rsidP="00DF6999">
            <w:pPr>
              <w:spacing w:after="0" w:line="240" w:lineRule="auto"/>
              <w:ind w:left="-1370" w:right="-288" w:firstLine="1370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DF6999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Data:</w:t>
            </w:r>
            <w:r w:rsidR="009274A2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17/10/2019</w:t>
            </w:r>
            <w:bookmarkStart w:id="0" w:name="_GoBack"/>
            <w:bookmarkEnd w:id="0"/>
          </w:p>
          <w:p w:rsidR="00DF6999" w:rsidRPr="00DF6999" w:rsidRDefault="00DF6999" w:rsidP="00DF6999">
            <w:pPr>
              <w:spacing w:after="0" w:line="240" w:lineRule="auto"/>
              <w:ind w:left="-1370" w:right="-288" w:firstLine="1370"/>
              <w:rPr>
                <w:rFonts w:ascii="Times New Roman" w:eastAsia="Times New Roman" w:hAnsi="Times New Roman" w:cs="Times New Roman"/>
                <w:sz w:val="6"/>
                <w:szCs w:val="6"/>
                <w:lang w:eastAsia="pt-BR"/>
              </w:rPr>
            </w:pPr>
          </w:p>
        </w:tc>
        <w:tc>
          <w:tcPr>
            <w:tcW w:w="958" w:type="pct"/>
          </w:tcPr>
          <w:p w:rsidR="00DF6999" w:rsidRPr="00DF6999" w:rsidRDefault="00DF6999" w:rsidP="00DF6999">
            <w:pPr>
              <w:spacing w:after="0" w:line="240" w:lineRule="auto"/>
              <w:rPr>
                <w:rFonts w:ascii="Century" w:eastAsia="Times New Roman" w:hAnsi="Century" w:cs="Times New Roman"/>
                <w:i/>
                <w:sz w:val="18"/>
                <w:szCs w:val="18"/>
                <w:lang w:eastAsia="pt-BR"/>
              </w:rPr>
            </w:pPr>
            <w:r w:rsidRPr="00DF6999">
              <w:rPr>
                <w:rFonts w:ascii="Century" w:eastAsia="Times New Roman" w:hAnsi="Century" w:cs="Times New Roman"/>
                <w:i/>
                <w:sz w:val="18"/>
                <w:szCs w:val="18"/>
                <w:lang w:eastAsia="pt-BR"/>
              </w:rPr>
              <w:t>A ser avaliado:</w:t>
            </w:r>
          </w:p>
          <w:tbl>
            <w:tblPr>
              <w:tblW w:w="0" w:type="auto"/>
              <w:tblInd w:w="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189"/>
              <w:gridCol w:w="569"/>
            </w:tblGrid>
            <w:tr w:rsidR="00DF6999" w:rsidRPr="00DF6999" w:rsidTr="00CB7164">
              <w:trPr>
                <w:trHeight w:val="227"/>
              </w:trPr>
              <w:tc>
                <w:tcPr>
                  <w:tcW w:w="1189" w:type="dxa"/>
                </w:tcPr>
                <w:p w:rsidR="00DF6999" w:rsidRPr="00DF6999" w:rsidRDefault="00DF6999" w:rsidP="00DF699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pt-BR"/>
                    </w:rPr>
                  </w:pPr>
                </w:p>
              </w:tc>
              <w:tc>
                <w:tcPr>
                  <w:tcW w:w="569" w:type="dxa"/>
                </w:tcPr>
                <w:p w:rsidR="00DF6999" w:rsidRPr="00DF6999" w:rsidRDefault="00DF6999" w:rsidP="00DF699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pt-BR"/>
                    </w:rPr>
                  </w:pPr>
                </w:p>
              </w:tc>
            </w:tr>
            <w:tr w:rsidR="00DF6999" w:rsidRPr="00DF6999" w:rsidTr="00CB7164">
              <w:trPr>
                <w:trHeight w:val="241"/>
              </w:trPr>
              <w:tc>
                <w:tcPr>
                  <w:tcW w:w="1189" w:type="dxa"/>
                </w:tcPr>
                <w:p w:rsidR="00DF6999" w:rsidRPr="00DF6999" w:rsidRDefault="00DF6999" w:rsidP="00DF699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pt-BR"/>
                    </w:rPr>
                  </w:pPr>
                </w:p>
              </w:tc>
              <w:tc>
                <w:tcPr>
                  <w:tcW w:w="569" w:type="dxa"/>
                </w:tcPr>
                <w:p w:rsidR="00DF6999" w:rsidRPr="00DF6999" w:rsidRDefault="00DF6999" w:rsidP="00DF699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pt-BR"/>
                    </w:rPr>
                  </w:pPr>
                </w:p>
              </w:tc>
            </w:tr>
            <w:tr w:rsidR="00DF6999" w:rsidRPr="00DF6999" w:rsidTr="00CB7164">
              <w:trPr>
                <w:trHeight w:val="241"/>
              </w:trPr>
              <w:tc>
                <w:tcPr>
                  <w:tcW w:w="1189" w:type="dxa"/>
                </w:tcPr>
                <w:p w:rsidR="00DF6999" w:rsidRPr="00DF6999" w:rsidRDefault="00DF6999" w:rsidP="00DF699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pt-BR"/>
                    </w:rPr>
                  </w:pPr>
                </w:p>
              </w:tc>
              <w:tc>
                <w:tcPr>
                  <w:tcW w:w="569" w:type="dxa"/>
                </w:tcPr>
                <w:p w:rsidR="00DF6999" w:rsidRPr="00DF6999" w:rsidRDefault="00DF6999" w:rsidP="00DF699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pt-BR"/>
                    </w:rPr>
                  </w:pPr>
                </w:p>
              </w:tc>
            </w:tr>
            <w:tr w:rsidR="00DF6999" w:rsidRPr="00DF6999" w:rsidTr="00CB7164">
              <w:trPr>
                <w:trHeight w:val="227"/>
              </w:trPr>
              <w:tc>
                <w:tcPr>
                  <w:tcW w:w="1189" w:type="dxa"/>
                </w:tcPr>
                <w:p w:rsidR="00DF6999" w:rsidRPr="00DF6999" w:rsidRDefault="00DF6999" w:rsidP="00DF699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pt-BR"/>
                    </w:rPr>
                  </w:pPr>
                </w:p>
              </w:tc>
              <w:tc>
                <w:tcPr>
                  <w:tcW w:w="569" w:type="dxa"/>
                </w:tcPr>
                <w:p w:rsidR="00DF6999" w:rsidRPr="00DF6999" w:rsidRDefault="00DF6999" w:rsidP="00DF699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lang w:eastAsia="pt-BR"/>
                    </w:rPr>
                  </w:pPr>
                </w:p>
              </w:tc>
            </w:tr>
          </w:tbl>
          <w:p w:rsidR="00DF6999" w:rsidRPr="00DF6999" w:rsidRDefault="00DF6999" w:rsidP="00DF6999">
            <w:pPr>
              <w:spacing w:after="0" w:line="240" w:lineRule="auto"/>
              <w:rPr>
                <w:rFonts w:ascii="Times New Roman" w:eastAsia="Times New Roman" w:hAnsi="Times New Roman" w:cs="Times New Roman"/>
                <w:sz w:val="8"/>
                <w:szCs w:val="8"/>
                <w:lang w:eastAsia="pt-BR"/>
              </w:rPr>
            </w:pPr>
          </w:p>
        </w:tc>
      </w:tr>
      <w:tr w:rsidR="00DF6999" w:rsidRPr="00DF6999" w:rsidTr="00CB7164">
        <w:trPr>
          <w:trHeight w:val="363"/>
        </w:trPr>
        <w:tc>
          <w:tcPr>
            <w:tcW w:w="4042" w:type="pct"/>
            <w:gridSpan w:val="3"/>
          </w:tcPr>
          <w:p w:rsidR="00DF6999" w:rsidRPr="00DF6999" w:rsidRDefault="00DF6999" w:rsidP="00A3706F">
            <w:pPr>
              <w:tabs>
                <w:tab w:val="left" w:pos="915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lang w:eastAsia="pt-BR"/>
              </w:rPr>
              <w:t xml:space="preserve">Objetivos: </w:t>
            </w:r>
            <w:r w:rsidR="00A3706F">
              <w:rPr>
                <w:rFonts w:ascii="Times New Roman" w:eastAsia="Times New Roman" w:hAnsi="Times New Roman" w:cs="Times New Roman"/>
                <w:lang w:eastAsia="pt-BR"/>
              </w:rPr>
              <w:t>Praticar a criação de banco de dados utilizando comandos SQL com estrutura normalizada e relacionada - DLL</w:t>
            </w:r>
          </w:p>
        </w:tc>
        <w:tc>
          <w:tcPr>
            <w:tcW w:w="958" w:type="pct"/>
            <w:vMerge w:val="restart"/>
          </w:tcPr>
          <w:p w:rsidR="00DF6999" w:rsidRPr="00DF6999" w:rsidRDefault="00DF6999" w:rsidP="00DF6999">
            <w:pPr>
              <w:spacing w:after="0" w:line="240" w:lineRule="auto"/>
              <w:rPr>
                <w:rFonts w:ascii="Cambria" w:eastAsia="Times New Roman" w:hAnsi="Cambria" w:cs="Times New Roman"/>
                <w:b/>
                <w:i/>
                <w:sz w:val="18"/>
                <w:szCs w:val="18"/>
                <w:lang w:eastAsia="pt-BR"/>
              </w:rPr>
            </w:pPr>
            <w:r w:rsidRPr="00DF6999">
              <w:rPr>
                <w:rFonts w:ascii="Cambria" w:eastAsia="Times New Roman" w:hAnsi="Cambria" w:cs="Times New Roman"/>
                <w:b/>
                <w:i/>
                <w:sz w:val="18"/>
                <w:szCs w:val="18"/>
                <w:lang w:eastAsia="pt-BR"/>
              </w:rPr>
              <w:t>MENSÃO FINAL</w:t>
            </w:r>
          </w:p>
        </w:tc>
      </w:tr>
      <w:tr w:rsidR="00DF6999" w:rsidRPr="00DF6999" w:rsidTr="00CB7164">
        <w:trPr>
          <w:trHeight w:val="362"/>
        </w:trPr>
        <w:tc>
          <w:tcPr>
            <w:tcW w:w="4042" w:type="pct"/>
            <w:gridSpan w:val="3"/>
          </w:tcPr>
          <w:p w:rsidR="00DF6999" w:rsidRPr="00DF6999" w:rsidRDefault="00DF6999" w:rsidP="000B226C">
            <w:pPr>
              <w:tabs>
                <w:tab w:val="left" w:pos="9154"/>
              </w:tabs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DF6999">
              <w:rPr>
                <w:rFonts w:ascii="Times New Roman" w:eastAsia="Times New Roman" w:hAnsi="Times New Roman" w:cs="Times New Roman"/>
                <w:lang w:eastAsia="pt-BR"/>
              </w:rPr>
              <w:t>Instruções:Ativid</w:t>
            </w:r>
            <w:r>
              <w:rPr>
                <w:rFonts w:ascii="Times New Roman" w:eastAsia="Times New Roman" w:hAnsi="Times New Roman" w:cs="Times New Roman"/>
                <w:lang w:eastAsia="pt-BR"/>
              </w:rPr>
              <w:t xml:space="preserve">ade </w:t>
            </w:r>
            <w:r w:rsidR="000B226C">
              <w:rPr>
                <w:rFonts w:ascii="Times New Roman" w:eastAsia="Times New Roman" w:hAnsi="Times New Roman" w:cs="Times New Roman"/>
                <w:lang w:eastAsia="pt-BR"/>
              </w:rPr>
              <w:t>em dupla</w:t>
            </w:r>
          </w:p>
        </w:tc>
        <w:tc>
          <w:tcPr>
            <w:tcW w:w="958" w:type="pct"/>
            <w:vMerge/>
          </w:tcPr>
          <w:p w:rsidR="00DF6999" w:rsidRPr="00DF6999" w:rsidRDefault="00DF6999" w:rsidP="00DF6999">
            <w:pPr>
              <w:spacing w:after="0" w:line="240" w:lineRule="auto"/>
              <w:rPr>
                <w:rFonts w:ascii="Cambria" w:eastAsia="Times New Roman" w:hAnsi="Cambria" w:cs="Times New Roman"/>
                <w:b/>
                <w:i/>
                <w:sz w:val="18"/>
                <w:szCs w:val="18"/>
                <w:lang w:eastAsia="pt-BR"/>
              </w:rPr>
            </w:pPr>
          </w:p>
        </w:tc>
      </w:tr>
      <w:tr w:rsidR="00DF6999" w:rsidRPr="00DF6999" w:rsidTr="00CB7164">
        <w:trPr>
          <w:trHeight w:val="178"/>
        </w:trPr>
        <w:tc>
          <w:tcPr>
            <w:tcW w:w="4042" w:type="pct"/>
            <w:gridSpan w:val="3"/>
          </w:tcPr>
          <w:p w:rsidR="00DF6999" w:rsidRPr="00DF6999" w:rsidRDefault="00DF6999" w:rsidP="00DF6999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  <w:lang w:eastAsia="pt-BR"/>
              </w:rPr>
            </w:pPr>
            <w:r w:rsidRPr="00DF6999">
              <w:rPr>
                <w:rFonts w:ascii="Times New Roman" w:eastAsia="Times New Roman" w:hAnsi="Times New Roman" w:cs="Times New Roman"/>
                <w:lang w:eastAsia="pt-BR"/>
              </w:rPr>
              <w:t>Aluno:</w:t>
            </w:r>
          </w:p>
          <w:p w:rsidR="00DF6999" w:rsidRPr="00DF6999" w:rsidRDefault="00DF6999" w:rsidP="00DF6999">
            <w:pPr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  <w:lang w:eastAsia="pt-BR"/>
              </w:rPr>
            </w:pPr>
          </w:p>
        </w:tc>
        <w:tc>
          <w:tcPr>
            <w:tcW w:w="958" w:type="pct"/>
          </w:tcPr>
          <w:p w:rsidR="00DF6999" w:rsidRPr="00DF6999" w:rsidRDefault="00DF6999" w:rsidP="00DF6999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pt-BR"/>
              </w:rPr>
            </w:pPr>
            <w:r w:rsidRPr="00DF6999">
              <w:rPr>
                <w:rFonts w:ascii="Times New Roman" w:eastAsia="Times New Roman" w:hAnsi="Times New Roman" w:cs="Times New Roman"/>
                <w:lang w:eastAsia="pt-BR"/>
              </w:rPr>
              <w:t xml:space="preserve">No. </w:t>
            </w:r>
          </w:p>
        </w:tc>
      </w:tr>
    </w:tbl>
    <w:p w:rsidR="007258B9" w:rsidRDefault="007258B9" w:rsidP="00B70E39">
      <w:pPr>
        <w:spacing w:after="0"/>
        <w:jc w:val="center"/>
        <w:rPr>
          <w:sz w:val="20"/>
          <w:szCs w:val="20"/>
        </w:rPr>
      </w:pPr>
    </w:p>
    <w:p w:rsidR="007A6FB4" w:rsidRDefault="00A3706F" w:rsidP="00B70E39">
      <w:pPr>
        <w:spacing w:after="0"/>
        <w:jc w:val="center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Domínio / Banco de dados – Locação de games</w:t>
      </w:r>
    </w:p>
    <w:p w:rsidR="00A3706F" w:rsidRDefault="00A3706F" w:rsidP="00B70E39">
      <w:pPr>
        <w:spacing w:after="0"/>
        <w:jc w:val="center"/>
        <w:rPr>
          <w:b/>
          <w:sz w:val="26"/>
          <w:szCs w:val="26"/>
          <w:u w:val="single"/>
        </w:rPr>
      </w:pPr>
    </w:p>
    <w:p w:rsidR="00A3706F" w:rsidRDefault="00A3706F" w:rsidP="00C2216E">
      <w:pPr>
        <w:spacing w:after="0"/>
        <w:jc w:val="center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DER sem normalização:</w:t>
      </w:r>
    </w:p>
    <w:p w:rsidR="00A3706F" w:rsidRDefault="00A3706F" w:rsidP="00A3706F">
      <w:pPr>
        <w:spacing w:after="0"/>
        <w:rPr>
          <w:b/>
          <w:sz w:val="26"/>
          <w:szCs w:val="26"/>
          <w:u w:val="single"/>
        </w:rPr>
      </w:pPr>
    </w:p>
    <w:p w:rsidR="00A3706F" w:rsidRDefault="00A3706F" w:rsidP="00A3706F">
      <w:pPr>
        <w:spacing w:after="0"/>
        <w:rPr>
          <w:b/>
          <w:sz w:val="26"/>
          <w:szCs w:val="26"/>
          <w:u w:val="single"/>
        </w:rPr>
      </w:pPr>
      <w:r>
        <w:rPr>
          <w:b/>
          <w:noProof/>
          <w:sz w:val="26"/>
          <w:szCs w:val="26"/>
          <w:u w:val="single"/>
          <w:lang w:eastAsia="pt-BR"/>
        </w:rPr>
        <w:drawing>
          <wp:inline distT="0" distB="0" distL="0" distR="0">
            <wp:extent cx="6838315" cy="5624830"/>
            <wp:effectExtent l="0" t="0" r="0" b="0"/>
            <wp:docPr id="1" name="Imagem 1" descr="F:\Etec 2012\TLBDII\BD Video Game\der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Etec 2012\TLBDII\BD Video Game\der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315" cy="562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706F" w:rsidRDefault="00A3706F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br w:type="page"/>
      </w:r>
    </w:p>
    <w:p w:rsidR="00A3706F" w:rsidRDefault="00A3706F" w:rsidP="00C2216E">
      <w:pPr>
        <w:spacing w:after="0"/>
        <w:jc w:val="center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lastRenderedPageBreak/>
        <w:t xml:space="preserve">DER </w:t>
      </w:r>
      <w:proofErr w:type="gramStart"/>
      <w:r>
        <w:rPr>
          <w:b/>
          <w:sz w:val="26"/>
          <w:szCs w:val="26"/>
          <w:u w:val="single"/>
        </w:rPr>
        <w:t>Normalizado</w:t>
      </w:r>
      <w:r w:rsidRPr="00A3706F">
        <w:rPr>
          <w:b/>
          <w:sz w:val="18"/>
          <w:szCs w:val="18"/>
          <w:u w:val="single"/>
        </w:rPr>
        <w:t>(</w:t>
      </w:r>
      <w:proofErr w:type="gramEnd"/>
      <w:r>
        <w:rPr>
          <w:b/>
          <w:sz w:val="18"/>
          <w:szCs w:val="18"/>
          <w:u w:val="single"/>
        </w:rPr>
        <w:t xml:space="preserve">Ferramenta de uso – </w:t>
      </w:r>
      <w:proofErr w:type="spellStart"/>
      <w:r>
        <w:rPr>
          <w:b/>
          <w:sz w:val="18"/>
          <w:szCs w:val="18"/>
          <w:u w:val="single"/>
        </w:rPr>
        <w:t>DBDesigner</w:t>
      </w:r>
      <w:proofErr w:type="spellEnd"/>
      <w:r>
        <w:rPr>
          <w:b/>
          <w:sz w:val="18"/>
          <w:szCs w:val="18"/>
          <w:u w:val="single"/>
        </w:rPr>
        <w:t xml:space="preserve"> 4</w:t>
      </w:r>
      <w:r w:rsidRPr="00A3706F">
        <w:rPr>
          <w:b/>
          <w:sz w:val="18"/>
          <w:szCs w:val="18"/>
          <w:u w:val="single"/>
        </w:rPr>
        <w:t>)</w:t>
      </w:r>
      <w:r>
        <w:rPr>
          <w:b/>
          <w:sz w:val="26"/>
          <w:szCs w:val="26"/>
          <w:u w:val="single"/>
        </w:rPr>
        <w:t>:</w:t>
      </w:r>
    </w:p>
    <w:p w:rsidR="00A3706F" w:rsidRDefault="00A3706F" w:rsidP="00A3706F">
      <w:pPr>
        <w:spacing w:after="0"/>
        <w:rPr>
          <w:b/>
          <w:sz w:val="26"/>
          <w:szCs w:val="26"/>
          <w:u w:val="single"/>
        </w:rPr>
      </w:pPr>
    </w:p>
    <w:p w:rsidR="00A3706F" w:rsidRDefault="00A3706F" w:rsidP="00A3706F">
      <w:pPr>
        <w:spacing w:after="0"/>
        <w:rPr>
          <w:b/>
          <w:sz w:val="26"/>
          <w:szCs w:val="26"/>
          <w:u w:val="single"/>
        </w:rPr>
      </w:pPr>
      <w:r>
        <w:rPr>
          <w:b/>
          <w:noProof/>
          <w:sz w:val="26"/>
          <w:szCs w:val="26"/>
          <w:u w:val="single"/>
          <w:lang w:eastAsia="pt-BR"/>
        </w:rPr>
        <w:drawing>
          <wp:inline distT="0" distB="0" distL="0" distR="0">
            <wp:extent cx="6833235" cy="3890645"/>
            <wp:effectExtent l="0" t="0" r="0" b="0"/>
            <wp:docPr id="2" name="Imagem 2" descr="F:\Etec 2012\TLBDII\BD Video Game\VideoGa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Etec 2012\TLBDII\BD Video Game\VideoGam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3235" cy="3890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706F" w:rsidRDefault="00A3706F">
      <w:pPr>
        <w:rPr>
          <w:b/>
          <w:sz w:val="26"/>
          <w:szCs w:val="26"/>
          <w:u w:val="single"/>
        </w:rPr>
      </w:pPr>
    </w:p>
    <w:p w:rsidR="00C2216E" w:rsidRPr="00C2216E" w:rsidRDefault="00C2216E" w:rsidP="00B86AB1">
      <w:pPr>
        <w:rPr>
          <w:sz w:val="26"/>
          <w:szCs w:val="26"/>
        </w:rPr>
      </w:pPr>
    </w:p>
    <w:sectPr w:rsidR="00C2216E" w:rsidRPr="00C2216E" w:rsidSect="00A75037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doni MT Poster Compressed">
    <w:panose1 w:val="02070706080601050204"/>
    <w:charset w:val="00"/>
    <w:family w:val="roman"/>
    <w:pitch w:val="variable"/>
    <w:sig w:usb0="00000007" w:usb1="00000000" w:usb2="00000000" w:usb3="00000000" w:csb0="0000001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B83C23"/>
    <w:multiLevelType w:val="hybridMultilevel"/>
    <w:tmpl w:val="85E069F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DE1F95"/>
    <w:multiLevelType w:val="hybridMultilevel"/>
    <w:tmpl w:val="BBF2CE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54044D"/>
    <w:multiLevelType w:val="hybridMultilevel"/>
    <w:tmpl w:val="7BDC3F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AE07E0"/>
    <w:multiLevelType w:val="hybridMultilevel"/>
    <w:tmpl w:val="8270A68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7A6FB4"/>
    <w:rsid w:val="00072F63"/>
    <w:rsid w:val="000B226C"/>
    <w:rsid w:val="000B2F41"/>
    <w:rsid w:val="00137434"/>
    <w:rsid w:val="00193902"/>
    <w:rsid w:val="001A5859"/>
    <w:rsid w:val="001D5D65"/>
    <w:rsid w:val="00224A95"/>
    <w:rsid w:val="00230700"/>
    <w:rsid w:val="0025137E"/>
    <w:rsid w:val="00266F05"/>
    <w:rsid w:val="002A51E3"/>
    <w:rsid w:val="0034523D"/>
    <w:rsid w:val="003655C1"/>
    <w:rsid w:val="00424E76"/>
    <w:rsid w:val="00433648"/>
    <w:rsid w:val="0048351A"/>
    <w:rsid w:val="004D71C7"/>
    <w:rsid w:val="004E04A9"/>
    <w:rsid w:val="0058018D"/>
    <w:rsid w:val="005A2E16"/>
    <w:rsid w:val="005C2CDA"/>
    <w:rsid w:val="00662758"/>
    <w:rsid w:val="00712F0B"/>
    <w:rsid w:val="007258B9"/>
    <w:rsid w:val="007A6FB4"/>
    <w:rsid w:val="007D076F"/>
    <w:rsid w:val="008034FC"/>
    <w:rsid w:val="00834980"/>
    <w:rsid w:val="008478C2"/>
    <w:rsid w:val="009274A2"/>
    <w:rsid w:val="00966313"/>
    <w:rsid w:val="0099101B"/>
    <w:rsid w:val="009B46E5"/>
    <w:rsid w:val="00A20376"/>
    <w:rsid w:val="00A2406F"/>
    <w:rsid w:val="00A3706F"/>
    <w:rsid w:val="00A655C5"/>
    <w:rsid w:val="00A75037"/>
    <w:rsid w:val="00A83CDC"/>
    <w:rsid w:val="00B70E39"/>
    <w:rsid w:val="00B84AD7"/>
    <w:rsid w:val="00B86AB1"/>
    <w:rsid w:val="00BB5AB4"/>
    <w:rsid w:val="00C2216E"/>
    <w:rsid w:val="00C763E1"/>
    <w:rsid w:val="00D23846"/>
    <w:rsid w:val="00D238D6"/>
    <w:rsid w:val="00DA2314"/>
    <w:rsid w:val="00DE61B7"/>
    <w:rsid w:val="00DF3461"/>
    <w:rsid w:val="00DF6999"/>
    <w:rsid w:val="00E3377E"/>
    <w:rsid w:val="00E400FE"/>
    <w:rsid w:val="00F2330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D37CE1"/>
  <w15:docId w15:val="{2F87ABA5-62DA-4718-AFB6-3C13F74AF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498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DF69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F699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1A58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2</Pages>
  <Words>73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RCARVALHO</dc:creator>
  <cp:lastModifiedBy>Usuário do Windows</cp:lastModifiedBy>
  <cp:revision>41</cp:revision>
  <dcterms:created xsi:type="dcterms:W3CDTF">2012-07-30T15:05:00Z</dcterms:created>
  <dcterms:modified xsi:type="dcterms:W3CDTF">2019-10-17T23:04:00Z</dcterms:modified>
</cp:coreProperties>
</file>