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auto"/>
        <w:rPr>
          <w:rStyle w:val="8"/>
          <w:rFonts w:ascii="黑体" w:hAnsi="黑体" w:eastAsia="黑体"/>
          <w:sz w:val="36"/>
          <w:szCs w:val="36"/>
        </w:rPr>
      </w:pPr>
    </w:p>
    <w:p>
      <w:pPr>
        <w:jc w:val="center"/>
        <w:rPr>
          <w:rStyle w:val="8"/>
          <w:rFonts w:ascii="黑体" w:hAnsi="黑体" w:eastAsia="黑体"/>
          <w:sz w:val="36"/>
          <w:szCs w:val="36"/>
        </w:rPr>
      </w:pPr>
      <w:r>
        <w:rPr>
          <w:rStyle w:val="8"/>
          <w:rFonts w:ascii="Times New Roman" w:hAnsi="Times New Roman" w:eastAsia="黑体"/>
          <w:sz w:val="36"/>
          <w:szCs w:val="36"/>
        </w:rPr>
        <w:t>2020</w:t>
      </w:r>
      <w:r>
        <w:rPr>
          <w:rStyle w:val="8"/>
          <w:rFonts w:ascii="黑体" w:hAnsi="黑体" w:eastAsia="黑体"/>
          <w:sz w:val="36"/>
          <w:szCs w:val="36"/>
        </w:rPr>
        <w:t>年贵州大学“双创杯”数学建模竞赛</w:t>
      </w:r>
    </w:p>
    <w:p>
      <w:pPr>
        <w:pStyle w:val="14"/>
        <w:jc w:val="center"/>
        <w:rPr>
          <w:rStyle w:val="8"/>
          <w:b/>
          <w:sz w:val="24"/>
        </w:rPr>
      </w:pPr>
      <w:r>
        <w:rPr>
          <w:rStyle w:val="8"/>
          <w:rFonts w:ascii="黑体" w:eastAsia="黑体"/>
          <w:bCs/>
          <w:sz w:val="36"/>
          <w:szCs w:val="36"/>
        </w:rPr>
        <w:t>论文格式规范</w:t>
      </w:r>
    </w:p>
    <w:p>
      <w:pPr>
        <w:pStyle w:val="14"/>
        <w:numPr>
          <w:ilvl w:val="0"/>
          <w:numId w:val="1"/>
        </w:numPr>
        <w:spacing w:line="288" w:lineRule="auto"/>
        <w:textAlignment w:val="auto"/>
        <w:rPr>
          <w:rStyle w:val="8"/>
          <w:rFonts w:ascii="华文楷体" w:hAnsi="华文楷体" w:eastAsia="华文楷体"/>
          <w:bCs/>
          <w:sz w:val="24"/>
        </w:rPr>
      </w:pPr>
      <w:r>
        <w:rPr>
          <w:rStyle w:val="8"/>
          <w:rFonts w:ascii="华文楷体" w:hAnsi="华文楷体" w:eastAsia="华文楷体"/>
          <w:bCs/>
          <w:sz w:val="24"/>
        </w:rPr>
        <w:t>参赛队从A、B题中任选一题。</w:t>
      </w:r>
    </w:p>
    <w:p>
      <w:pPr>
        <w:pStyle w:val="14"/>
        <w:numPr>
          <w:ilvl w:val="0"/>
          <w:numId w:val="1"/>
        </w:numPr>
        <w:spacing w:line="288" w:lineRule="auto"/>
        <w:textAlignment w:val="auto"/>
        <w:rPr>
          <w:rStyle w:val="8"/>
          <w:rFonts w:ascii="华文楷体" w:hAnsi="华文楷体" w:eastAsia="华文楷体"/>
          <w:bCs/>
          <w:sz w:val="24"/>
          <w:szCs w:val="24"/>
        </w:rPr>
      </w:pPr>
      <w:r>
        <w:rPr>
          <w:rStyle w:val="8"/>
          <w:rFonts w:ascii="华文楷体" w:hAnsi="华文楷体" w:eastAsia="华文楷体"/>
          <w:bCs/>
          <w:sz w:val="24"/>
          <w:szCs w:val="24"/>
        </w:rPr>
        <w:t>论文用白色A4纸单面打印；上下左右各留出至少2.5厘米的页边距；</w:t>
      </w:r>
      <w:r>
        <w:rPr>
          <w:rStyle w:val="8"/>
          <w:rFonts w:ascii="华文楷体" w:hAnsi="华文楷体" w:eastAsia="华文楷体"/>
          <w:b/>
          <w:bCs/>
          <w:sz w:val="24"/>
          <w:szCs w:val="24"/>
        </w:rPr>
        <w:t>从左侧装订。</w:t>
      </w:r>
    </w:p>
    <w:p>
      <w:pPr>
        <w:pStyle w:val="14"/>
        <w:numPr>
          <w:ilvl w:val="0"/>
          <w:numId w:val="1"/>
        </w:numPr>
        <w:spacing w:line="288" w:lineRule="auto"/>
        <w:textAlignment w:val="auto"/>
        <w:rPr>
          <w:rStyle w:val="8"/>
          <w:rFonts w:ascii="华文楷体" w:hAnsi="华文楷体" w:eastAsia="华文楷体"/>
          <w:bCs/>
          <w:sz w:val="24"/>
          <w:szCs w:val="24"/>
        </w:rPr>
      </w:pPr>
      <w:r>
        <w:rPr>
          <w:rStyle w:val="8"/>
          <w:rFonts w:ascii="华文楷体" w:hAnsi="华文楷体" w:eastAsia="华文楷体"/>
          <w:bCs/>
          <w:sz w:val="24"/>
          <w:szCs w:val="24"/>
        </w:rPr>
        <w:t>论文第一页为承诺书，具体内容和格式见附件2。</w:t>
      </w:r>
    </w:p>
    <w:p>
      <w:pPr>
        <w:pStyle w:val="14"/>
        <w:numPr>
          <w:ilvl w:val="0"/>
          <w:numId w:val="1"/>
        </w:numPr>
        <w:spacing w:line="288" w:lineRule="auto"/>
        <w:textAlignment w:val="auto"/>
        <w:rPr>
          <w:rStyle w:val="8"/>
          <w:rFonts w:ascii="华文楷体" w:hAnsi="华文楷体" w:eastAsia="华文楷体"/>
          <w:bCs/>
          <w:sz w:val="24"/>
        </w:rPr>
      </w:pPr>
      <w:r>
        <w:rPr>
          <w:rStyle w:val="8"/>
          <w:rFonts w:hAnsi="宋体"/>
          <w:bCs/>
          <w:sz w:val="24"/>
        </w:rPr>
        <w:t>论文题目、摘要和关键词写在论文第二页</w:t>
      </w:r>
      <w:r>
        <w:rPr>
          <w:rStyle w:val="8"/>
          <w:rFonts w:hAnsi="宋体"/>
          <w:bCs/>
          <w:sz w:val="24"/>
          <w:szCs w:val="24"/>
        </w:rPr>
        <w:t>上</w:t>
      </w:r>
      <w:r>
        <w:rPr>
          <w:rStyle w:val="8"/>
          <w:rFonts w:hAnsi="宋体"/>
          <w:sz w:val="24"/>
          <w:szCs w:val="24"/>
        </w:rPr>
        <w:t>（无需译成英文</w:t>
      </w:r>
      <w:r>
        <w:rPr>
          <w:rStyle w:val="8"/>
          <w:rFonts w:hAnsi="宋体"/>
          <w:bCs/>
          <w:sz w:val="24"/>
          <w:szCs w:val="24"/>
        </w:rPr>
        <w:t>）</w:t>
      </w:r>
      <w:r>
        <w:rPr>
          <w:rStyle w:val="8"/>
          <w:rFonts w:hAnsi="宋体"/>
          <w:bCs/>
          <w:sz w:val="24"/>
        </w:rPr>
        <w:t>，并从此页开始编写页码；页码必须位于每页页脚中部，用阿拉伯数字从“1”开始连续编号。</w:t>
      </w:r>
      <w:r>
        <w:rPr>
          <w:rStyle w:val="8"/>
          <w:rFonts w:ascii="华文楷体" w:hAnsi="华文楷体" w:eastAsia="华文楷体"/>
          <w:sz w:val="24"/>
          <w:szCs w:val="24"/>
        </w:rPr>
        <w:t>提请大家注意：摘要应该是一份简明扼要的详细摘要（包括关键词），在整篇论文评阅中占有重要权重，请认真书写（注意篇幅不能超过一页，且无需译成英文）。</w:t>
      </w:r>
    </w:p>
    <w:p>
      <w:pPr>
        <w:pStyle w:val="14"/>
        <w:numPr>
          <w:ilvl w:val="0"/>
          <w:numId w:val="2"/>
        </w:numPr>
        <w:tabs>
          <w:tab w:val="left" w:pos="420"/>
        </w:tabs>
        <w:spacing w:line="288" w:lineRule="auto"/>
        <w:textAlignment w:val="auto"/>
        <w:rPr>
          <w:rStyle w:val="8"/>
          <w:rFonts w:ascii="华文楷体" w:hAnsi="华文楷体" w:eastAsia="华文楷体"/>
          <w:bCs/>
          <w:sz w:val="24"/>
        </w:rPr>
      </w:pPr>
      <w:r>
        <w:rPr>
          <w:rStyle w:val="8"/>
          <w:rFonts w:hAnsi="宋体"/>
          <w:bCs/>
          <w:sz w:val="24"/>
        </w:rPr>
        <w:t>从第三页开始是论文正文（不要目录）。</w:t>
      </w:r>
      <w:r>
        <w:rPr>
          <w:rStyle w:val="8"/>
          <w:rFonts w:ascii="华文楷体" w:hAnsi="华文楷体" w:eastAsia="华文楷体"/>
          <w:bCs/>
          <w:sz w:val="24"/>
        </w:rPr>
        <w:t>论文不能有页眉，论文中不能有任何可能显示答题人身份的标志。</w:t>
      </w:r>
    </w:p>
    <w:p>
      <w:pPr>
        <w:pStyle w:val="14"/>
        <w:numPr>
          <w:ilvl w:val="0"/>
          <w:numId w:val="1"/>
        </w:numPr>
        <w:spacing w:line="288" w:lineRule="auto"/>
        <w:textAlignment w:val="auto"/>
        <w:rPr>
          <w:rStyle w:val="8"/>
          <w:rFonts w:ascii="华文楷体" w:hAnsi="华文楷体" w:eastAsia="华文楷体"/>
          <w:bCs/>
          <w:sz w:val="24"/>
          <w:szCs w:val="24"/>
        </w:rPr>
      </w:pPr>
      <w:r>
        <w:rPr>
          <w:rStyle w:val="8"/>
          <w:rFonts w:ascii="华文楷体" w:hAnsi="华文楷体" w:eastAsia="华文楷体"/>
          <w:bCs/>
          <w:sz w:val="24"/>
          <w:szCs w:val="24"/>
        </w:rPr>
        <w:t>论文题目用三号黑体字、一级标题用四号黑体字，并居中；二级、三级标题用小四号黑体字，左端对齐（不居中）。论文中其他汉字一律采用小四号宋体字，行距用1.5倍行距，</w:t>
      </w:r>
      <w:r>
        <w:rPr>
          <w:rStyle w:val="8"/>
          <w:rFonts w:hAnsi="宋体"/>
          <w:bCs/>
          <w:sz w:val="24"/>
          <w:szCs w:val="24"/>
        </w:rPr>
        <w:t>打印时应尽量避免彩色打印。</w:t>
      </w:r>
      <w:r>
        <w:rPr>
          <w:rStyle w:val="8"/>
          <w:rFonts w:ascii="华文楷体" w:hAnsi="华文楷体" w:eastAsia="华文楷体"/>
          <w:bCs/>
          <w:sz w:val="24"/>
          <w:szCs w:val="24"/>
        </w:rPr>
        <w:t>。</w:t>
      </w:r>
    </w:p>
    <w:p>
      <w:pPr>
        <w:pStyle w:val="14"/>
        <w:numPr>
          <w:ilvl w:val="0"/>
          <w:numId w:val="1"/>
        </w:numPr>
        <w:textAlignment w:val="auto"/>
        <w:rPr>
          <w:rStyle w:val="8"/>
          <w:rFonts w:ascii="华文楷体" w:hAnsi="华文楷体" w:eastAsia="华文楷体"/>
          <w:bCs/>
          <w:sz w:val="24"/>
          <w:szCs w:val="24"/>
        </w:rPr>
      </w:pPr>
      <w:r>
        <w:rPr>
          <w:rStyle w:val="8"/>
          <w:rFonts w:ascii="华文楷体" w:hAnsi="华文楷体" w:eastAsia="华文楷体"/>
          <w:bCs/>
          <w:sz w:val="24"/>
          <w:szCs w:val="24"/>
        </w:rPr>
        <w:t>引用别人的成果或其他公开的资料(包括网上查到的资料) 必须按照规定的参考文献的表述方式在正文引用处和参考文献中均明确列出。正文引用处用方括号标示</w:t>
      </w:r>
      <w:r>
        <w:rPr>
          <w:rStyle w:val="8"/>
          <w:rFonts w:ascii="华文楷体" w:hAnsi="华文楷体" w:eastAsia="华文楷体"/>
          <w:sz w:val="24"/>
          <w:szCs w:val="24"/>
        </w:rPr>
        <w:t>参考文献的编号</w:t>
      </w:r>
      <w:r>
        <w:rPr>
          <w:rStyle w:val="8"/>
          <w:rFonts w:ascii="华文楷体" w:hAnsi="华文楷体" w:eastAsia="华文楷体"/>
          <w:bCs/>
          <w:sz w:val="24"/>
          <w:szCs w:val="24"/>
        </w:rPr>
        <w:t>，如[1][3]等；引用书籍还必须指出页码。</w:t>
      </w:r>
      <w:r>
        <w:rPr>
          <w:rStyle w:val="8"/>
          <w:rFonts w:ascii="华文楷体" w:hAnsi="华文楷体" w:eastAsia="华文楷体"/>
          <w:sz w:val="24"/>
          <w:szCs w:val="24"/>
        </w:rPr>
        <w:t>参考文献按</w:t>
      </w:r>
      <w:r>
        <w:rPr>
          <w:rStyle w:val="8"/>
          <w:rFonts w:ascii="华文楷体" w:hAnsi="华文楷体" w:eastAsia="华文楷体"/>
          <w:bCs/>
          <w:sz w:val="24"/>
          <w:szCs w:val="24"/>
        </w:rPr>
        <w:t>正文中的</w:t>
      </w:r>
      <w:r>
        <w:rPr>
          <w:rStyle w:val="8"/>
          <w:rFonts w:ascii="华文楷体" w:hAnsi="华文楷体" w:eastAsia="华文楷体"/>
          <w:sz w:val="24"/>
          <w:szCs w:val="24"/>
        </w:rPr>
        <w:t>引用次序列出，其中书籍的表述方式为：</w:t>
      </w:r>
    </w:p>
    <w:p>
      <w:pPr>
        <w:snapToGrid w:val="0"/>
        <w:spacing w:line="288" w:lineRule="auto"/>
        <w:ind w:left="420" w:firstLine="420"/>
        <w:textAlignment w:val="auto"/>
        <w:rPr>
          <w:rStyle w:val="8"/>
          <w:rFonts w:ascii="宋体" w:hAnsi="宋体"/>
          <w:bCs/>
          <w:kern w:val="0"/>
          <w:sz w:val="24"/>
          <w:szCs w:val="20"/>
        </w:rPr>
      </w:pPr>
      <w:r>
        <w:rPr>
          <w:rStyle w:val="8"/>
          <w:rFonts w:ascii="宋体" w:hAnsi="宋体"/>
          <w:bCs/>
          <w:kern w:val="0"/>
          <w:sz w:val="24"/>
          <w:szCs w:val="20"/>
        </w:rPr>
        <w:t>[编号] 作者，书名，出版地：出版社，出版年。</w:t>
      </w:r>
    </w:p>
    <w:p>
      <w:pPr>
        <w:pStyle w:val="14"/>
        <w:spacing w:line="288" w:lineRule="auto"/>
        <w:ind w:firstLine="420"/>
        <w:textAlignment w:val="auto"/>
        <w:rPr>
          <w:rStyle w:val="8"/>
          <w:rFonts w:ascii="华文楷体" w:hAnsi="华文楷体" w:eastAsia="华文楷体"/>
          <w:bCs/>
          <w:sz w:val="24"/>
          <w:szCs w:val="24"/>
        </w:rPr>
      </w:pPr>
      <w:r>
        <w:rPr>
          <w:rStyle w:val="8"/>
          <w:rFonts w:ascii="华文楷体" w:hAnsi="华文楷体" w:eastAsia="华文楷体"/>
          <w:sz w:val="24"/>
          <w:szCs w:val="24"/>
        </w:rPr>
        <w:t>参考文献中期刊杂志论文的表述方式为：</w:t>
      </w:r>
    </w:p>
    <w:p>
      <w:pPr>
        <w:snapToGrid w:val="0"/>
        <w:spacing w:line="288" w:lineRule="auto"/>
        <w:ind w:left="420" w:firstLine="420"/>
        <w:textAlignment w:val="auto"/>
        <w:rPr>
          <w:rStyle w:val="8"/>
          <w:rFonts w:ascii="宋体" w:hAnsi="宋体"/>
          <w:bCs/>
          <w:kern w:val="0"/>
          <w:sz w:val="24"/>
          <w:szCs w:val="20"/>
        </w:rPr>
      </w:pPr>
      <w:r>
        <w:rPr>
          <w:rStyle w:val="8"/>
          <w:rFonts w:ascii="宋体" w:hAnsi="宋体"/>
          <w:bCs/>
          <w:kern w:val="0"/>
          <w:sz w:val="24"/>
          <w:szCs w:val="20"/>
        </w:rPr>
        <w:t>[编号] 作者，论文名，杂志名，卷期号：起止页码，出版年。</w:t>
      </w:r>
    </w:p>
    <w:p>
      <w:pPr>
        <w:pStyle w:val="14"/>
        <w:spacing w:line="288" w:lineRule="auto"/>
        <w:ind w:firstLine="420"/>
        <w:textAlignment w:val="auto"/>
        <w:rPr>
          <w:rStyle w:val="8"/>
          <w:rFonts w:ascii="华文楷体" w:hAnsi="华文楷体" w:eastAsia="华文楷体"/>
          <w:bCs/>
          <w:sz w:val="24"/>
          <w:szCs w:val="24"/>
        </w:rPr>
      </w:pPr>
      <w:r>
        <w:rPr>
          <w:rStyle w:val="8"/>
          <w:rFonts w:ascii="华文楷体" w:hAnsi="华文楷体" w:eastAsia="华文楷体"/>
          <w:sz w:val="24"/>
          <w:szCs w:val="24"/>
        </w:rPr>
        <w:t>参考文献中网上资源的表述方式为：</w:t>
      </w:r>
    </w:p>
    <w:p>
      <w:pPr>
        <w:snapToGrid w:val="0"/>
        <w:spacing w:line="288" w:lineRule="auto"/>
        <w:ind w:left="420" w:firstLine="420"/>
        <w:textAlignment w:val="auto"/>
        <w:rPr>
          <w:rStyle w:val="8"/>
          <w:rFonts w:ascii="宋体" w:hAnsi="宋体"/>
          <w:bCs/>
          <w:kern w:val="0"/>
          <w:sz w:val="24"/>
          <w:szCs w:val="20"/>
        </w:rPr>
      </w:pPr>
      <w:r>
        <w:rPr>
          <w:rStyle w:val="8"/>
          <w:rFonts w:ascii="宋体" w:hAnsi="宋体"/>
          <w:bCs/>
          <w:kern w:val="0"/>
          <w:sz w:val="24"/>
          <w:szCs w:val="20"/>
        </w:rPr>
        <w:t>[编号] 作者，资源标题，网址，访问时间（年月日）。</w:t>
      </w:r>
    </w:p>
    <w:p>
      <w:pPr>
        <w:snapToGrid w:val="0"/>
        <w:spacing w:line="288" w:lineRule="auto"/>
        <w:ind w:left="420" w:firstLine="420"/>
        <w:textAlignment w:val="auto"/>
        <w:rPr>
          <w:rStyle w:val="8"/>
          <w:rFonts w:ascii="宋体" w:hAnsi="宋体"/>
          <w:bCs/>
          <w:kern w:val="0"/>
          <w:sz w:val="24"/>
          <w:szCs w:val="20"/>
        </w:rPr>
      </w:pPr>
    </w:p>
    <w:p>
      <w:pPr>
        <w:pStyle w:val="14"/>
        <w:numPr>
          <w:ilvl w:val="0"/>
          <w:numId w:val="3"/>
        </w:numPr>
        <w:spacing w:line="360" w:lineRule="auto"/>
        <w:textAlignment w:val="auto"/>
        <w:rPr>
          <w:rStyle w:val="8"/>
          <w:rFonts w:ascii="Times New Roman" w:hAnsi="Times New Roman"/>
          <w:bCs/>
          <w:sz w:val="24"/>
        </w:rPr>
      </w:pPr>
      <w:r>
        <w:rPr>
          <w:rStyle w:val="8"/>
          <w:rFonts w:ascii="Times New Roman" w:hAnsi="Times New Roman"/>
          <w:sz w:val="24"/>
          <w:szCs w:val="24"/>
        </w:rPr>
        <w:t>在论文纸质版附录中，应提供参赛者实际使用的软件名称、命令和编写的全部计算机源程序（若有的话）。同时，所有源程序文件必须放入论文电子版中备查。论文及源程序电子版压缩在一个文件中，一般不要超过20MB。</w:t>
      </w:r>
    </w:p>
    <w:p>
      <w:pPr>
        <w:pStyle w:val="14"/>
        <w:numPr>
          <w:ilvl w:val="0"/>
          <w:numId w:val="3"/>
        </w:numPr>
        <w:spacing w:line="360" w:lineRule="auto"/>
        <w:textAlignment w:val="auto"/>
        <w:rPr>
          <w:rStyle w:val="8"/>
          <w:rFonts w:ascii="Times New Roman" w:hAnsi="Times New Roman"/>
          <w:bCs/>
          <w:sz w:val="24"/>
        </w:rPr>
      </w:pPr>
      <w:r>
        <w:rPr>
          <w:rStyle w:val="8"/>
          <w:rFonts w:ascii="Times New Roman" w:hAnsi="Times New Roman"/>
          <w:bCs/>
          <w:kern w:val="2"/>
          <w:sz w:val="24"/>
          <w:szCs w:val="24"/>
        </w:rPr>
        <w:t>如果发现程序不能运行，或者运行结果与论文中报告的不一致，该论文可能会被认定为弄虚作假而被取消参赛资格</w:t>
      </w:r>
    </w:p>
    <w:p>
      <w:pPr>
        <w:numPr>
          <w:ilvl w:val="0"/>
          <w:numId w:val="3"/>
        </w:numPr>
        <w:snapToGrid w:val="0"/>
        <w:spacing w:line="360" w:lineRule="auto"/>
        <w:textAlignment w:val="auto"/>
        <w:rPr>
          <w:rStyle w:val="8"/>
          <w:rFonts w:ascii="Times New Roman" w:hAnsi="Times New Roman"/>
          <w:bCs/>
          <w:kern w:val="0"/>
          <w:sz w:val="24"/>
        </w:rPr>
      </w:pPr>
      <w:r>
        <w:rPr>
          <w:rStyle w:val="8"/>
          <w:rFonts w:ascii="Times New Roman" w:hAnsi="Times New Roman"/>
          <w:bCs/>
          <w:sz w:val="24"/>
        </w:rPr>
        <w:t>不符合本格式规范的论文将被视为违反竞赛规则，无条件取消参赛资格。</w:t>
      </w:r>
    </w:p>
    <w:p>
      <w:pPr>
        <w:numPr>
          <w:ilvl w:val="0"/>
          <w:numId w:val="3"/>
        </w:numPr>
        <w:snapToGrid w:val="0"/>
        <w:spacing w:line="360" w:lineRule="auto"/>
        <w:textAlignment w:val="auto"/>
        <w:rPr>
          <w:rStyle w:val="8"/>
          <w:rFonts w:ascii="Times New Roman" w:hAnsi="Times New Roman" w:eastAsia="华文楷体"/>
          <w:bCs/>
          <w:kern w:val="0"/>
          <w:sz w:val="24"/>
          <w:szCs w:val="20"/>
        </w:rPr>
      </w:pPr>
      <w:r>
        <w:rPr>
          <w:rStyle w:val="8"/>
          <w:rFonts w:ascii="Times New Roman" w:hAnsi="Times New Roman"/>
          <w:bCs/>
          <w:sz w:val="24"/>
        </w:rPr>
        <w:t>本规范的解释权属于</w:t>
      </w:r>
      <w:r>
        <w:rPr>
          <w:rStyle w:val="8"/>
          <w:rFonts w:ascii="Times New Roman" w:hAnsi="Times New Roman"/>
          <w:bCs/>
          <w:color w:val="C00000"/>
          <w:sz w:val="24"/>
        </w:rPr>
        <w:t>贵州大学研究生双创中心。</w:t>
      </w:r>
    </w:p>
    <w:p>
      <w:pPr>
        <w:spacing w:line="288" w:lineRule="auto"/>
        <w:jc w:val="center"/>
        <w:textAlignment w:val="auto"/>
        <w:rPr>
          <w:rStyle w:val="8"/>
          <w:b/>
          <w:bCs/>
          <w:sz w:val="24"/>
        </w:rPr>
        <w:sectPr>
          <w:pgSz w:w="11906" w:h="16838"/>
          <w:pgMar w:top="1440" w:right="1800" w:bottom="1440" w:left="1800" w:header="851" w:footer="992" w:gutter="0"/>
          <w:cols w:space="720" w:num="1"/>
          <w:docGrid w:type="lines" w:linePitch="312" w:charSpace="0"/>
        </w:sectPr>
      </w:pPr>
      <w:r>
        <w:rPr>
          <w:rStyle w:val="8"/>
          <w:b/>
          <w:bCs/>
          <w:sz w:val="24"/>
        </w:rPr>
        <w:t xml:space="preserve">                                </w:t>
      </w:r>
    </w:p>
    <w:p>
      <w:pPr>
        <w:jc w:val="center"/>
        <w:rPr>
          <w:rStyle w:val="8"/>
          <w:b/>
          <w:bCs/>
          <w:sz w:val="32"/>
          <w:szCs w:val="32"/>
        </w:rPr>
      </w:pPr>
      <w:r>
        <w:rPr>
          <w:rStyle w:val="8"/>
          <w:rFonts w:hint="eastAsia" w:ascii="宋体" w:hAnsi="宋体"/>
          <w:b/>
          <w:sz w:val="28"/>
          <w:szCs w:val="28"/>
        </w:rPr>
        <w:t>2020</w:t>
      </w:r>
      <w:r>
        <w:rPr>
          <w:rStyle w:val="8"/>
          <w:rFonts w:ascii="宋体" w:hAnsi="宋体"/>
          <w:b/>
          <w:sz w:val="28"/>
          <w:szCs w:val="28"/>
        </w:rPr>
        <w:t>年贵州大学“双创杯”数学建模竞赛</w:t>
      </w:r>
    </w:p>
    <w:p>
      <w:pPr>
        <w:ind w:firstLine="55" w:firstLineChars="17"/>
        <w:jc w:val="center"/>
        <w:rPr>
          <w:rStyle w:val="8"/>
          <w:b/>
          <w:bCs/>
          <w:kern w:val="0"/>
          <w:sz w:val="28"/>
          <w:szCs w:val="28"/>
        </w:rPr>
      </w:pPr>
      <w:r>
        <w:rPr>
          <w:rStyle w:val="8"/>
          <w:b/>
          <w:bCs/>
          <w:sz w:val="32"/>
          <w:szCs w:val="32"/>
        </w:rPr>
        <w:t>承  诺  书</w:t>
      </w:r>
    </w:p>
    <w:p>
      <w:pPr>
        <w:spacing w:line="360" w:lineRule="auto"/>
        <w:ind w:firstLine="420"/>
        <w:rPr>
          <w:rStyle w:val="8"/>
          <w:bCs/>
          <w:sz w:val="24"/>
        </w:rPr>
      </w:pPr>
      <w:r>
        <w:rPr>
          <w:rStyle w:val="8"/>
          <w:bCs/>
          <w:sz w:val="24"/>
        </w:rPr>
        <w:t>我们仔细阅读了《全国大学生数学建模竞赛章程》和《全国大学生数学建模竞赛参赛规则》（以下简称为“竞赛章程和参赛规则”，可从全国大学生数学建模竞赛网站下载）。</w:t>
      </w:r>
    </w:p>
    <w:p>
      <w:pPr>
        <w:spacing w:line="360" w:lineRule="auto"/>
        <w:ind w:firstLine="420"/>
        <w:rPr>
          <w:rStyle w:val="8"/>
          <w:bCs/>
          <w:sz w:val="24"/>
        </w:rPr>
      </w:pPr>
      <w:r>
        <w:rPr>
          <w:rStyle w:val="8"/>
          <w:bCs/>
          <w:sz w:val="24"/>
        </w:rPr>
        <w:t>我们完全明白，在竞赛开始后参赛队员不能以任何方式（包括电话、电子邮件、网上咨询等）与队外的任何人（包括指导教师）研究、讨论与赛题有关的问题。</w:t>
      </w:r>
    </w:p>
    <w:p>
      <w:pPr>
        <w:spacing w:line="360" w:lineRule="auto"/>
        <w:ind w:firstLine="420"/>
        <w:rPr>
          <w:rStyle w:val="8"/>
          <w:bCs/>
          <w:sz w:val="24"/>
        </w:rPr>
      </w:pPr>
      <w:r>
        <w:rPr>
          <w:rStyle w:val="8"/>
          <w:bCs/>
          <w:sz w:val="24"/>
        </w:rPr>
        <w:t>我们知道，抄袭别人的成果是违反竞赛章程和参赛规则的，如果引用别人的成果或其他公开的资料（包括网上查到的资料），必须按照规定的参考文献的表述方式在正文引用处和参考文献中明确列出。</w:t>
      </w:r>
    </w:p>
    <w:p>
      <w:pPr>
        <w:spacing w:line="360" w:lineRule="auto"/>
        <w:ind w:firstLine="420"/>
        <w:rPr>
          <w:rStyle w:val="8"/>
          <w:bCs/>
          <w:sz w:val="24"/>
        </w:rPr>
      </w:pPr>
      <w:r>
        <w:rPr>
          <w:rStyle w:val="8"/>
          <w:bCs/>
          <w:sz w:val="24"/>
        </w:rPr>
        <w:t>我们郑重承诺，严格遵守竞赛章程和参赛规则，以保证竞赛的公正、公平性。</w:t>
      </w:r>
    </w:p>
    <w:p>
      <w:pPr>
        <w:spacing w:line="360" w:lineRule="auto"/>
        <w:ind w:firstLine="420"/>
        <w:rPr>
          <w:rStyle w:val="8"/>
          <w:bCs/>
          <w:sz w:val="24"/>
        </w:rPr>
      </w:pPr>
    </w:p>
    <w:p>
      <w:pPr>
        <w:spacing w:line="360" w:lineRule="auto"/>
        <w:ind w:firstLine="420"/>
        <w:rPr>
          <w:rStyle w:val="8"/>
          <w:bCs/>
          <w:sz w:val="24"/>
          <w:u w:val="single"/>
        </w:rPr>
      </w:pPr>
      <w:r>
        <w:rPr>
          <w:rStyle w:val="8"/>
          <w:bCs/>
          <w:sz w:val="24"/>
        </w:rPr>
        <w:t>我们参赛选择的题号是（从</w:t>
      </w:r>
      <w:r>
        <w:rPr>
          <w:rStyle w:val="8"/>
          <w:rFonts w:ascii="Times New Roman" w:hAnsi="Times New Roman"/>
          <w:bCs/>
          <w:sz w:val="24"/>
        </w:rPr>
        <w:t>A/B</w:t>
      </w:r>
      <w:r>
        <w:rPr>
          <w:rStyle w:val="8"/>
          <w:bCs/>
          <w:sz w:val="24"/>
        </w:rPr>
        <w:t>中选择一项填写）：</w:t>
      </w:r>
      <w:r>
        <w:rPr>
          <w:rStyle w:val="8"/>
          <w:bCs/>
          <w:sz w:val="24"/>
          <w:u w:val="single"/>
        </w:rPr>
        <w:t xml:space="preserve">                       </w:t>
      </w:r>
    </w:p>
    <w:p>
      <w:pPr>
        <w:spacing w:line="360" w:lineRule="auto"/>
        <w:ind w:firstLine="405"/>
        <w:rPr>
          <w:rStyle w:val="8"/>
          <w:bCs/>
          <w:sz w:val="24"/>
        </w:rPr>
      </w:pPr>
      <w:r>
        <w:rPr>
          <w:rStyle w:val="8"/>
          <w:bCs/>
          <w:sz w:val="24"/>
        </w:rPr>
        <w:t>所属学院（请填写完整的全名）：</w:t>
      </w:r>
      <w:r>
        <w:rPr>
          <w:rStyle w:val="8"/>
          <w:bCs/>
          <w:sz w:val="24"/>
          <w:u w:val="single"/>
        </w:rPr>
        <w:t xml:space="preserve">                                           </w:t>
      </w:r>
    </w:p>
    <w:p>
      <w:pPr>
        <w:spacing w:line="360" w:lineRule="auto"/>
        <w:ind w:firstLine="405"/>
        <w:rPr>
          <w:rStyle w:val="8"/>
          <w:bCs/>
          <w:sz w:val="24"/>
        </w:rPr>
      </w:pPr>
      <w:r>
        <w:rPr>
          <w:rStyle w:val="8"/>
          <w:bCs/>
          <w:sz w:val="24"/>
        </w:rPr>
        <w:t>专业班级（按参赛队员次序填写）：</w:t>
      </w:r>
      <w:r>
        <w:rPr>
          <w:rStyle w:val="8"/>
          <w:bCs/>
          <w:sz w:val="24"/>
          <w:u w:val="single"/>
        </w:rPr>
        <w:t xml:space="preserve">                                           </w:t>
      </w:r>
    </w:p>
    <w:p>
      <w:pPr>
        <w:spacing w:line="360" w:lineRule="auto"/>
        <w:ind w:firstLine="405"/>
        <w:rPr>
          <w:rStyle w:val="8"/>
          <w:rFonts w:ascii="Times New Roman" w:hAnsi="Times New Roman"/>
          <w:bCs/>
          <w:sz w:val="24"/>
          <w:u w:val="single"/>
        </w:rPr>
      </w:pPr>
      <w:r>
        <w:rPr>
          <w:rStyle w:val="8"/>
          <w:bCs/>
          <w:sz w:val="24"/>
        </w:rPr>
        <w:t>参赛队员 (打印并签名) ：</w:t>
      </w:r>
      <w:r>
        <w:rPr>
          <w:rStyle w:val="8"/>
          <w:rFonts w:ascii="Times New Roman" w:hAnsi="Times New Roman"/>
          <w:bCs/>
          <w:sz w:val="24"/>
        </w:rPr>
        <w:t>1.</w:t>
      </w:r>
      <w:r>
        <w:rPr>
          <w:rStyle w:val="8"/>
          <w:rFonts w:ascii="Times New Roman" w:hAnsi="Times New Roman"/>
          <w:bCs/>
          <w:sz w:val="24"/>
          <w:u w:val="single"/>
        </w:rPr>
        <w:t xml:space="preserve">                                                </w:t>
      </w:r>
    </w:p>
    <w:p>
      <w:pPr>
        <w:spacing w:line="360" w:lineRule="auto"/>
        <w:ind w:firstLine="405"/>
        <w:rPr>
          <w:rStyle w:val="8"/>
          <w:rFonts w:ascii="Times New Roman" w:hAnsi="Times New Roman"/>
          <w:bCs/>
          <w:sz w:val="24"/>
        </w:rPr>
      </w:pPr>
      <w:r>
        <w:rPr>
          <w:rStyle w:val="8"/>
          <w:rFonts w:ascii="Times New Roman" w:hAnsi="Times New Roman"/>
          <w:bCs/>
          <w:sz w:val="24"/>
        </w:rPr>
        <w:t xml:space="preserve">                       2.                                                </w:t>
      </w:r>
    </w:p>
    <w:p>
      <w:pPr>
        <w:spacing w:line="360" w:lineRule="auto"/>
        <w:ind w:firstLine="405"/>
        <w:rPr>
          <w:rStyle w:val="8"/>
          <w:bCs/>
          <w:sz w:val="24"/>
        </w:rPr>
      </w:pPr>
      <w:r>
        <w:rPr>
          <w:rStyle w:val="8"/>
          <w:rFonts w:ascii="Times New Roman" w:hAnsi="Times New Roman"/>
          <w:bCs/>
          <w:sz w:val="24"/>
        </w:rPr>
        <w:t xml:space="preserve">                       3. </w:t>
      </w:r>
      <w:r>
        <w:rPr>
          <w:rStyle w:val="8"/>
          <w:bCs/>
          <w:sz w:val="24"/>
          <w:u w:val="single"/>
        </w:rPr>
        <w:t xml:space="preserve">                                               </w:t>
      </w:r>
    </w:p>
    <w:p>
      <w:pPr>
        <w:snapToGrid w:val="0"/>
        <w:spacing w:line="240" w:lineRule="atLeast"/>
        <w:rPr>
          <w:rStyle w:val="8"/>
          <w:bCs/>
          <w:sz w:val="24"/>
        </w:rPr>
      </w:pPr>
    </w:p>
    <w:p>
      <w:pPr>
        <w:snapToGrid w:val="0"/>
        <w:spacing w:line="240" w:lineRule="atLeast"/>
        <w:rPr>
          <w:rStyle w:val="8"/>
          <w:bCs/>
          <w:sz w:val="24"/>
        </w:rPr>
      </w:pPr>
    </w:p>
    <w:p>
      <w:pPr>
        <w:snapToGrid w:val="0"/>
        <w:spacing w:line="240" w:lineRule="atLeast"/>
        <w:rPr>
          <w:rStyle w:val="8"/>
          <w:rFonts w:ascii="楷体" w:hAnsi="楷体" w:eastAsia="楷体"/>
          <w:kern w:val="0"/>
          <w:sz w:val="24"/>
        </w:rPr>
      </w:pPr>
      <w:r>
        <w:rPr>
          <w:rStyle w:val="8"/>
          <w:rFonts w:ascii="楷体" w:hAnsi="楷体" w:eastAsia="楷体"/>
          <w:kern w:val="0"/>
          <w:sz w:val="24"/>
        </w:rPr>
        <w:tab/>
      </w:r>
      <w:r>
        <w:rPr>
          <w:rStyle w:val="8"/>
          <w:rFonts w:ascii="楷体" w:hAnsi="楷体" w:eastAsia="楷体"/>
          <w:kern w:val="0"/>
          <w:sz w:val="24"/>
        </w:rPr>
        <w:t>（论文纸质版与电子版中的以上信息必须一致，只是电子版中无需签名。以上内容请仔细核对，提交后将不再允许做任何修改。如填写错误，论文可能被取消资格。）</w:t>
      </w:r>
    </w:p>
    <w:p>
      <w:pPr>
        <w:snapToGrid w:val="0"/>
        <w:spacing w:line="240" w:lineRule="atLeast"/>
        <w:rPr>
          <w:rStyle w:val="8"/>
          <w:rFonts w:ascii="宋体" w:hAnsi="宋体"/>
          <w:kern w:val="0"/>
          <w:sz w:val="24"/>
        </w:rPr>
      </w:pPr>
    </w:p>
    <w:p>
      <w:pPr>
        <w:snapToGrid w:val="0"/>
        <w:spacing w:line="240" w:lineRule="atLeast"/>
        <w:rPr>
          <w:rStyle w:val="8"/>
          <w:rFonts w:ascii="宋体" w:hAnsi="宋体"/>
          <w:kern w:val="0"/>
          <w:sz w:val="24"/>
          <w:u w:val="single"/>
        </w:rPr>
      </w:pPr>
      <w:r>
        <w:rPr>
          <w:rStyle w:val="8"/>
          <w:rFonts w:ascii="宋体" w:hAnsi="宋体"/>
          <w:kern w:val="0"/>
          <w:sz w:val="24"/>
        </w:rPr>
        <w:t xml:space="preserve">                                        日期：</w:t>
      </w:r>
      <w:r>
        <w:rPr>
          <w:rStyle w:val="8"/>
          <w:rFonts w:ascii="宋体" w:hAnsi="宋体"/>
          <w:kern w:val="0"/>
          <w:sz w:val="24"/>
          <w:u w:val="single"/>
        </w:rPr>
        <w:t xml:space="preserve">        </w:t>
      </w:r>
      <w:r>
        <w:rPr>
          <w:rStyle w:val="8"/>
          <w:rFonts w:ascii="宋体" w:hAnsi="宋体"/>
          <w:kern w:val="0"/>
          <w:sz w:val="24"/>
        </w:rPr>
        <w:t>年</w:t>
      </w:r>
      <w:r>
        <w:rPr>
          <w:rStyle w:val="8"/>
          <w:rFonts w:ascii="宋体" w:hAnsi="宋体"/>
          <w:kern w:val="0"/>
          <w:sz w:val="24"/>
          <w:u w:val="single"/>
        </w:rPr>
        <w:t xml:space="preserve">    </w:t>
      </w:r>
      <w:r>
        <w:rPr>
          <w:rStyle w:val="8"/>
          <w:rFonts w:ascii="宋体" w:hAnsi="宋体"/>
          <w:kern w:val="0"/>
          <w:sz w:val="24"/>
        </w:rPr>
        <w:t>月</w:t>
      </w:r>
      <w:r>
        <w:rPr>
          <w:rStyle w:val="8"/>
          <w:rFonts w:ascii="宋体" w:hAnsi="宋体"/>
          <w:kern w:val="0"/>
          <w:sz w:val="24"/>
          <w:u w:val="single"/>
        </w:rPr>
        <w:t xml:space="preserve">    </w:t>
      </w:r>
      <w:r>
        <w:rPr>
          <w:rStyle w:val="8"/>
          <w:rFonts w:ascii="宋体" w:hAnsi="宋体"/>
          <w:kern w:val="0"/>
          <w:sz w:val="24"/>
        </w:rPr>
        <w:t>日</w:t>
      </w:r>
    </w:p>
    <w:p>
      <w:pPr>
        <w:snapToGrid w:val="0"/>
        <w:spacing w:line="240" w:lineRule="atLeast"/>
        <w:rPr>
          <w:rStyle w:val="8"/>
          <w:rFonts w:ascii="华文楷体" w:hAnsi="华文楷体" w:eastAsia="华文楷体"/>
          <w:bCs/>
          <w:kern w:val="0"/>
          <w:sz w:val="24"/>
          <w:szCs w:val="20"/>
        </w:rPr>
      </w:pPr>
    </w:p>
    <w:p>
      <w:pPr>
        <w:snapToGrid w:val="0"/>
        <w:spacing w:line="240" w:lineRule="atLeast"/>
        <w:rPr>
          <w:rStyle w:val="8"/>
          <w:rFonts w:ascii="华文楷体" w:hAnsi="华文楷体" w:eastAsia="华文楷体"/>
          <w:bCs/>
          <w:kern w:val="0"/>
          <w:sz w:val="24"/>
          <w:szCs w:val="20"/>
        </w:rPr>
      </w:pPr>
    </w:p>
    <w:p>
      <w:pPr>
        <w:snapToGrid w:val="0"/>
        <w:spacing w:line="240" w:lineRule="atLeast"/>
        <w:rPr>
          <w:rStyle w:val="8"/>
          <w:rFonts w:ascii="华文楷体" w:hAnsi="华文楷体" w:eastAsia="华文楷体"/>
          <w:bCs/>
          <w:kern w:val="0"/>
          <w:sz w:val="24"/>
          <w:szCs w:val="20"/>
        </w:rPr>
      </w:pPr>
      <w:r>
        <w:rPr>
          <w:rStyle w:val="8"/>
        </w:rPr>
        <mc:AlternateContent>
          <mc:Choice Requires="wps">
            <w:drawing>
              <wp:anchor distT="0" distB="0" distL="114300" distR="114300" simplePos="0" relativeHeight="251657216"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1" name="自选图形 103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wps:cNvSpPr>
                      <wps:spPr>
                        <a:xfrm>
                          <a:off x="0" y="0"/>
                          <a:ext cx="635000" cy="635000"/>
                        </a:xfrm>
                        <a:custGeom>
                          <a:avLst/>
                          <a:gdLst>
                            <a:gd name="A1" fmla="val 0"/>
                            <a:gd name="A2" fmla="val 0"/>
                          </a:gdLst>
                          <a:ahLst/>
                          <a:cxnLst/>
                          <a:rect l="0" t="0" r="0" b="0"/>
                          <a:pathLst/>
                        </a:custGeom>
                        <a:noFill/>
                        <a:ln>
                          <a:noFill/>
                        </a:ln>
                      </wps:spPr>
                      <wps:txbx>
                        <w:txbxContent>
                          <w:p/>
                        </w:txbxContent>
                      </wps:txbx>
                      <wps:bodyPr upright="1"/>
                    </wps:wsp>
                  </a:graphicData>
                </a:graphic>
              </wp:anchor>
            </w:drawing>
          </mc:Choice>
          <mc:Fallback>
            <w:pict>
              <v:shape id="自选图形 1033" o:spid="_x0000_s1026" o:spt="100" style="position:absolute;left:0pt;margin-left:0pt;margin-top:0pt;height:50pt;width:50pt;visibility:hidden;z-index:251657216;mso-width-relative:page;mso-height-relative:page;" filled="f" stroked="f" coordsize="635000,635000" o:gfxdata="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FYon/PAAAABQEAAA8A&#10;AAAAAAAAAQAgAAAAIgAAAGRycy9kb3ducmV2LnhtbFBLAQIUABQAAAAIAIdO4kDW0D3K5wEAAP8D&#10;AAAOAAAAAAAAAAEAIAAAAB4BAABkcnMvZTJvRG9jLnhtbFBLBQYAAAAABgAGAFkBAAB3BQAAAAA=&#10;">
                <v:fill on="f" focussize="0,0"/>
                <v:stroke on="f"/>
                <v:imagedata o:title=""/>
                <o:lock v:ext="edit" selection="t" aspectratio="f"/>
                <v:textbox>
                  <w:txbxContent>
                    <w:p/>
                  </w:txbxContent>
                </v:textbox>
              </v:shape>
            </w:pict>
          </mc:Fallback>
        </mc:AlternateContent>
      </w:r>
      <w:r>
        <w:rPr>
          <w:rStyle w:val="8"/>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50800</wp:posOffset>
                </wp:positionV>
                <wp:extent cx="5534025" cy="635"/>
                <wp:effectExtent l="0" t="0" r="0" b="0"/>
                <wp:wrapNone/>
                <wp:docPr id="2" name="直线 1032"/>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直线 1032" o:spid="_x0000_s1026" o:spt="20" style="position:absolute;left:0pt;margin-left:0pt;margin-top:4pt;height:0.05pt;width:435.75pt;z-index:251658240;mso-width-relative:page;mso-height-relative:page;" filled="f" stroked="t" coordsize="21600,21600" o:gfxdata="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UOhn40wAAAAQBAAAPAAAA&#10;AAAAAAEAIAAAACIAAABkcnMvZG93bnJldi54bWxQSwECFAAUAAAACACHTuJAdPRlw+EBAADUAwAA&#10;DgAAAAAAAAABACAAAAAiAQAAZHJzL2Uyb0RvYy54bWxQSwUGAAAAAAYABgBZAQAAdQUAAAAA&#10;">
                <v:fill on="f" focussize="0,0"/>
                <v:stroke color="#000000" joinstyle="round"/>
                <v:imagedata o:title=""/>
                <o:lock v:ext="edit" aspectratio="f"/>
              </v:line>
            </w:pict>
          </mc:Fallback>
        </mc:AlternateContent>
      </w:r>
    </w:p>
    <w:p>
      <w:pPr>
        <w:pStyle w:val="14"/>
        <w:spacing w:line="320" w:lineRule="exact"/>
        <w:ind w:left="420"/>
        <w:rPr>
          <w:rStyle w:val="8"/>
          <w:rFonts w:hAnsi="宋体"/>
          <w:bCs/>
          <w:sz w:val="28"/>
          <w:szCs w:val="28"/>
        </w:rPr>
        <w:sectPr>
          <w:pgSz w:w="11906" w:h="16838"/>
          <w:pgMar w:top="1440" w:right="1800" w:bottom="1440" w:left="1800" w:header="851" w:footer="992" w:gutter="0"/>
          <w:cols w:space="720" w:num="1"/>
          <w:docGrid w:type="lines" w:linePitch="312" w:charSpace="0"/>
        </w:sectPr>
      </w:pPr>
      <w:r>
        <w:rPr>
          <w:rStyle w:val="8"/>
          <w:rFonts w:hint="eastAsia" w:hAnsi="宋体"/>
          <w:bCs/>
          <w:sz w:val="28"/>
          <w:szCs w:val="28"/>
        </w:rPr>
        <w:t>参赛编号</w:t>
      </w:r>
      <w:r>
        <w:rPr>
          <w:rStyle w:val="8"/>
          <w:rFonts w:hAnsi="宋体"/>
          <w:bCs/>
          <w:sz w:val="28"/>
          <w:szCs w:val="28"/>
        </w:rPr>
        <w:t>：</w:t>
      </w:r>
    </w:p>
    <w:p>
      <w:pPr>
        <w:jc w:val="center"/>
        <w:rPr>
          <w:rStyle w:val="8"/>
          <w:rFonts w:ascii="宋体" w:hAnsi="宋体" w:cs="宋体"/>
          <w:b/>
          <w:bCs/>
          <w:sz w:val="36"/>
          <w:szCs w:val="36"/>
        </w:rPr>
      </w:pPr>
      <w:r>
        <w:rPr>
          <w:rStyle w:val="8"/>
          <w:rFonts w:ascii="宋体" w:hAnsi="宋体" w:cs="宋体"/>
          <w:b/>
          <w:bCs/>
          <w:sz w:val="36"/>
          <w:szCs w:val="36"/>
        </w:rPr>
        <w:t>论文写作模板</w:t>
      </w:r>
      <w:r>
        <w:rPr>
          <w:rStyle w:val="8"/>
          <w:rFonts w:hint="eastAsia" w:ascii="宋体" w:hAnsi="宋体" w:cs="宋体"/>
          <w:b/>
          <w:bCs/>
          <w:sz w:val="36"/>
          <w:szCs w:val="36"/>
        </w:rPr>
        <w:t>（仅供参考）</w:t>
      </w:r>
    </w:p>
    <w:p>
      <w:pPr>
        <w:jc w:val="center"/>
        <w:rPr>
          <w:rStyle w:val="8"/>
          <w:rFonts w:ascii="黑体" w:hAnsi="黑体" w:eastAsia="黑体"/>
          <w:color w:val="000000"/>
          <w:sz w:val="32"/>
          <w:szCs w:val="32"/>
        </w:rPr>
      </w:pPr>
    </w:p>
    <w:p>
      <w:pPr>
        <w:jc w:val="center"/>
        <w:rPr>
          <w:rStyle w:val="8"/>
          <w:rFonts w:ascii="黑体" w:hAnsi="黑体" w:eastAsia="黑体"/>
          <w:color w:val="000000"/>
          <w:sz w:val="32"/>
          <w:szCs w:val="32"/>
        </w:rPr>
      </w:pPr>
    </w:p>
    <w:p>
      <w:pPr>
        <w:jc w:val="center"/>
        <w:rPr>
          <w:rStyle w:val="8"/>
          <w:rFonts w:ascii="黑体" w:hAnsi="黑体" w:eastAsia="黑体"/>
          <w:color w:val="000000"/>
          <w:sz w:val="32"/>
          <w:szCs w:val="32"/>
        </w:rPr>
      </w:pPr>
      <w:r>
        <w:rPr>
          <w:rStyle w:val="8"/>
          <w:rFonts w:hint="eastAsia" w:ascii="黑体" w:hAnsi="黑体" w:eastAsia="黑体"/>
          <w:color w:val="000000"/>
          <w:sz w:val="32"/>
          <w:szCs w:val="32"/>
        </w:rPr>
        <w:t>电力巡检智能缺陷检测</w:t>
      </w:r>
    </w:p>
    <w:p>
      <w:pPr>
        <w:jc w:val="center"/>
        <w:rPr>
          <w:rStyle w:val="8"/>
          <w:rFonts w:ascii="黑体" w:hAnsi="黑体" w:eastAsia="黑体"/>
          <w:color w:val="000000"/>
          <w:kern w:val="0"/>
          <w:sz w:val="28"/>
          <w:szCs w:val="28"/>
        </w:rPr>
      </w:pPr>
      <w:r>
        <w:rPr>
          <w:rStyle w:val="8"/>
          <w:rFonts w:ascii="黑体" w:hAnsi="黑体" w:eastAsia="黑体"/>
          <w:color w:val="000000"/>
          <w:kern w:val="0"/>
          <w:sz w:val="28"/>
          <w:szCs w:val="28"/>
        </w:rPr>
        <w:t>摘要</w:t>
      </w: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为了保证输电线路的安全、可靠运行，电网运行部门需要定期对输电线变电系统进行巡检、维修以及维护来确保消除故障或者隐患。</w:t>
      </w:r>
      <w:r>
        <w:rPr>
          <w:rFonts w:hint="eastAsia" w:ascii="宋体" w:hAnsi="宋体" w:cs="宋体"/>
          <w:color w:val="000000"/>
          <w:kern w:val="0"/>
          <w:sz w:val="21"/>
          <w:szCs w:val="21"/>
          <w:lang w:val="en-US" w:eastAsia="zh-CN" w:bidi="ar"/>
        </w:rPr>
        <w:t>随着人工智能的发展，对输电路线的检测和故障排查，不再使用传统的工人手动检测方法，而是对其进行技术上的改进，把人工智能、深度学习嵌入其中，以解决工人劳动强度大、工作效率低等问题。</w:t>
      </w:r>
      <w:r>
        <w:rPr>
          <w:rFonts w:hint="default" w:ascii="宋体" w:hAnsi="宋体" w:cs="宋体"/>
          <w:color w:val="000000"/>
          <w:kern w:val="0"/>
          <w:sz w:val="21"/>
          <w:szCs w:val="21"/>
          <w:lang w:eastAsia="zh-CN" w:bidi="ar"/>
        </w:rPr>
        <w:t>而</w:t>
      </w:r>
      <w:r>
        <w:rPr>
          <w:rFonts w:hint="eastAsia" w:ascii="宋体" w:hAnsi="宋体" w:cs="宋体"/>
          <w:color w:val="000000"/>
          <w:kern w:val="0"/>
          <w:sz w:val="21"/>
          <w:szCs w:val="21"/>
          <w:lang w:val="en-US" w:eastAsia="zh-CN" w:bidi="ar"/>
        </w:rPr>
        <w:t>绝缘子故障</w:t>
      </w:r>
      <w:r>
        <w:rPr>
          <w:rFonts w:hint="default" w:ascii="宋体" w:hAnsi="宋体" w:cs="宋体"/>
          <w:color w:val="000000"/>
          <w:kern w:val="0"/>
          <w:sz w:val="21"/>
          <w:szCs w:val="21"/>
          <w:lang w:eastAsia="zh-CN" w:bidi="ar"/>
        </w:rPr>
        <w:t>会</w:t>
      </w:r>
      <w:r>
        <w:rPr>
          <w:rFonts w:hint="eastAsia" w:ascii="宋体" w:hAnsi="宋体" w:cs="宋体"/>
          <w:color w:val="000000"/>
          <w:kern w:val="0"/>
          <w:sz w:val="21"/>
          <w:szCs w:val="21"/>
          <w:lang w:val="en-US" w:eastAsia="zh-CN" w:bidi="ar"/>
        </w:rPr>
        <w:t>对输电线路稳定性和安全性</w:t>
      </w:r>
      <w:r>
        <w:rPr>
          <w:rFonts w:hint="default" w:ascii="宋体" w:hAnsi="宋体" w:cs="宋体"/>
          <w:color w:val="000000"/>
          <w:kern w:val="0"/>
          <w:sz w:val="21"/>
          <w:szCs w:val="21"/>
          <w:lang w:eastAsia="zh-CN" w:bidi="ar"/>
        </w:rPr>
        <w:t>造成</w:t>
      </w:r>
      <w:r>
        <w:rPr>
          <w:rFonts w:hint="eastAsia" w:ascii="宋体" w:hAnsi="宋体" w:cs="宋体"/>
          <w:color w:val="000000"/>
          <w:kern w:val="0"/>
          <w:sz w:val="21"/>
          <w:szCs w:val="21"/>
          <w:lang w:val="en-US" w:eastAsia="zh-CN" w:bidi="ar"/>
        </w:rPr>
        <w:t>直接威胁</w:t>
      </w:r>
      <w:r>
        <w:rPr>
          <w:rFonts w:hint="default" w:ascii="宋体" w:hAnsi="宋体" w:cs="宋体"/>
          <w:color w:val="000000"/>
          <w:kern w:val="0"/>
          <w:sz w:val="21"/>
          <w:szCs w:val="21"/>
          <w:lang w:eastAsia="zh-CN" w:bidi="ar"/>
        </w:rPr>
        <w:t>。</w:t>
      </w:r>
      <w:r>
        <w:rPr>
          <w:rFonts w:hint="eastAsia" w:ascii="宋体" w:hAnsi="宋体" w:eastAsia="宋体" w:cs="宋体"/>
          <w:color w:val="000000"/>
          <w:kern w:val="0"/>
          <w:sz w:val="21"/>
          <w:szCs w:val="21"/>
          <w:lang w:val="en-US" w:eastAsia="zh-CN" w:bidi="ar"/>
        </w:rPr>
        <w:t>本次任务以绝缘子巡</w:t>
      </w:r>
      <w:r>
        <w:rPr>
          <w:rFonts w:hint="eastAsia" w:ascii="宋体" w:hAnsi="宋体" w:cs="宋体"/>
          <w:color w:val="000000"/>
          <w:kern w:val="0"/>
          <w:sz w:val="21"/>
          <w:szCs w:val="21"/>
          <w:lang w:val="en-US" w:eastAsia="zh-CN" w:bidi="ar"/>
        </w:rPr>
        <w:t>查</w:t>
      </w:r>
      <w:r>
        <w:rPr>
          <w:rFonts w:hint="eastAsia" w:ascii="宋体" w:hAnsi="宋体" w:eastAsia="宋体" w:cs="宋体"/>
          <w:color w:val="000000"/>
          <w:kern w:val="0"/>
          <w:sz w:val="21"/>
          <w:szCs w:val="21"/>
          <w:lang w:val="en-US" w:eastAsia="zh-CN" w:bidi="ar"/>
        </w:rPr>
        <w:t>中的绝缘子自爆这一故障为目标</w:t>
      </w:r>
      <w:r>
        <w:rPr>
          <w:rFonts w:hint="eastAsia" w:ascii="宋体" w:hAnsi="宋体" w:cs="宋体"/>
          <w:color w:val="000000"/>
          <w:kern w:val="0"/>
          <w:sz w:val="21"/>
          <w:szCs w:val="21"/>
          <w:lang w:val="en-US" w:eastAsia="zh-CN" w:bidi="ar"/>
        </w:rPr>
        <w:t>，针对绝缘子串珠分割、绝缘子自爆识别和定位等不同问题，建立了多种数学模型，通过这些模型和模型的改进实现对绝缘子串以及自爆绝缘子的检测，从而便于电网部门快速、有效地进行后续维修、维护等操作。</w:t>
      </w: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首先，本文主要解决两部分内容：1）绝缘子</w:t>
      </w:r>
      <w:r>
        <w:rPr>
          <w:rFonts w:hint="default" w:ascii="宋体" w:hAnsi="宋体" w:cs="宋体"/>
          <w:color w:val="000000"/>
          <w:kern w:val="0"/>
          <w:sz w:val="21"/>
          <w:szCs w:val="21"/>
          <w:lang w:eastAsia="zh-CN" w:bidi="ar"/>
        </w:rPr>
        <w:t>分割；</w:t>
      </w:r>
      <w:r>
        <w:rPr>
          <w:rFonts w:hint="eastAsia" w:ascii="宋体" w:hAnsi="宋体" w:cs="宋体"/>
          <w:color w:val="000000"/>
          <w:kern w:val="0"/>
          <w:sz w:val="21"/>
          <w:szCs w:val="21"/>
          <w:lang w:val="en-US" w:eastAsia="zh-CN" w:bidi="ar"/>
        </w:rPr>
        <w:t>2）自爆绝缘子识别。先对数据集中无人机航拍图像中的绝缘子串珠所在的区域进行分割，构建绝缘子串珠分割模型，得出绝缘子串珠的掩模图像；其次根据第一步分割出的绝缘子串珠，构建自爆绝缘子识别模型，对图像中的自爆绝缘子位置进行检测并标记。</w:t>
      </w: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然后针对第一问绝缘子串珠分割问题，本文建立了PSPNet、UNet模型；针对第二问绝缘子自爆识别和定位问题，本文建立了SSD、YOLOv3模型。</w:t>
      </w: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针对问题一：</w:t>
      </w: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从</w:t>
      </w:r>
      <w:r>
        <w:rPr>
          <w:rFonts w:hint="eastAsia" w:ascii="宋体" w:hAnsi="宋体" w:cs="宋体"/>
          <w:color w:val="000000"/>
          <w:kern w:val="0"/>
          <w:sz w:val="21"/>
          <w:szCs w:val="21"/>
          <w:lang w:val="en-US" w:eastAsia="zh-CN" w:bidi="ar"/>
        </w:rPr>
        <w:t>背景复杂</w:t>
      </w:r>
      <w:r>
        <w:rPr>
          <w:rFonts w:hint="default" w:ascii="宋体" w:hAnsi="宋体" w:cs="宋体"/>
          <w:color w:val="000000"/>
          <w:kern w:val="0"/>
          <w:sz w:val="21"/>
          <w:szCs w:val="21"/>
          <w:lang w:val="en-US" w:eastAsia="zh-CN" w:bidi="ar"/>
        </w:rPr>
        <w:t>的</w:t>
      </w:r>
      <w:r>
        <w:rPr>
          <w:rFonts w:hint="eastAsia" w:ascii="宋体" w:hAnsi="宋体" w:cs="宋体"/>
          <w:color w:val="000000"/>
          <w:kern w:val="0"/>
          <w:sz w:val="21"/>
          <w:szCs w:val="21"/>
          <w:lang w:val="en-US" w:eastAsia="zh-CN" w:bidi="ar"/>
        </w:rPr>
        <w:t>航拍图片</w:t>
      </w:r>
      <w:r>
        <w:rPr>
          <w:rFonts w:hint="default" w:ascii="宋体" w:hAnsi="宋体" w:cs="宋体"/>
          <w:color w:val="000000"/>
          <w:kern w:val="0"/>
          <w:sz w:val="21"/>
          <w:szCs w:val="21"/>
          <w:lang w:val="en-US" w:eastAsia="zh-CN" w:bidi="ar"/>
        </w:rPr>
        <w:t>中提取前景</w:t>
      </w:r>
      <w:r>
        <w:rPr>
          <w:rFonts w:hint="eastAsia" w:ascii="宋体" w:hAnsi="宋体" w:cs="宋体"/>
          <w:color w:val="000000"/>
          <w:kern w:val="0"/>
          <w:sz w:val="21"/>
          <w:szCs w:val="21"/>
          <w:lang w:val="en-US" w:eastAsia="zh-CN" w:bidi="ar"/>
        </w:rPr>
        <w:t>绝缘子串珠</w:t>
      </w:r>
      <w:r>
        <w:rPr>
          <w:rFonts w:hint="default" w:ascii="宋体" w:hAnsi="宋体" w:cs="宋体"/>
          <w:color w:val="000000"/>
          <w:kern w:val="0"/>
          <w:sz w:val="21"/>
          <w:szCs w:val="21"/>
          <w:lang w:val="en-US" w:eastAsia="zh-CN" w:bidi="ar"/>
        </w:rPr>
        <w:t>目标，由于</w:t>
      </w:r>
      <w:r>
        <w:rPr>
          <w:rFonts w:hint="eastAsia" w:ascii="宋体" w:hAnsi="宋体" w:cs="宋体"/>
          <w:color w:val="000000"/>
          <w:kern w:val="0"/>
          <w:sz w:val="21"/>
          <w:szCs w:val="21"/>
          <w:lang w:val="en-US" w:eastAsia="zh-CN" w:bidi="ar"/>
        </w:rPr>
        <w:t>所给数据集中图片的</w:t>
      </w:r>
      <w:r>
        <w:rPr>
          <w:rFonts w:hint="default" w:ascii="宋体" w:hAnsi="宋体" w:cs="宋体"/>
          <w:color w:val="000000"/>
          <w:kern w:val="0"/>
          <w:sz w:val="21"/>
          <w:szCs w:val="21"/>
          <w:lang w:val="en-US" w:eastAsia="zh-CN" w:bidi="ar"/>
        </w:rPr>
        <w:t>背景</w:t>
      </w:r>
      <w:r>
        <w:rPr>
          <w:rFonts w:hint="eastAsia" w:ascii="宋体" w:hAnsi="宋体" w:cs="宋体"/>
          <w:color w:val="000000"/>
          <w:kern w:val="0"/>
          <w:sz w:val="21"/>
          <w:szCs w:val="21"/>
          <w:lang w:val="en-US" w:eastAsia="zh-CN" w:bidi="ar"/>
        </w:rPr>
        <w:t>多为与绝缘子串珠颜色相似的树林、草坪等，所给的训练数据集数据量十分有限且输入图片的分辨率大小是不一的</w:t>
      </w:r>
      <w:r>
        <w:rPr>
          <w:rFonts w:hint="default" w:ascii="宋体" w:hAnsi="宋体" w:cs="宋体"/>
          <w:color w:val="000000"/>
          <w:kern w:val="0"/>
          <w:sz w:val="21"/>
          <w:szCs w:val="21"/>
          <w:lang w:val="en-US" w:eastAsia="zh-CN" w:bidi="ar"/>
        </w:rPr>
        <w:t>。为了对比验证模型的优劣及适用性，我们选用</w:t>
      </w:r>
      <w:r>
        <w:rPr>
          <w:rFonts w:hint="eastAsia" w:ascii="宋体" w:hAnsi="宋体" w:cs="宋体"/>
          <w:color w:val="000000"/>
          <w:kern w:val="0"/>
          <w:sz w:val="21"/>
          <w:szCs w:val="21"/>
          <w:lang w:val="en-US" w:eastAsia="zh-CN" w:bidi="ar"/>
        </w:rPr>
        <w:t>PSPNet</w:t>
      </w:r>
      <w:r>
        <w:rPr>
          <w:rFonts w:hint="default" w:ascii="宋体" w:hAnsi="宋体" w:cs="宋体"/>
          <w:color w:val="000000"/>
          <w:kern w:val="0"/>
          <w:sz w:val="21"/>
          <w:szCs w:val="21"/>
          <w:lang w:val="en-US" w:eastAsia="zh-CN" w:bidi="ar"/>
        </w:rPr>
        <w:t>模型、</w:t>
      </w:r>
      <w:r>
        <w:rPr>
          <w:rFonts w:hint="eastAsia" w:ascii="宋体" w:hAnsi="宋体" w:cs="宋体"/>
          <w:color w:val="000000"/>
          <w:kern w:val="0"/>
          <w:sz w:val="21"/>
          <w:szCs w:val="21"/>
          <w:lang w:val="en-US" w:eastAsia="zh-CN" w:bidi="ar"/>
        </w:rPr>
        <w:t>UNet</w:t>
      </w:r>
      <w:r>
        <w:rPr>
          <w:rFonts w:hint="default" w:ascii="宋体" w:hAnsi="宋体" w:cs="宋体"/>
          <w:color w:val="000000"/>
          <w:kern w:val="0"/>
          <w:sz w:val="21"/>
          <w:szCs w:val="21"/>
          <w:lang w:val="en-US" w:eastAsia="zh-CN" w:bidi="ar"/>
        </w:rPr>
        <w:t>模型分别对</w:t>
      </w:r>
      <w:r>
        <w:rPr>
          <w:rFonts w:hint="eastAsia" w:ascii="宋体" w:hAnsi="宋体" w:cs="宋体"/>
          <w:color w:val="000000"/>
          <w:kern w:val="0"/>
          <w:sz w:val="21"/>
          <w:szCs w:val="21"/>
          <w:lang w:val="en-US" w:eastAsia="zh-CN" w:bidi="ar"/>
        </w:rPr>
        <w:t>图片的前景物</w:t>
      </w:r>
      <w:r>
        <w:rPr>
          <w:rFonts w:hint="default" w:ascii="宋体" w:hAnsi="宋体" w:cs="宋体"/>
          <w:color w:val="000000"/>
          <w:kern w:val="0"/>
          <w:sz w:val="21"/>
          <w:szCs w:val="21"/>
          <w:lang w:val="en-US" w:eastAsia="zh-CN" w:bidi="ar"/>
        </w:rPr>
        <w:t>进行</w:t>
      </w:r>
      <w:r>
        <w:rPr>
          <w:rFonts w:hint="eastAsia" w:ascii="宋体" w:hAnsi="宋体" w:cs="宋体"/>
          <w:color w:val="000000"/>
          <w:kern w:val="0"/>
          <w:sz w:val="21"/>
          <w:szCs w:val="21"/>
          <w:lang w:val="en-US" w:eastAsia="zh-CN" w:bidi="ar"/>
        </w:rPr>
        <w:t>掩模生成并</w:t>
      </w:r>
      <w:r>
        <w:rPr>
          <w:rFonts w:hint="default" w:ascii="宋体" w:hAnsi="宋体" w:cs="宋体"/>
          <w:color w:val="000000"/>
          <w:kern w:val="0"/>
          <w:sz w:val="21"/>
          <w:szCs w:val="21"/>
          <w:lang w:val="en-US" w:eastAsia="zh-CN" w:bidi="ar"/>
        </w:rPr>
        <w:t>提取</w:t>
      </w:r>
      <w:r>
        <w:rPr>
          <w:rFonts w:hint="eastAsia" w:ascii="宋体" w:hAnsi="宋体" w:cs="宋体"/>
          <w:color w:val="000000"/>
          <w:kern w:val="0"/>
          <w:sz w:val="21"/>
          <w:szCs w:val="21"/>
          <w:lang w:val="en-US" w:eastAsia="zh-CN" w:bidi="ar"/>
        </w:rPr>
        <w:t>前景物</w:t>
      </w:r>
      <w:r>
        <w:rPr>
          <w:rFonts w:hint="default" w:ascii="宋体" w:hAnsi="宋体" w:cs="宋体"/>
          <w:color w:val="000000"/>
          <w:kern w:val="0"/>
          <w:sz w:val="21"/>
          <w:szCs w:val="21"/>
          <w:lang w:val="en-US" w:eastAsia="zh-CN" w:bidi="ar"/>
        </w:rPr>
        <w:t>，并对</w:t>
      </w:r>
      <w:r>
        <w:rPr>
          <w:rFonts w:hint="eastAsia" w:ascii="宋体" w:hAnsi="宋体" w:cs="宋体"/>
          <w:color w:val="000000"/>
          <w:kern w:val="0"/>
          <w:sz w:val="21"/>
          <w:szCs w:val="21"/>
          <w:lang w:val="en-US" w:eastAsia="zh-CN" w:bidi="ar"/>
        </w:rPr>
        <w:t>所设计的</w:t>
      </w:r>
      <w:r>
        <w:rPr>
          <w:rFonts w:hint="default" w:ascii="宋体" w:hAnsi="宋体" w:cs="宋体"/>
          <w:color w:val="000000"/>
          <w:kern w:val="0"/>
          <w:sz w:val="21"/>
          <w:szCs w:val="21"/>
          <w:lang w:val="en-US" w:eastAsia="zh-CN" w:bidi="ar"/>
        </w:rPr>
        <w:t>模型</w:t>
      </w:r>
      <w:r>
        <w:rPr>
          <w:rFonts w:hint="eastAsia" w:ascii="宋体" w:hAnsi="宋体" w:cs="宋体"/>
          <w:color w:val="000000"/>
          <w:kern w:val="0"/>
          <w:sz w:val="21"/>
          <w:szCs w:val="21"/>
          <w:lang w:val="en-US" w:eastAsia="zh-CN" w:bidi="ar"/>
        </w:rPr>
        <w:t>提出</w:t>
      </w:r>
      <w:r>
        <w:rPr>
          <w:rFonts w:hint="default" w:ascii="宋体" w:hAnsi="宋体" w:cs="宋体"/>
          <w:color w:val="000000"/>
          <w:kern w:val="0"/>
          <w:sz w:val="21"/>
          <w:szCs w:val="21"/>
          <w:lang w:val="en-US" w:eastAsia="zh-CN" w:bidi="ar"/>
        </w:rPr>
        <w:t>了有效的求解方法</w:t>
      </w:r>
      <w:r>
        <w:rPr>
          <w:rFonts w:hint="eastAsia" w:ascii="宋体" w:hAnsi="宋体" w:cs="宋体"/>
          <w:color w:val="000000"/>
          <w:kern w:val="0"/>
          <w:sz w:val="21"/>
          <w:szCs w:val="21"/>
          <w:lang w:val="en-US" w:eastAsia="zh-CN" w:bidi="ar"/>
        </w:rPr>
        <w:t>。以U-net网络为基础，通过微调使网络适应所给的绝缘子串珠数据集，实现了在复杂背景下绝缘子串珠的语义分割。应用该模型网络训练后，模型系统不仅能够在不同光照条件、不同拍摄角度以及复杂背景干扰下实现绝缘子串的识别与分割，该模型处理时间短、精度高和鲁棒性强。</w:t>
      </w:r>
      <w:r>
        <w:rPr>
          <w:rFonts w:hint="default" w:ascii="宋体" w:hAnsi="宋体" w:cs="宋体"/>
          <w:color w:val="000000"/>
          <w:kern w:val="0"/>
          <w:sz w:val="21"/>
          <w:szCs w:val="21"/>
          <w:lang w:val="en-US" w:eastAsia="zh-CN" w:bidi="ar"/>
        </w:rPr>
        <w:t>提取结果表明：</w:t>
      </w: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针对问题一所采用的求解模型，我们采用Dice系数作为其损失函数，并以此大小来优化和对比模型的求解效果。</w:t>
      </w: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针对问题二：</w:t>
      </w: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根据</w:t>
      </w:r>
      <w:r>
        <w:rPr>
          <w:rFonts w:hint="eastAsia" w:ascii="宋体" w:hAnsi="宋体" w:cs="宋体"/>
          <w:color w:val="000000"/>
          <w:kern w:val="0"/>
          <w:sz w:val="21"/>
          <w:szCs w:val="21"/>
          <w:lang w:val="en-US" w:eastAsia="zh-CN" w:bidi="ar"/>
        </w:rPr>
        <w:t>问题一中的</w:t>
      </w:r>
      <w:r>
        <w:rPr>
          <w:rFonts w:hint="default" w:ascii="宋体" w:hAnsi="宋体" w:cs="宋体"/>
          <w:color w:val="000000"/>
          <w:kern w:val="0"/>
          <w:sz w:val="21"/>
          <w:szCs w:val="21"/>
          <w:lang w:val="en-US" w:eastAsia="zh-CN" w:bidi="ar"/>
        </w:rPr>
        <w:t>分割图像初步识别绝缘子所在的位置，并</w:t>
      </w:r>
      <w:r>
        <w:rPr>
          <w:rFonts w:hint="eastAsia" w:ascii="宋体" w:hAnsi="宋体" w:cs="宋体"/>
          <w:color w:val="000000"/>
          <w:kern w:val="0"/>
          <w:sz w:val="21"/>
          <w:szCs w:val="21"/>
          <w:lang w:val="en-US" w:eastAsia="zh-CN" w:bidi="ar"/>
        </w:rPr>
        <w:t>利用所求得的掩模</w:t>
      </w:r>
      <w:r>
        <w:rPr>
          <w:rFonts w:hint="default" w:ascii="宋体" w:hAnsi="宋体" w:cs="宋体"/>
          <w:color w:val="000000"/>
          <w:kern w:val="0"/>
          <w:sz w:val="21"/>
          <w:szCs w:val="21"/>
          <w:lang w:val="en-US" w:eastAsia="zh-CN" w:bidi="ar"/>
        </w:rPr>
        <w:t>对绝缘子串珠进行分割。</w:t>
      </w:r>
      <w:r>
        <w:rPr>
          <w:rFonts w:hint="eastAsia" w:ascii="宋体" w:hAnsi="宋体" w:cs="宋体"/>
          <w:color w:val="000000"/>
          <w:kern w:val="0"/>
          <w:sz w:val="21"/>
          <w:szCs w:val="21"/>
          <w:lang w:val="en-US" w:eastAsia="zh-CN" w:bidi="ar"/>
        </w:rPr>
        <w:t>而后需要对分割后的绝缘子图片识别并定位自爆绝缘子，针对这个问题我们选用SSD模型、YOLOv3模型，</w:t>
      </w:r>
      <w:r>
        <w:rPr>
          <w:rFonts w:hint="default" w:ascii="宋体" w:hAnsi="宋体" w:cs="宋体"/>
          <w:color w:val="000000"/>
          <w:kern w:val="0"/>
          <w:sz w:val="21"/>
          <w:szCs w:val="21"/>
          <w:lang w:val="en-US" w:eastAsia="zh-CN" w:bidi="ar"/>
        </w:rPr>
        <w:t>利用</w:t>
      </w:r>
      <w:r>
        <w:rPr>
          <w:rFonts w:hint="eastAsia" w:ascii="宋体" w:hAnsi="宋体" w:cs="宋体"/>
          <w:color w:val="000000"/>
          <w:kern w:val="0"/>
          <w:sz w:val="21"/>
          <w:szCs w:val="21"/>
          <w:lang w:val="en-US" w:eastAsia="zh-CN" w:bidi="ar"/>
        </w:rPr>
        <w:t>这两种</w:t>
      </w:r>
      <w:r>
        <w:rPr>
          <w:rFonts w:hint="default" w:ascii="宋体" w:hAnsi="宋体" w:cs="宋体"/>
          <w:color w:val="000000"/>
          <w:kern w:val="0"/>
          <w:sz w:val="21"/>
          <w:szCs w:val="21"/>
          <w:lang w:val="en-US" w:eastAsia="zh-CN" w:bidi="ar"/>
        </w:rPr>
        <w:t>模型对图像中的自爆绝缘子位置进行检测，并利用 BoundingBox 对其进行标记</w:t>
      </w:r>
      <w:r>
        <w:rPr>
          <w:rFonts w:hint="eastAsia" w:ascii="宋体" w:hAnsi="宋体" w:cs="宋体"/>
          <w:color w:val="000000"/>
          <w:kern w:val="0"/>
          <w:sz w:val="21"/>
          <w:szCs w:val="21"/>
          <w:lang w:val="en-US" w:eastAsia="zh-CN" w:bidi="ar"/>
        </w:rPr>
        <w:t>，利用所给出的标准BoundingBox标签，进行损失函数的计算，对比分析出两种模型中的最优化算法</w:t>
      </w:r>
      <w:r>
        <w:rPr>
          <w:rFonts w:hint="default" w:ascii="宋体" w:hAnsi="宋体" w:cs="宋体"/>
          <w:color w:val="000000"/>
          <w:kern w:val="0"/>
          <w:sz w:val="21"/>
          <w:szCs w:val="21"/>
          <w:lang w:val="en-US" w:eastAsia="zh-CN" w:bidi="ar"/>
        </w:rPr>
        <w:t>。</w:t>
      </w:r>
      <w:r>
        <w:rPr>
          <w:rFonts w:hint="eastAsia" w:ascii="宋体" w:hAnsi="宋体" w:cs="宋体"/>
          <w:color w:val="000000"/>
          <w:kern w:val="0"/>
          <w:sz w:val="21"/>
          <w:szCs w:val="21"/>
          <w:lang w:val="en-US" w:eastAsia="zh-CN" w:bidi="ar"/>
        </w:rPr>
        <w:t>问题二要求</w:t>
      </w:r>
      <w:r>
        <w:rPr>
          <w:rFonts w:hint="default" w:ascii="宋体" w:hAnsi="宋体" w:cs="宋体"/>
          <w:color w:val="000000"/>
          <w:kern w:val="0"/>
          <w:sz w:val="21"/>
          <w:szCs w:val="21"/>
          <w:lang w:val="en-US" w:eastAsia="zh-CN" w:bidi="ar"/>
        </w:rPr>
        <w:t>自爆标记需包括自爆位置周围 2 个完好绝缘子</w:t>
      </w:r>
      <w:r>
        <w:rPr>
          <w:rFonts w:hint="eastAsia" w:ascii="宋体" w:hAnsi="宋体" w:cs="宋体"/>
          <w:color w:val="000000"/>
          <w:kern w:val="0"/>
          <w:sz w:val="21"/>
          <w:szCs w:val="21"/>
          <w:lang w:val="en-US" w:eastAsia="zh-CN" w:bidi="ar"/>
        </w:rPr>
        <w:t>，而并非单一的缺陷自爆绝缘子</w:t>
      </w:r>
      <w:r>
        <w:rPr>
          <w:rFonts w:hint="default" w:ascii="宋体" w:hAnsi="宋体" w:cs="宋体"/>
          <w:color w:val="000000"/>
          <w:kern w:val="0"/>
          <w:sz w:val="21"/>
          <w:szCs w:val="21"/>
          <w:lang w:val="en-US" w:eastAsia="zh-CN" w:bidi="ar"/>
        </w:rPr>
        <w:t>。</w:t>
      </w:r>
      <w:r>
        <w:rPr>
          <w:rFonts w:hint="eastAsia" w:ascii="宋体" w:hAnsi="宋体" w:cs="宋体"/>
          <w:color w:val="000000"/>
          <w:kern w:val="0"/>
          <w:sz w:val="21"/>
          <w:szCs w:val="21"/>
          <w:lang w:val="en-US" w:eastAsia="zh-CN" w:bidi="ar"/>
        </w:rPr>
        <w:t>由于数据集所给的训练图片分辨率大小不一，存在在图片中的绝缘子与整张图片的比例大小也会有很大的差别，针对这个问题，需要求解出便于模型找出自爆绝缘子的最优的</w:t>
      </w:r>
      <w:r>
        <w:rPr>
          <w:rFonts w:hint="default" w:ascii="宋体" w:hAnsi="宋体" w:cs="宋体"/>
          <w:color w:val="000000"/>
          <w:kern w:val="0"/>
          <w:sz w:val="21"/>
          <w:szCs w:val="21"/>
          <w:lang w:val="en-US" w:eastAsia="zh-CN" w:bidi="ar"/>
        </w:rPr>
        <w:t>BoundingBox</w:t>
      </w:r>
      <w:r>
        <w:rPr>
          <w:rFonts w:hint="eastAsia" w:ascii="宋体" w:hAnsi="宋体" w:cs="宋体"/>
          <w:color w:val="000000"/>
          <w:kern w:val="0"/>
          <w:sz w:val="21"/>
          <w:szCs w:val="21"/>
          <w:lang w:val="en-US" w:eastAsia="zh-CN" w:bidi="ar"/>
        </w:rPr>
        <w:t>的大小和比例。针对问题二所采用的求解模型，我们采用IOU作为其损失函数，并以此大小来优化和对比模型的求解效果。</w:t>
      </w: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r>
        <w:rPr>
          <w:rFonts w:hint="default" w:ascii="宋体" w:hAnsi="宋体" w:cs="宋体"/>
          <w:color w:val="000000"/>
          <w:kern w:val="0"/>
          <w:sz w:val="21"/>
          <w:szCs w:val="21"/>
          <w:lang w:val="en-US" w:eastAsia="zh-CN" w:bidi="ar"/>
        </w:rPr>
        <w:t>针对</w:t>
      </w:r>
      <w:r>
        <w:rPr>
          <w:rFonts w:hint="eastAsia" w:ascii="宋体" w:hAnsi="宋体" w:cs="宋体"/>
          <w:color w:val="000000"/>
          <w:kern w:val="0"/>
          <w:sz w:val="21"/>
          <w:szCs w:val="21"/>
          <w:lang w:val="en-US" w:eastAsia="zh-CN" w:bidi="ar"/>
        </w:rPr>
        <w:t>问题</w:t>
      </w:r>
      <w:r>
        <w:rPr>
          <w:rFonts w:hint="default" w:ascii="宋体" w:hAnsi="宋体" w:cs="宋体"/>
          <w:color w:val="000000"/>
          <w:kern w:val="0"/>
          <w:sz w:val="21"/>
          <w:szCs w:val="21"/>
          <w:lang w:val="en-US" w:eastAsia="zh-CN" w:bidi="ar"/>
        </w:rPr>
        <w:t>的求解，本文</w:t>
      </w:r>
      <w:r>
        <w:rPr>
          <w:rFonts w:hint="eastAsia" w:ascii="宋体" w:hAnsi="宋体" w:cs="宋体"/>
          <w:color w:val="000000"/>
          <w:kern w:val="0"/>
          <w:sz w:val="21"/>
          <w:szCs w:val="21"/>
          <w:lang w:val="en-US" w:eastAsia="zh-CN" w:bidi="ar"/>
        </w:rPr>
        <w:t>主要</w:t>
      </w:r>
      <w:r>
        <w:rPr>
          <w:rFonts w:hint="default" w:ascii="宋体" w:hAnsi="宋体" w:cs="宋体"/>
          <w:color w:val="000000"/>
          <w:kern w:val="0"/>
          <w:sz w:val="21"/>
          <w:szCs w:val="21"/>
          <w:lang w:val="en-US" w:eastAsia="zh-CN" w:bidi="ar"/>
        </w:rPr>
        <w:t>使用</w:t>
      </w:r>
      <w:r>
        <w:rPr>
          <w:rFonts w:hint="eastAsia" w:ascii="宋体" w:hAnsi="宋体" w:cs="宋体"/>
          <w:color w:val="000000"/>
          <w:kern w:val="0"/>
          <w:sz w:val="21"/>
          <w:szCs w:val="21"/>
          <w:lang w:val="en-US" w:eastAsia="zh-CN" w:bidi="ar"/>
        </w:rPr>
        <w:t>深度学习</w:t>
      </w:r>
      <w:r>
        <w:rPr>
          <w:rFonts w:hint="default" w:ascii="宋体" w:hAnsi="宋体" w:cs="宋体"/>
          <w:color w:val="000000"/>
          <w:kern w:val="0"/>
          <w:sz w:val="21"/>
          <w:szCs w:val="21"/>
          <w:lang w:val="en-US" w:eastAsia="zh-CN" w:bidi="ar"/>
        </w:rPr>
        <w:t>方法，</w:t>
      </w:r>
      <w:r>
        <w:rPr>
          <w:rFonts w:hint="eastAsia" w:ascii="宋体" w:hAnsi="宋体" w:cs="宋体"/>
          <w:color w:val="000000"/>
          <w:kern w:val="0"/>
          <w:sz w:val="21"/>
          <w:szCs w:val="21"/>
          <w:lang w:val="en-US" w:eastAsia="zh-CN" w:bidi="ar"/>
        </w:rPr>
        <w:t>求解</w:t>
      </w:r>
      <w:r>
        <w:rPr>
          <w:rFonts w:hint="default" w:ascii="宋体" w:hAnsi="宋体" w:cs="宋体"/>
          <w:color w:val="000000"/>
          <w:kern w:val="0"/>
          <w:sz w:val="21"/>
          <w:szCs w:val="21"/>
          <w:lang w:val="en-US" w:eastAsia="zh-CN" w:bidi="ar"/>
        </w:rPr>
        <w:t>出</w:t>
      </w:r>
      <w:r>
        <w:rPr>
          <w:rFonts w:hint="eastAsia" w:ascii="宋体" w:hAnsi="宋体" w:cs="宋体"/>
          <w:color w:val="000000"/>
          <w:kern w:val="0"/>
          <w:sz w:val="21"/>
          <w:szCs w:val="21"/>
          <w:lang w:val="en-US" w:eastAsia="zh-CN" w:bidi="ar"/>
        </w:rPr>
        <w:t>最佳分割掩模并在此基础上以最快时间最小偏差全面地寻找出缺陷绝缘子。在此求解过程中我们</w:t>
      </w:r>
      <w:r>
        <w:rPr>
          <w:rFonts w:hint="default" w:ascii="宋体" w:hAnsi="宋体" w:cs="宋体"/>
          <w:color w:val="000000"/>
          <w:kern w:val="0"/>
          <w:sz w:val="21"/>
          <w:szCs w:val="21"/>
          <w:lang w:val="en-US" w:eastAsia="zh-CN" w:bidi="ar"/>
        </w:rPr>
        <w:t>用</w:t>
      </w:r>
      <w:r>
        <w:rPr>
          <w:rFonts w:hint="eastAsia" w:ascii="宋体" w:hAnsi="宋体" w:cs="宋体"/>
          <w:color w:val="000000"/>
          <w:kern w:val="0"/>
          <w:sz w:val="21"/>
          <w:szCs w:val="21"/>
          <w:lang w:val="en-US" w:eastAsia="zh-CN" w:bidi="ar"/>
        </w:rPr>
        <w:t>到了</w:t>
      </w:r>
      <w:r>
        <w:rPr>
          <w:rFonts w:hint="eastAsia" w:ascii="宋体" w:hAnsi="宋体" w:cs="宋体"/>
          <w:color w:val="C00000"/>
          <w:kern w:val="0"/>
          <w:sz w:val="21"/>
          <w:szCs w:val="21"/>
          <w:highlight w:val="none"/>
          <w:lang w:val="en-US" w:eastAsia="zh-CN" w:bidi="ar"/>
        </w:rPr>
        <w:t>pycharm、python、pytorch、服务器</w:t>
      </w:r>
      <w:r>
        <w:rPr>
          <w:rFonts w:hint="eastAsia" w:ascii="宋体" w:hAnsi="宋体" w:cs="宋体"/>
          <w:color w:val="000000"/>
          <w:kern w:val="0"/>
          <w:sz w:val="21"/>
          <w:szCs w:val="21"/>
          <w:lang w:val="en-US" w:eastAsia="zh-CN" w:bidi="ar"/>
        </w:rPr>
        <w:t>等</w:t>
      </w:r>
      <w:r>
        <w:rPr>
          <w:rFonts w:hint="default" w:ascii="宋体" w:hAnsi="宋体" w:cs="宋体"/>
          <w:color w:val="000000"/>
          <w:kern w:val="0"/>
          <w:sz w:val="21"/>
          <w:szCs w:val="21"/>
          <w:lang w:val="en-US" w:eastAsia="zh-CN" w:bidi="ar"/>
        </w:rPr>
        <w:t>工</w:t>
      </w:r>
      <w:r>
        <w:rPr>
          <w:rFonts w:hint="eastAsia" w:ascii="宋体" w:hAnsi="宋体" w:cs="宋体"/>
          <w:color w:val="000000"/>
          <w:kern w:val="0"/>
          <w:sz w:val="21"/>
          <w:szCs w:val="21"/>
          <w:lang w:val="en-US" w:eastAsia="zh-CN" w:bidi="ar"/>
        </w:rPr>
        <w:t>具</w:t>
      </w:r>
      <w:r>
        <w:rPr>
          <w:rFonts w:hint="default" w:ascii="宋体" w:hAnsi="宋体" w:cs="宋体"/>
          <w:color w:val="000000"/>
          <w:kern w:val="0"/>
          <w:sz w:val="21"/>
          <w:szCs w:val="21"/>
          <w:lang w:val="en-US" w:eastAsia="zh-CN" w:bidi="ar"/>
        </w:rPr>
        <w:t>。在模型的检验模型中，本文分别讨论了</w:t>
      </w:r>
      <w:r>
        <w:rPr>
          <w:rFonts w:hint="eastAsia" w:ascii="宋体" w:hAnsi="宋体" w:cs="宋体"/>
          <w:color w:val="000000"/>
          <w:kern w:val="0"/>
          <w:sz w:val="21"/>
          <w:szCs w:val="21"/>
          <w:lang w:val="en-US" w:eastAsia="zh-CN" w:bidi="ar"/>
        </w:rPr>
        <w:t>求解所使用的</w:t>
      </w:r>
      <w:r>
        <w:rPr>
          <w:rFonts w:hint="default" w:ascii="宋体" w:hAnsi="宋体" w:cs="宋体"/>
          <w:color w:val="000000"/>
          <w:kern w:val="0"/>
          <w:sz w:val="21"/>
          <w:szCs w:val="21"/>
          <w:lang w:val="en-US" w:eastAsia="zh-CN" w:bidi="ar"/>
        </w:rPr>
        <w:t>模型的精度和稳定性</w:t>
      </w:r>
      <w:r>
        <w:rPr>
          <w:rFonts w:hint="eastAsia" w:ascii="宋体" w:hAnsi="宋体" w:cs="宋体"/>
          <w:color w:val="000000"/>
          <w:kern w:val="0"/>
          <w:sz w:val="21"/>
          <w:szCs w:val="21"/>
          <w:lang w:val="en-US" w:eastAsia="zh-CN" w:bidi="ar"/>
        </w:rPr>
        <w:t>。</w:t>
      </w:r>
    </w:p>
    <w:p>
      <w:pPr>
        <w:keepNext w:val="0"/>
        <w:keepLines w:val="0"/>
        <w:widowControl/>
        <w:suppressLineNumbers w:val="0"/>
        <w:ind w:firstLine="420" w:firstLineChars="200"/>
        <w:jc w:val="left"/>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最后，本文对所建立的模型给出了评价和改进的方向。</w:t>
      </w:r>
    </w:p>
    <w:p>
      <w:pPr>
        <w:keepNext w:val="0"/>
        <w:keepLines w:val="0"/>
        <w:widowControl/>
        <w:suppressLineNumbers w:val="0"/>
        <w:ind w:firstLine="420" w:firstLineChars="200"/>
        <w:jc w:val="left"/>
        <w:rPr>
          <w:rFonts w:hint="default" w:ascii="宋体" w:hAnsi="宋体" w:cs="宋体"/>
          <w:color w:val="000000"/>
          <w:kern w:val="0"/>
          <w:sz w:val="21"/>
          <w:szCs w:val="21"/>
          <w:lang w:val="en-US" w:eastAsia="zh-CN" w:bidi="ar"/>
        </w:rPr>
      </w:pPr>
    </w:p>
    <w:p>
      <w:pPr>
        <w:jc w:val="both"/>
        <w:rPr>
          <w:rStyle w:val="8"/>
          <w:rFonts w:ascii="黑体" w:hAnsi="黑体" w:eastAsia="黑体"/>
          <w:color w:val="000000"/>
          <w:kern w:val="0"/>
          <w:sz w:val="28"/>
          <w:szCs w:val="28"/>
        </w:rPr>
      </w:pPr>
    </w:p>
    <w:p>
      <w:pPr>
        <w:spacing w:line="360" w:lineRule="auto"/>
        <w:jc w:val="left"/>
        <w:textAlignment w:val="auto"/>
        <w:rPr>
          <w:rStyle w:val="8"/>
          <w:rFonts w:ascii="宋体"/>
          <w:color w:val="000000"/>
          <w:kern w:val="0"/>
          <w:sz w:val="24"/>
          <w:szCs w:val="22"/>
        </w:rPr>
      </w:pPr>
      <w:r>
        <w:rPr>
          <w:rStyle w:val="8"/>
          <w:rFonts w:ascii="宋体"/>
          <w:color w:val="000000"/>
          <w:kern w:val="0"/>
          <w:sz w:val="24"/>
          <w:szCs w:val="22"/>
        </w:rPr>
        <w:t>包含内容要点：</w:t>
      </w:r>
    </w:p>
    <w:p>
      <w:pPr>
        <w:numPr>
          <w:ilvl w:val="0"/>
          <w:numId w:val="4"/>
        </w:numPr>
        <w:spacing w:line="360" w:lineRule="auto"/>
        <w:ind w:left="799" w:hanging="357"/>
        <w:jc w:val="left"/>
        <w:textAlignment w:val="auto"/>
        <w:rPr>
          <w:rStyle w:val="8"/>
          <w:rFonts w:ascii="Times New Roman" w:hAnsi="Times New Roman"/>
          <w:color w:val="000000"/>
          <w:kern w:val="0"/>
          <w:sz w:val="24"/>
        </w:rPr>
      </w:pPr>
      <w:r>
        <w:rPr>
          <w:rStyle w:val="8"/>
          <w:rFonts w:ascii="Times New Roman" w:hAnsi="Times New Roman"/>
          <w:color w:val="000000"/>
          <w:kern w:val="0"/>
          <w:sz w:val="24"/>
        </w:rPr>
        <w:t>研究目的：本文研究……问题。</w:t>
      </w:r>
    </w:p>
    <w:p>
      <w:pPr>
        <w:numPr>
          <w:ilvl w:val="0"/>
          <w:numId w:val="4"/>
        </w:numPr>
        <w:spacing w:line="360" w:lineRule="auto"/>
        <w:ind w:left="799" w:hanging="357"/>
        <w:jc w:val="left"/>
        <w:textAlignment w:val="auto"/>
        <w:rPr>
          <w:rStyle w:val="8"/>
          <w:rFonts w:ascii="Times New Roman" w:hAnsi="Times New Roman"/>
          <w:color w:val="000000"/>
          <w:kern w:val="0"/>
          <w:sz w:val="24"/>
        </w:rPr>
      </w:pPr>
      <w:r>
        <w:rPr>
          <w:rStyle w:val="8"/>
          <w:rFonts w:ascii="Times New Roman" w:hAnsi="Times New Roman"/>
          <w:color w:val="000000"/>
          <w:sz w:val="24"/>
        </w:rPr>
        <w:t>建立模型思路：首先，本文……。</w:t>
      </w:r>
    </w:p>
    <w:p>
      <w:pPr>
        <w:spacing w:line="360" w:lineRule="auto"/>
        <w:ind w:left="440"/>
        <w:jc w:val="left"/>
        <w:textAlignment w:val="auto"/>
        <w:rPr>
          <w:rStyle w:val="8"/>
          <w:rFonts w:ascii="Times New Roman" w:hAnsi="Times New Roman"/>
          <w:color w:val="000000"/>
          <w:kern w:val="0"/>
          <w:sz w:val="24"/>
        </w:rPr>
      </w:pPr>
      <w:r>
        <w:rPr>
          <w:rStyle w:val="8"/>
          <w:rFonts w:ascii="Times New Roman" w:hAnsi="Times New Roman"/>
          <w:color w:val="000000"/>
          <w:kern w:val="0"/>
          <w:sz w:val="24"/>
        </w:rPr>
        <w:t>然后针对第一问……问题，本文建立……模型：</w:t>
      </w:r>
    </w:p>
    <w:p>
      <w:pPr>
        <w:spacing w:line="360" w:lineRule="auto"/>
        <w:ind w:left="440"/>
        <w:jc w:val="left"/>
        <w:textAlignment w:val="auto"/>
        <w:rPr>
          <w:rStyle w:val="8"/>
          <w:rFonts w:ascii="Times New Roman" w:hAnsi="Times New Roman"/>
          <w:color w:val="000000"/>
          <w:kern w:val="0"/>
          <w:sz w:val="24"/>
        </w:rPr>
      </w:pPr>
      <w:r>
        <w:rPr>
          <w:rStyle w:val="8"/>
          <w:rFonts w:ascii="Times New Roman" w:hAnsi="Times New Roman"/>
          <w:color w:val="000000"/>
          <w:kern w:val="0"/>
          <w:sz w:val="24"/>
        </w:rPr>
        <w:t>在第一个……模型中，本文对哪些问题进行简化，利用什么知识建立了什么模型</w:t>
      </w:r>
    </w:p>
    <w:p>
      <w:pPr>
        <w:spacing w:line="360" w:lineRule="auto"/>
        <w:ind w:left="440"/>
        <w:jc w:val="left"/>
        <w:textAlignment w:val="auto"/>
        <w:rPr>
          <w:rStyle w:val="8"/>
          <w:rFonts w:ascii="Times New Roman" w:hAnsi="Times New Roman"/>
          <w:color w:val="000000"/>
          <w:kern w:val="0"/>
          <w:sz w:val="24"/>
        </w:rPr>
      </w:pPr>
      <w:r>
        <w:rPr>
          <w:rStyle w:val="8"/>
          <w:rFonts w:ascii="Times New Roman" w:hAnsi="Times New Roman"/>
          <w:color w:val="000000"/>
          <w:kern w:val="0"/>
          <w:sz w:val="24"/>
        </w:rPr>
        <w:t>在第二个……模型中，本文对哪些问题进行简化，利用什么知识建立了什么模型</w:t>
      </w:r>
    </w:p>
    <w:p>
      <w:pPr>
        <w:numPr>
          <w:ilvl w:val="0"/>
          <w:numId w:val="4"/>
        </w:numPr>
        <w:spacing w:line="360" w:lineRule="auto"/>
        <w:ind w:left="799" w:hanging="357"/>
        <w:jc w:val="left"/>
        <w:textAlignment w:val="auto"/>
        <w:rPr>
          <w:rStyle w:val="8"/>
          <w:rFonts w:ascii="Times New Roman" w:hAnsi="Times New Roman"/>
          <w:color w:val="000000"/>
          <w:kern w:val="0"/>
          <w:sz w:val="24"/>
        </w:rPr>
      </w:pPr>
      <w:r>
        <w:rPr>
          <w:rStyle w:val="8"/>
          <w:rFonts w:ascii="Times New Roman" w:hAnsi="Times New Roman"/>
          <w:color w:val="000000"/>
          <w:sz w:val="24"/>
        </w:rPr>
        <w:t>求解思路，</w:t>
      </w:r>
      <w:r>
        <w:rPr>
          <w:rStyle w:val="8"/>
          <w:rFonts w:ascii="Times New Roman" w:hAnsi="Times New Roman"/>
          <w:color w:val="000000"/>
          <w:kern w:val="0"/>
          <w:sz w:val="24"/>
        </w:rPr>
        <w:t>使用的方法、程序</w:t>
      </w:r>
    </w:p>
    <w:p>
      <w:pPr>
        <w:spacing w:line="360" w:lineRule="auto"/>
        <w:ind w:left="442"/>
        <w:jc w:val="left"/>
        <w:textAlignment w:val="auto"/>
        <w:rPr>
          <w:rStyle w:val="8"/>
          <w:rFonts w:ascii="Times New Roman" w:hAnsi="Times New Roman"/>
          <w:color w:val="000000"/>
          <w:kern w:val="0"/>
          <w:sz w:val="24"/>
        </w:rPr>
      </w:pPr>
      <w:r>
        <w:rPr>
          <w:rStyle w:val="8"/>
          <w:rFonts w:ascii="Times New Roman" w:hAnsi="Times New Roman"/>
          <w:color w:val="000000"/>
          <w:kern w:val="0"/>
          <w:sz w:val="24"/>
        </w:rPr>
        <w:t>针对模型的求解，本文使用什么方法，计算出，并只用什么工具求解出什么问题，进一步求解出什么结果。</w:t>
      </w:r>
    </w:p>
    <w:p>
      <w:pPr>
        <w:numPr>
          <w:ilvl w:val="0"/>
          <w:numId w:val="4"/>
        </w:numPr>
        <w:spacing w:line="360" w:lineRule="auto"/>
        <w:ind w:left="799" w:hanging="357"/>
        <w:jc w:val="left"/>
        <w:textAlignment w:val="auto"/>
        <w:rPr>
          <w:rStyle w:val="8"/>
          <w:rFonts w:ascii="Times New Roman" w:hAnsi="Times New Roman"/>
          <w:color w:val="C00000"/>
          <w:kern w:val="0"/>
          <w:sz w:val="24"/>
        </w:rPr>
      </w:pPr>
      <w:r>
        <w:rPr>
          <w:rStyle w:val="8"/>
          <w:rFonts w:ascii="Times New Roman" w:hAnsi="Times New Roman"/>
          <w:color w:val="C00000"/>
          <w:sz w:val="24"/>
        </w:rPr>
        <w:t>建模特点（模型优点，建模思想或方法，算法特点，结果检验，灵敏度分析，模型检验等）</w:t>
      </w:r>
    </w:p>
    <w:p>
      <w:pPr>
        <w:numPr>
          <w:ilvl w:val="0"/>
          <w:numId w:val="4"/>
        </w:numPr>
        <w:spacing w:line="360" w:lineRule="auto"/>
        <w:ind w:left="799" w:hanging="357"/>
        <w:jc w:val="left"/>
        <w:textAlignment w:val="auto"/>
        <w:rPr>
          <w:rStyle w:val="8"/>
          <w:rFonts w:ascii="Times New Roman" w:hAnsi="Times New Roman"/>
          <w:color w:val="000000"/>
          <w:kern w:val="0"/>
          <w:sz w:val="24"/>
        </w:rPr>
      </w:pPr>
      <w:r>
        <w:rPr>
          <w:rStyle w:val="8"/>
          <w:rFonts w:ascii="Times New Roman" w:hAnsi="Times New Roman"/>
          <w:color w:val="000000"/>
          <w:sz w:val="24"/>
        </w:rPr>
        <w:t>在模型的检验模型中，本文分别讨论了以上模型的精度和稳定性</w:t>
      </w:r>
    </w:p>
    <w:p>
      <w:pPr>
        <w:numPr>
          <w:ilvl w:val="0"/>
          <w:numId w:val="4"/>
        </w:numPr>
        <w:spacing w:line="360" w:lineRule="auto"/>
        <w:ind w:left="799" w:hanging="357"/>
        <w:jc w:val="left"/>
        <w:textAlignment w:val="auto"/>
        <w:rPr>
          <w:rStyle w:val="8"/>
          <w:rFonts w:ascii="Times New Roman" w:hAnsi="Times New Roman"/>
          <w:color w:val="C00000"/>
          <w:kern w:val="0"/>
          <w:sz w:val="24"/>
        </w:rPr>
      </w:pPr>
      <w:r>
        <w:rPr>
          <w:rStyle w:val="8"/>
          <w:rFonts w:ascii="Times New Roman" w:hAnsi="Times New Roman"/>
          <w:color w:val="C00000"/>
          <w:kern w:val="0"/>
          <w:sz w:val="24"/>
        </w:rPr>
        <w:t>最后，本文通过改变，得出什么模型。</w:t>
      </w:r>
    </w:p>
    <w:p>
      <w:pPr>
        <w:jc w:val="right"/>
        <w:rPr>
          <w:rStyle w:val="8"/>
          <w:rFonts w:ascii="宋体"/>
          <w:color w:val="000000"/>
          <w:kern w:val="0"/>
          <w:szCs w:val="21"/>
        </w:rPr>
      </w:pPr>
    </w:p>
    <w:p>
      <w:pPr>
        <w:jc w:val="right"/>
        <w:rPr>
          <w:rStyle w:val="8"/>
          <w:rFonts w:ascii="宋体"/>
          <w:color w:val="000000"/>
          <w:kern w:val="0"/>
          <w:szCs w:val="21"/>
        </w:rPr>
      </w:pPr>
    </w:p>
    <w:p>
      <w:pPr>
        <w:jc w:val="left"/>
        <w:rPr>
          <w:rStyle w:val="8"/>
          <w:rFonts w:ascii="宋体"/>
          <w:color w:val="C00000"/>
          <w:kern w:val="0"/>
          <w:sz w:val="24"/>
        </w:rPr>
      </w:pPr>
      <w:r>
        <w:rPr>
          <w:rStyle w:val="8"/>
          <w:rFonts w:ascii="宋体" w:cs="宋体"/>
          <w:b/>
          <w:bCs/>
          <w:color w:val="C00000"/>
          <w:kern w:val="0"/>
          <w:sz w:val="28"/>
          <w:szCs w:val="28"/>
        </w:rPr>
        <w:t>关键词：</w:t>
      </w:r>
      <w:r>
        <w:rPr>
          <w:rStyle w:val="8"/>
          <w:rFonts w:ascii="宋体"/>
          <w:color w:val="C00000"/>
          <w:kern w:val="0"/>
          <w:sz w:val="24"/>
        </w:rPr>
        <w:t>结合问题、方法、理论、概念等</w:t>
      </w:r>
      <w:r>
        <w:rPr>
          <w:rStyle w:val="8"/>
          <w:rFonts w:hint="eastAsia" w:ascii="宋体"/>
          <w:color w:val="C00000"/>
          <w:kern w:val="0"/>
          <w:sz w:val="24"/>
        </w:rPr>
        <w:t>。</w:t>
      </w:r>
    </w:p>
    <w:p>
      <w:pPr>
        <w:jc w:val="left"/>
        <w:rPr>
          <w:rStyle w:val="8"/>
          <w:rFonts w:ascii="宋体"/>
          <w:color w:val="000000"/>
          <w:kern w:val="0"/>
          <w:sz w:val="24"/>
        </w:rPr>
      </w:pPr>
    </w:p>
    <w:p>
      <w:pPr>
        <w:pStyle w:val="2"/>
        <w:rPr>
          <w:rStyle w:val="8"/>
        </w:rPr>
      </w:pPr>
      <w:r>
        <w:rPr>
          <w:rStyle w:val="8"/>
          <w:rFonts w:ascii="黑体" w:hAnsi="黑体" w:eastAsia="黑体"/>
          <w:color w:val="000000"/>
          <w:kern w:val="0"/>
          <w:sz w:val="28"/>
          <w:szCs w:val="28"/>
        </w:rPr>
        <w:t>一、问题重述</w:t>
      </w:r>
    </w:p>
    <w:p>
      <w:pPr>
        <w:spacing w:line="360" w:lineRule="auto"/>
        <w:jc w:val="left"/>
        <w:textAlignment w:val="auto"/>
        <w:rPr>
          <w:rStyle w:val="8"/>
          <w:rFonts w:hint="default" w:ascii="Times New Roman" w:hAnsi="Times New Roman" w:eastAsia="宋体"/>
          <w:color w:val="000000"/>
          <w:kern w:val="0"/>
          <w:sz w:val="24"/>
          <w:szCs w:val="22"/>
          <w:lang w:val="en-US" w:eastAsia="zh-CN"/>
        </w:rPr>
      </w:pPr>
      <w:r>
        <w:rPr>
          <w:rStyle w:val="8"/>
          <w:rFonts w:hint="eastAsia" w:ascii="Times New Roman" w:hAnsi="Times New Roman"/>
          <w:color w:val="000000"/>
          <w:kern w:val="0"/>
          <w:sz w:val="24"/>
          <w:szCs w:val="22"/>
          <w:lang w:val="en-US" w:eastAsia="zh-CN"/>
        </w:rPr>
        <w:t>1.1 问题背景</w:t>
      </w:r>
    </w:p>
    <w:p>
      <w:pPr>
        <w:spacing w:line="360" w:lineRule="auto"/>
        <w:ind w:firstLine="480" w:firstLineChars="200"/>
        <w:jc w:val="left"/>
        <w:textAlignment w:val="auto"/>
        <w:rPr>
          <w:rStyle w:val="8"/>
          <w:rFonts w:hint="eastAsia" w:ascii="Times New Roman" w:hAnsi="Times New Roman"/>
          <w:color w:val="000000"/>
          <w:kern w:val="0"/>
          <w:sz w:val="24"/>
          <w:szCs w:val="22"/>
        </w:rPr>
      </w:pPr>
      <w:r>
        <w:rPr>
          <w:rStyle w:val="8"/>
          <w:rFonts w:hint="eastAsia" w:ascii="Times New Roman" w:hAnsi="Times New Roman"/>
          <w:color w:val="000000"/>
          <w:kern w:val="0"/>
          <w:sz w:val="24"/>
          <w:szCs w:val="22"/>
        </w:rPr>
        <w:t>绝缘</w:t>
      </w:r>
      <w:r>
        <w:rPr>
          <w:rStyle w:val="8"/>
          <w:rFonts w:hint="eastAsia" w:ascii="Times New Roman" w:hAnsi="Times New Roman"/>
          <w:color w:val="000000"/>
          <w:kern w:val="0"/>
          <w:sz w:val="24"/>
          <w:szCs w:val="22"/>
          <w:lang w:val="en-US" w:eastAsia="zh-CN"/>
        </w:rPr>
        <w:t>子串珠</w:t>
      </w:r>
      <w:r>
        <w:rPr>
          <w:rStyle w:val="8"/>
          <w:rFonts w:hint="eastAsia" w:ascii="Times New Roman" w:hAnsi="Times New Roman"/>
          <w:color w:val="000000"/>
          <w:kern w:val="0"/>
          <w:sz w:val="24"/>
          <w:szCs w:val="22"/>
        </w:rPr>
        <w:t>是用于高压电力传输系统中的必不可少的</w:t>
      </w:r>
      <w:r>
        <w:rPr>
          <w:rStyle w:val="8"/>
          <w:rFonts w:hint="eastAsia" w:ascii="Times New Roman" w:hAnsi="Times New Roman"/>
          <w:color w:val="000000"/>
          <w:kern w:val="0"/>
          <w:sz w:val="24"/>
          <w:szCs w:val="22"/>
          <w:lang w:val="en-US" w:eastAsia="zh-CN"/>
        </w:rPr>
        <w:t>一种</w:t>
      </w:r>
      <w:r>
        <w:rPr>
          <w:rStyle w:val="8"/>
          <w:rFonts w:hint="eastAsia" w:ascii="Times New Roman" w:hAnsi="Times New Roman"/>
          <w:color w:val="000000"/>
          <w:kern w:val="0"/>
          <w:sz w:val="24"/>
          <w:szCs w:val="22"/>
        </w:rPr>
        <w:t>设备</w:t>
      </w:r>
      <w:r>
        <w:rPr>
          <w:rStyle w:val="8"/>
          <w:rFonts w:hint="eastAsia" w:ascii="Times New Roman" w:hAnsi="Times New Roman"/>
          <w:color w:val="000000"/>
          <w:kern w:val="0"/>
          <w:sz w:val="24"/>
          <w:szCs w:val="22"/>
          <w:lang w:eastAsia="zh-CN"/>
        </w:rPr>
        <w:t>，</w:t>
      </w:r>
      <w:r>
        <w:rPr>
          <w:rStyle w:val="8"/>
          <w:rFonts w:hint="eastAsia" w:ascii="Times New Roman" w:hAnsi="Times New Roman"/>
          <w:color w:val="000000"/>
          <w:kern w:val="0"/>
          <w:sz w:val="24"/>
          <w:szCs w:val="22"/>
          <w:lang w:val="en-US" w:eastAsia="zh-CN"/>
        </w:rPr>
        <w:t>它主要用于</w:t>
      </w:r>
      <w:r>
        <w:rPr>
          <w:rStyle w:val="8"/>
          <w:rFonts w:hint="eastAsia" w:ascii="Times New Roman" w:hAnsi="Times New Roman"/>
          <w:color w:val="000000"/>
          <w:kern w:val="0"/>
          <w:sz w:val="24"/>
          <w:szCs w:val="22"/>
        </w:rPr>
        <w:t>电气隔离和机械固定。绝缘子故障</w:t>
      </w:r>
      <w:r>
        <w:rPr>
          <w:rStyle w:val="8"/>
          <w:rFonts w:hint="eastAsia" w:ascii="Times New Roman" w:hAnsi="Times New Roman"/>
          <w:color w:val="000000"/>
          <w:kern w:val="0"/>
          <w:sz w:val="24"/>
          <w:szCs w:val="22"/>
          <w:lang w:eastAsia="zh-CN"/>
        </w:rPr>
        <w:t>（</w:t>
      </w:r>
      <w:r>
        <w:rPr>
          <w:rStyle w:val="8"/>
          <w:rFonts w:hint="eastAsia" w:ascii="Times New Roman" w:hAnsi="Times New Roman"/>
          <w:color w:val="000000"/>
          <w:kern w:val="0"/>
          <w:sz w:val="24"/>
          <w:szCs w:val="22"/>
          <w:lang w:val="en-US" w:eastAsia="zh-CN"/>
        </w:rPr>
        <w:t>绝缘子自爆等</w:t>
      </w:r>
      <w:r>
        <w:rPr>
          <w:rStyle w:val="8"/>
          <w:rFonts w:hint="eastAsia" w:ascii="Times New Roman" w:hAnsi="Times New Roman"/>
          <w:color w:val="000000"/>
          <w:kern w:val="0"/>
          <w:sz w:val="24"/>
          <w:szCs w:val="22"/>
          <w:lang w:eastAsia="zh-CN"/>
        </w:rPr>
        <w:t>）</w:t>
      </w:r>
      <w:r>
        <w:rPr>
          <w:rStyle w:val="8"/>
          <w:rFonts w:hint="eastAsia" w:ascii="Times New Roman" w:hAnsi="Times New Roman"/>
          <w:color w:val="000000"/>
          <w:kern w:val="0"/>
          <w:sz w:val="24"/>
          <w:szCs w:val="22"/>
          <w:lang w:val="en-US" w:eastAsia="zh-CN"/>
        </w:rPr>
        <w:t>会对</w:t>
      </w:r>
      <w:r>
        <w:rPr>
          <w:rStyle w:val="8"/>
          <w:rFonts w:hint="eastAsia" w:ascii="Times New Roman" w:hAnsi="Times New Roman"/>
          <w:color w:val="000000"/>
          <w:kern w:val="0"/>
          <w:sz w:val="24"/>
          <w:szCs w:val="22"/>
        </w:rPr>
        <w:t>输电线路</w:t>
      </w:r>
      <w:r>
        <w:rPr>
          <w:rStyle w:val="8"/>
          <w:rFonts w:hint="eastAsia" w:ascii="Times New Roman" w:hAnsi="Times New Roman"/>
          <w:color w:val="000000"/>
          <w:kern w:val="0"/>
          <w:sz w:val="24"/>
          <w:szCs w:val="22"/>
          <w:lang w:val="en-US" w:eastAsia="zh-CN"/>
        </w:rPr>
        <w:t>的</w:t>
      </w:r>
      <w:r>
        <w:rPr>
          <w:rStyle w:val="8"/>
          <w:rFonts w:hint="eastAsia" w:ascii="Times New Roman" w:hAnsi="Times New Roman"/>
          <w:color w:val="000000"/>
          <w:kern w:val="0"/>
          <w:sz w:val="24"/>
          <w:szCs w:val="22"/>
        </w:rPr>
        <w:t>稳定性和安全性</w:t>
      </w:r>
      <w:r>
        <w:rPr>
          <w:rStyle w:val="8"/>
          <w:rFonts w:hint="eastAsia" w:ascii="Times New Roman" w:hAnsi="Times New Roman"/>
          <w:color w:val="000000"/>
          <w:kern w:val="0"/>
          <w:sz w:val="24"/>
          <w:szCs w:val="22"/>
          <w:lang w:val="en-US" w:eastAsia="zh-CN"/>
        </w:rPr>
        <w:t>造成</w:t>
      </w:r>
      <w:r>
        <w:rPr>
          <w:rStyle w:val="8"/>
          <w:rFonts w:hint="eastAsia" w:ascii="Times New Roman" w:hAnsi="Times New Roman"/>
          <w:color w:val="000000"/>
          <w:kern w:val="0"/>
          <w:sz w:val="24"/>
          <w:szCs w:val="22"/>
        </w:rPr>
        <w:t>直接威胁。从</w:t>
      </w:r>
      <w:r>
        <w:rPr>
          <w:rStyle w:val="8"/>
          <w:rFonts w:hint="eastAsia" w:ascii="Times New Roman" w:hAnsi="Times New Roman"/>
          <w:color w:val="000000"/>
          <w:kern w:val="0"/>
          <w:sz w:val="24"/>
          <w:szCs w:val="22"/>
          <w:lang w:val="en-US" w:eastAsia="zh-CN"/>
        </w:rPr>
        <w:t>历年</w:t>
      </w:r>
      <w:r>
        <w:rPr>
          <w:rStyle w:val="8"/>
          <w:rFonts w:hint="eastAsia" w:ascii="Times New Roman" w:hAnsi="Times New Roman"/>
          <w:color w:val="000000"/>
          <w:kern w:val="0"/>
          <w:sz w:val="24"/>
          <w:szCs w:val="22"/>
        </w:rPr>
        <w:t>统计</w:t>
      </w:r>
      <w:r>
        <w:rPr>
          <w:rStyle w:val="8"/>
          <w:rFonts w:hint="eastAsia" w:ascii="Times New Roman" w:hAnsi="Times New Roman"/>
          <w:color w:val="000000"/>
          <w:kern w:val="0"/>
          <w:sz w:val="24"/>
          <w:szCs w:val="22"/>
          <w:lang w:val="en-US" w:eastAsia="zh-CN"/>
        </w:rPr>
        <w:t>来看</w:t>
      </w:r>
      <w:r>
        <w:rPr>
          <w:rStyle w:val="8"/>
          <w:rFonts w:hint="eastAsia" w:ascii="Times New Roman" w:hAnsi="Times New Roman"/>
          <w:color w:val="000000"/>
          <w:kern w:val="0"/>
          <w:sz w:val="24"/>
          <w:szCs w:val="22"/>
        </w:rPr>
        <w:t>，由绝缘子缺陷引起的</w:t>
      </w:r>
      <w:r>
        <w:rPr>
          <w:rStyle w:val="8"/>
          <w:rFonts w:hint="eastAsia" w:ascii="Times New Roman" w:hAnsi="Times New Roman"/>
          <w:color w:val="000000"/>
          <w:kern w:val="0"/>
          <w:sz w:val="24"/>
          <w:szCs w:val="22"/>
          <w:lang w:val="en-US" w:eastAsia="zh-CN"/>
        </w:rPr>
        <w:t>电气</w:t>
      </w:r>
      <w:r>
        <w:rPr>
          <w:rStyle w:val="8"/>
          <w:rFonts w:hint="eastAsia" w:ascii="Times New Roman" w:hAnsi="Times New Roman"/>
          <w:color w:val="000000"/>
          <w:kern w:val="0"/>
          <w:sz w:val="24"/>
          <w:szCs w:val="22"/>
        </w:rPr>
        <w:t>事故占电力系统故障的最大比例。因此，</w:t>
      </w:r>
      <w:r>
        <w:rPr>
          <w:rStyle w:val="8"/>
          <w:rFonts w:hint="eastAsia" w:ascii="Times New Roman" w:hAnsi="Times New Roman"/>
          <w:color w:val="000000"/>
          <w:kern w:val="0"/>
          <w:sz w:val="24"/>
          <w:szCs w:val="22"/>
          <w:lang w:val="en-US" w:eastAsia="zh-CN"/>
        </w:rPr>
        <w:t>能</w:t>
      </w:r>
      <w:r>
        <w:rPr>
          <w:rStyle w:val="8"/>
          <w:rFonts w:hint="eastAsia" w:ascii="Times New Roman" w:hAnsi="Times New Roman"/>
          <w:color w:val="000000"/>
          <w:kern w:val="0"/>
          <w:sz w:val="24"/>
          <w:szCs w:val="22"/>
        </w:rPr>
        <w:t>智能</w:t>
      </w:r>
      <w:r>
        <w:rPr>
          <w:rStyle w:val="8"/>
          <w:rFonts w:hint="eastAsia" w:ascii="Times New Roman" w:hAnsi="Times New Roman"/>
          <w:color w:val="000000"/>
          <w:kern w:val="0"/>
          <w:sz w:val="24"/>
          <w:szCs w:val="22"/>
          <w:lang w:val="en-US" w:eastAsia="zh-CN"/>
        </w:rPr>
        <w:t>地</w:t>
      </w:r>
      <w:r>
        <w:rPr>
          <w:rStyle w:val="8"/>
          <w:rFonts w:hint="eastAsia" w:ascii="Times New Roman" w:hAnsi="Times New Roman"/>
          <w:color w:val="000000"/>
          <w:kern w:val="0"/>
          <w:sz w:val="24"/>
          <w:szCs w:val="22"/>
          <w:lang w:eastAsia="zh-CN"/>
        </w:rPr>
        <w:t>、</w:t>
      </w:r>
      <w:r>
        <w:rPr>
          <w:rStyle w:val="8"/>
          <w:rFonts w:hint="eastAsia" w:ascii="Times New Roman" w:hAnsi="Times New Roman"/>
          <w:color w:val="000000"/>
          <w:kern w:val="0"/>
          <w:sz w:val="24"/>
          <w:szCs w:val="22"/>
        </w:rPr>
        <w:t>及时地检测</w:t>
      </w:r>
      <w:r>
        <w:rPr>
          <w:rStyle w:val="8"/>
          <w:rFonts w:hint="eastAsia" w:ascii="Times New Roman" w:hAnsi="Times New Roman"/>
          <w:color w:val="000000"/>
          <w:kern w:val="0"/>
          <w:sz w:val="24"/>
          <w:szCs w:val="22"/>
          <w:lang w:val="en-US" w:eastAsia="zh-CN"/>
        </w:rPr>
        <w:t>出</w:t>
      </w:r>
      <w:r>
        <w:rPr>
          <w:rStyle w:val="8"/>
          <w:rFonts w:hint="eastAsia" w:ascii="Times New Roman" w:hAnsi="Times New Roman"/>
          <w:color w:val="000000"/>
          <w:kern w:val="0"/>
          <w:sz w:val="24"/>
          <w:szCs w:val="22"/>
        </w:rPr>
        <w:t>绝缘子缺陷</w:t>
      </w:r>
      <w:r>
        <w:rPr>
          <w:rStyle w:val="8"/>
          <w:rFonts w:hint="eastAsia" w:ascii="Times New Roman" w:hAnsi="Times New Roman"/>
          <w:color w:val="000000"/>
          <w:kern w:val="0"/>
          <w:sz w:val="24"/>
          <w:szCs w:val="22"/>
          <w:lang w:val="en-US" w:eastAsia="zh-CN"/>
        </w:rPr>
        <w:t>变得</w:t>
      </w:r>
      <w:r>
        <w:rPr>
          <w:rStyle w:val="8"/>
          <w:rFonts w:hint="eastAsia" w:ascii="Times New Roman" w:hAnsi="Times New Roman"/>
          <w:color w:val="000000"/>
          <w:kern w:val="0"/>
          <w:sz w:val="24"/>
          <w:szCs w:val="22"/>
        </w:rPr>
        <w:t>尤为重要。在过去的十年中，许多研究已经对目视检查动力传输系统的任务进行了自动化研究。随着直升机和</w:t>
      </w:r>
      <w:r>
        <w:rPr>
          <w:rStyle w:val="8"/>
          <w:rFonts w:hint="eastAsia" w:ascii="Times New Roman" w:hAnsi="Times New Roman"/>
          <w:color w:val="000000"/>
          <w:kern w:val="0"/>
          <w:sz w:val="24"/>
          <w:szCs w:val="22"/>
          <w:lang w:val="en-US" w:eastAsia="zh-CN"/>
        </w:rPr>
        <w:t>无人机</w:t>
      </w:r>
      <w:r>
        <w:rPr>
          <w:rStyle w:val="8"/>
          <w:rFonts w:hint="eastAsia" w:ascii="Times New Roman" w:hAnsi="Times New Roman"/>
          <w:color w:val="000000"/>
          <w:kern w:val="0"/>
          <w:sz w:val="24"/>
          <w:szCs w:val="22"/>
        </w:rPr>
        <w:t>等高空作业平台</w:t>
      </w:r>
      <w:r>
        <w:rPr>
          <w:rStyle w:val="8"/>
          <w:rFonts w:hint="eastAsia" w:ascii="Times New Roman" w:hAnsi="Times New Roman"/>
          <w:color w:val="000000"/>
          <w:kern w:val="0"/>
          <w:sz w:val="24"/>
          <w:szCs w:val="22"/>
          <w:lang w:val="en-US" w:eastAsia="zh-CN"/>
        </w:rPr>
        <w:t>设备</w:t>
      </w:r>
      <w:r>
        <w:rPr>
          <w:rStyle w:val="8"/>
          <w:rFonts w:hint="eastAsia" w:ascii="Times New Roman" w:hAnsi="Times New Roman"/>
          <w:color w:val="000000"/>
          <w:kern w:val="0"/>
          <w:sz w:val="24"/>
          <w:szCs w:val="22"/>
        </w:rPr>
        <w:t>的问世，</w:t>
      </w:r>
      <w:r>
        <w:rPr>
          <w:rStyle w:val="8"/>
          <w:rFonts w:hint="eastAsia" w:ascii="Times New Roman" w:hAnsi="Times New Roman"/>
          <w:color w:val="000000"/>
          <w:kern w:val="0"/>
          <w:sz w:val="24"/>
          <w:szCs w:val="22"/>
          <w:lang w:val="en-US" w:eastAsia="zh-CN"/>
        </w:rPr>
        <w:t>电力传输系统的维检变得</w:t>
      </w:r>
      <w:r>
        <w:rPr>
          <w:rStyle w:val="8"/>
          <w:rFonts w:hint="eastAsia" w:ascii="Times New Roman" w:hAnsi="Times New Roman"/>
          <w:color w:val="000000"/>
          <w:kern w:val="0"/>
          <w:sz w:val="24"/>
          <w:szCs w:val="22"/>
        </w:rPr>
        <w:t>高效率，准确性和安全性</w:t>
      </w:r>
      <w:r>
        <w:rPr>
          <w:rStyle w:val="8"/>
          <w:rFonts w:hint="eastAsia" w:ascii="Times New Roman" w:hAnsi="Times New Roman"/>
          <w:color w:val="000000"/>
          <w:kern w:val="0"/>
          <w:sz w:val="24"/>
          <w:szCs w:val="22"/>
          <w:lang w:val="en-US" w:eastAsia="zh-CN"/>
        </w:rPr>
        <w:t>都有所提升。</w:t>
      </w:r>
      <w:r>
        <w:rPr>
          <w:rStyle w:val="8"/>
          <w:rFonts w:hint="eastAsia" w:ascii="Times New Roman" w:hAnsi="Times New Roman"/>
          <w:color w:val="000000"/>
          <w:kern w:val="0"/>
          <w:sz w:val="24"/>
          <w:szCs w:val="22"/>
        </w:rPr>
        <w:t>它们已成为近年来检查动力设备的重要工具</w:t>
      </w:r>
      <w:r>
        <w:rPr>
          <w:rStyle w:val="8"/>
          <w:rFonts w:hint="eastAsia" w:ascii="Times New Roman" w:hAnsi="Times New Roman"/>
          <w:color w:val="000000"/>
          <w:kern w:val="0"/>
          <w:sz w:val="24"/>
          <w:szCs w:val="22"/>
          <w:lang w:val="en-US" w:eastAsia="zh-CN"/>
        </w:rPr>
        <w:t>之一</w:t>
      </w:r>
      <w:r>
        <w:rPr>
          <w:rStyle w:val="8"/>
          <w:rFonts w:hint="eastAsia" w:ascii="Times New Roman" w:hAnsi="Times New Roman"/>
          <w:color w:val="000000"/>
          <w:kern w:val="0"/>
          <w:sz w:val="24"/>
          <w:szCs w:val="22"/>
        </w:rPr>
        <w:t>。安装在</w:t>
      </w:r>
      <w:r>
        <w:rPr>
          <w:rStyle w:val="8"/>
          <w:rFonts w:hint="eastAsia" w:ascii="Times New Roman" w:hAnsi="Times New Roman"/>
          <w:color w:val="000000"/>
          <w:kern w:val="0"/>
          <w:sz w:val="24"/>
          <w:szCs w:val="22"/>
          <w:lang w:val="en-US" w:eastAsia="zh-CN"/>
        </w:rPr>
        <w:t>高空作业设备</w:t>
      </w:r>
      <w:r>
        <w:rPr>
          <w:rStyle w:val="8"/>
          <w:rFonts w:hint="eastAsia" w:ascii="Times New Roman" w:hAnsi="Times New Roman"/>
          <w:color w:val="000000"/>
          <w:kern w:val="0"/>
          <w:sz w:val="24"/>
          <w:szCs w:val="22"/>
        </w:rPr>
        <w:t>上的摄像机能够获取许多包含绝缘</w:t>
      </w:r>
      <w:r>
        <w:rPr>
          <w:rStyle w:val="8"/>
          <w:rFonts w:hint="eastAsia" w:ascii="Times New Roman" w:hAnsi="Times New Roman"/>
          <w:color w:val="000000"/>
          <w:kern w:val="0"/>
          <w:sz w:val="24"/>
          <w:szCs w:val="22"/>
          <w:lang w:val="en-US" w:eastAsia="zh-CN"/>
        </w:rPr>
        <w:t>子串珠</w:t>
      </w:r>
      <w:r>
        <w:rPr>
          <w:rStyle w:val="8"/>
          <w:rFonts w:hint="eastAsia" w:ascii="Times New Roman" w:hAnsi="Times New Roman"/>
          <w:color w:val="000000"/>
          <w:kern w:val="0"/>
          <w:sz w:val="24"/>
          <w:szCs w:val="22"/>
        </w:rPr>
        <w:t>信息的航拍图像。目前，绝缘体缺陷检查是基于这样的航空图像</w:t>
      </w:r>
      <w:r>
        <w:rPr>
          <w:rStyle w:val="8"/>
          <w:rFonts w:hint="eastAsia" w:ascii="Times New Roman" w:hAnsi="Times New Roman"/>
          <w:color w:val="000000"/>
          <w:kern w:val="0"/>
          <w:sz w:val="24"/>
          <w:szCs w:val="22"/>
          <w:lang w:val="en-US" w:eastAsia="zh-CN"/>
        </w:rPr>
        <w:t>人工</w:t>
      </w:r>
      <w:r>
        <w:rPr>
          <w:rStyle w:val="8"/>
          <w:rFonts w:hint="eastAsia" w:ascii="Times New Roman" w:hAnsi="Times New Roman"/>
          <w:color w:val="000000"/>
          <w:kern w:val="0"/>
          <w:sz w:val="24"/>
          <w:szCs w:val="22"/>
        </w:rPr>
        <w:t>手动进行的，难以进行高效且准确的检测。为了克服人工检查的局限性</w:t>
      </w:r>
      <w:r>
        <w:rPr>
          <w:rStyle w:val="8"/>
          <w:rFonts w:hint="eastAsia" w:ascii="Times New Roman" w:hAnsi="Times New Roman"/>
          <w:color w:val="000000"/>
          <w:kern w:val="0"/>
          <w:sz w:val="24"/>
          <w:szCs w:val="22"/>
          <w:lang w:val="en-US" w:eastAsia="zh-CN"/>
        </w:rPr>
        <w:t>和低效性</w:t>
      </w:r>
      <w:r>
        <w:rPr>
          <w:rStyle w:val="8"/>
          <w:rFonts w:hint="eastAsia" w:ascii="Times New Roman" w:hAnsi="Times New Roman"/>
          <w:color w:val="000000"/>
          <w:kern w:val="0"/>
          <w:sz w:val="24"/>
          <w:szCs w:val="22"/>
        </w:rPr>
        <w:t>，开发</w:t>
      </w:r>
      <w:r>
        <w:rPr>
          <w:rStyle w:val="8"/>
          <w:rFonts w:hint="eastAsia" w:ascii="Times New Roman" w:hAnsi="Times New Roman"/>
          <w:color w:val="000000"/>
          <w:kern w:val="0"/>
          <w:sz w:val="24"/>
          <w:szCs w:val="22"/>
          <w:lang w:val="en-US" w:eastAsia="zh-CN"/>
        </w:rPr>
        <w:t>绝缘子的</w:t>
      </w:r>
      <w:r>
        <w:rPr>
          <w:rStyle w:val="8"/>
          <w:rFonts w:hint="eastAsia" w:ascii="Times New Roman" w:hAnsi="Times New Roman"/>
          <w:color w:val="000000"/>
          <w:kern w:val="0"/>
          <w:sz w:val="24"/>
          <w:szCs w:val="22"/>
        </w:rPr>
        <w:t>自动缺陷检测技术来辅助或替代人工决策</w:t>
      </w:r>
      <w:r>
        <w:rPr>
          <w:rStyle w:val="8"/>
          <w:rFonts w:hint="eastAsia" w:ascii="Times New Roman" w:hAnsi="Times New Roman"/>
          <w:color w:val="000000"/>
          <w:kern w:val="0"/>
          <w:sz w:val="24"/>
          <w:szCs w:val="22"/>
          <w:lang w:val="en-US" w:eastAsia="zh-CN"/>
        </w:rPr>
        <w:t>变得越来越重要</w:t>
      </w:r>
      <w:r>
        <w:rPr>
          <w:rStyle w:val="8"/>
          <w:rFonts w:hint="eastAsia" w:ascii="Times New Roman" w:hAnsi="Times New Roman"/>
          <w:color w:val="000000"/>
          <w:kern w:val="0"/>
          <w:sz w:val="24"/>
          <w:szCs w:val="22"/>
        </w:rPr>
        <w:t>。</w:t>
      </w:r>
    </w:p>
    <w:p>
      <w:pPr>
        <w:spacing w:line="360" w:lineRule="auto"/>
        <w:ind w:firstLine="420" w:firstLineChars="0"/>
        <w:jc w:val="left"/>
        <w:textAlignment w:val="auto"/>
        <w:rPr>
          <w:rStyle w:val="8"/>
          <w:rFonts w:hint="default" w:ascii="Times New Roman" w:hAnsi="Times New Roman" w:eastAsia="宋体"/>
          <w:color w:val="000000"/>
          <w:kern w:val="0"/>
          <w:sz w:val="24"/>
          <w:szCs w:val="22"/>
          <w:lang w:val="en-US" w:eastAsia="zh-CN"/>
        </w:rPr>
      </w:pPr>
      <w:r>
        <w:rPr>
          <w:rStyle w:val="8"/>
          <w:rFonts w:hint="eastAsia" w:ascii="Times New Roman" w:hAnsi="Times New Roman"/>
          <w:color w:val="000000"/>
          <w:kern w:val="0"/>
          <w:sz w:val="24"/>
          <w:szCs w:val="22"/>
          <w:lang w:val="en-US" w:eastAsia="zh-CN"/>
        </w:rPr>
        <w:t>无人机</w:t>
      </w:r>
      <w:r>
        <w:rPr>
          <w:rStyle w:val="8"/>
          <w:rFonts w:hint="default" w:ascii="Times New Roman" w:hAnsi="Times New Roman" w:eastAsia="宋体"/>
          <w:color w:val="000000"/>
          <w:kern w:val="0"/>
          <w:sz w:val="24"/>
          <w:szCs w:val="22"/>
          <w:lang w:val="en-US" w:eastAsia="zh-CN"/>
        </w:rPr>
        <w:t>捕获的</w:t>
      </w:r>
      <w:r>
        <w:rPr>
          <w:rStyle w:val="8"/>
          <w:rFonts w:hint="eastAsia" w:ascii="Times New Roman" w:hAnsi="Times New Roman"/>
          <w:color w:val="000000"/>
          <w:kern w:val="0"/>
          <w:sz w:val="24"/>
          <w:szCs w:val="22"/>
          <w:lang w:val="en-US" w:eastAsia="zh-CN"/>
        </w:rPr>
        <w:t>绝缘子</w:t>
      </w:r>
      <w:r>
        <w:rPr>
          <w:rStyle w:val="8"/>
          <w:rFonts w:hint="default" w:ascii="Times New Roman" w:hAnsi="Times New Roman" w:eastAsia="宋体"/>
          <w:color w:val="000000"/>
          <w:kern w:val="0"/>
          <w:sz w:val="24"/>
          <w:szCs w:val="22"/>
          <w:lang w:val="en-US" w:eastAsia="zh-CN"/>
        </w:rPr>
        <w:t>图像通常包括由于塔楼</w:t>
      </w:r>
      <w:r>
        <w:rPr>
          <w:rStyle w:val="8"/>
          <w:rFonts w:hint="eastAsia" w:ascii="Times New Roman" w:hAnsi="Times New Roman"/>
          <w:color w:val="000000"/>
          <w:kern w:val="0"/>
          <w:sz w:val="24"/>
          <w:szCs w:val="22"/>
          <w:lang w:val="en-US" w:eastAsia="zh-CN"/>
        </w:rPr>
        <w:t>、树林、</w:t>
      </w:r>
      <w:r>
        <w:rPr>
          <w:rStyle w:val="8"/>
          <w:rFonts w:hint="default" w:ascii="Times New Roman" w:hAnsi="Times New Roman" w:eastAsia="宋体"/>
          <w:color w:val="000000"/>
          <w:kern w:val="0"/>
          <w:sz w:val="24"/>
          <w:szCs w:val="22"/>
          <w:lang w:val="en-US" w:eastAsia="zh-CN"/>
        </w:rPr>
        <w:t>河流</w:t>
      </w:r>
      <w:r>
        <w:rPr>
          <w:rStyle w:val="8"/>
          <w:rFonts w:hint="eastAsia" w:ascii="Times New Roman" w:hAnsi="Times New Roman"/>
          <w:color w:val="000000"/>
          <w:kern w:val="0"/>
          <w:sz w:val="24"/>
          <w:szCs w:val="22"/>
          <w:lang w:val="en-US" w:eastAsia="zh-CN"/>
        </w:rPr>
        <w:t>、</w:t>
      </w:r>
      <w:r>
        <w:rPr>
          <w:rStyle w:val="8"/>
          <w:rFonts w:hint="default" w:ascii="Times New Roman" w:hAnsi="Times New Roman" w:eastAsia="宋体"/>
          <w:color w:val="000000"/>
          <w:kern w:val="0"/>
          <w:sz w:val="24"/>
          <w:szCs w:val="22"/>
          <w:lang w:val="en-US" w:eastAsia="zh-CN"/>
        </w:rPr>
        <w:t>草原</w:t>
      </w:r>
      <w:r>
        <w:rPr>
          <w:rStyle w:val="8"/>
          <w:rFonts w:hint="eastAsia" w:ascii="Times New Roman" w:hAnsi="Times New Roman"/>
          <w:color w:val="000000"/>
          <w:kern w:val="0"/>
          <w:sz w:val="24"/>
          <w:szCs w:val="22"/>
          <w:lang w:val="en-US" w:eastAsia="zh-CN"/>
        </w:rPr>
        <w:t>等</w:t>
      </w:r>
      <w:r>
        <w:rPr>
          <w:rStyle w:val="8"/>
          <w:rFonts w:hint="default" w:ascii="Times New Roman" w:hAnsi="Times New Roman" w:eastAsia="宋体"/>
          <w:color w:val="000000"/>
          <w:kern w:val="0"/>
          <w:sz w:val="24"/>
          <w:szCs w:val="22"/>
          <w:lang w:val="en-US" w:eastAsia="zh-CN"/>
        </w:rPr>
        <w:t>的存在而导致的混乱背景。</w:t>
      </w:r>
      <w:r>
        <w:rPr>
          <w:rStyle w:val="8"/>
          <w:rFonts w:hint="eastAsia" w:ascii="Times New Roman" w:hAnsi="Times New Roman"/>
          <w:color w:val="000000"/>
          <w:kern w:val="0"/>
          <w:sz w:val="24"/>
          <w:szCs w:val="22"/>
          <w:lang w:val="en-US" w:eastAsia="zh-CN"/>
        </w:rPr>
        <w:t>由于</w:t>
      </w:r>
      <w:r>
        <w:rPr>
          <w:rStyle w:val="8"/>
          <w:rFonts w:hint="default" w:ascii="Times New Roman" w:hAnsi="Times New Roman" w:eastAsia="宋体"/>
          <w:color w:val="000000"/>
          <w:kern w:val="0"/>
          <w:sz w:val="24"/>
          <w:szCs w:val="22"/>
          <w:lang w:val="en-US" w:eastAsia="zh-CN"/>
        </w:rPr>
        <w:t>变化的</w:t>
      </w:r>
      <w:r>
        <w:rPr>
          <w:rStyle w:val="8"/>
          <w:rFonts w:hint="eastAsia" w:ascii="Times New Roman" w:hAnsi="Times New Roman"/>
          <w:color w:val="000000"/>
          <w:kern w:val="0"/>
          <w:sz w:val="24"/>
          <w:szCs w:val="22"/>
          <w:lang w:val="en-US" w:eastAsia="zh-CN"/>
        </w:rPr>
        <w:t>背景</w:t>
      </w:r>
      <w:r>
        <w:rPr>
          <w:rStyle w:val="8"/>
          <w:rFonts w:hint="default" w:ascii="Times New Roman" w:hAnsi="Times New Roman" w:eastAsia="宋体"/>
          <w:color w:val="000000"/>
          <w:kern w:val="0"/>
          <w:sz w:val="24"/>
          <w:szCs w:val="22"/>
          <w:lang w:val="en-US" w:eastAsia="zh-CN"/>
        </w:rPr>
        <w:t>环境</w:t>
      </w:r>
      <w:r>
        <w:rPr>
          <w:rStyle w:val="8"/>
          <w:rFonts w:hint="eastAsia" w:ascii="Times New Roman" w:hAnsi="Times New Roman"/>
          <w:color w:val="000000"/>
          <w:kern w:val="0"/>
          <w:sz w:val="24"/>
          <w:szCs w:val="22"/>
          <w:lang w:val="en-US" w:eastAsia="zh-CN"/>
        </w:rPr>
        <w:t>、大小远近不一的绝缘子串珠和不一样的</w:t>
      </w:r>
      <w:r>
        <w:rPr>
          <w:rStyle w:val="8"/>
          <w:rFonts w:hint="default" w:ascii="Times New Roman" w:hAnsi="Times New Roman" w:eastAsia="宋体"/>
          <w:color w:val="000000"/>
          <w:kern w:val="0"/>
          <w:sz w:val="24"/>
          <w:szCs w:val="22"/>
          <w:lang w:val="en-US" w:eastAsia="zh-CN"/>
        </w:rPr>
        <w:t>照明条件</w:t>
      </w:r>
      <w:r>
        <w:rPr>
          <w:rStyle w:val="8"/>
          <w:rFonts w:hint="eastAsia" w:ascii="Times New Roman" w:hAnsi="Times New Roman"/>
          <w:color w:val="000000"/>
          <w:kern w:val="0"/>
          <w:sz w:val="24"/>
          <w:szCs w:val="22"/>
          <w:lang w:val="en-US" w:eastAsia="zh-CN"/>
        </w:rPr>
        <w:t>，</w:t>
      </w:r>
      <w:r>
        <w:rPr>
          <w:rStyle w:val="8"/>
          <w:rFonts w:hint="default" w:ascii="Times New Roman" w:hAnsi="Times New Roman" w:eastAsia="宋体"/>
          <w:color w:val="000000"/>
          <w:kern w:val="0"/>
          <w:sz w:val="24"/>
          <w:szCs w:val="22"/>
          <w:lang w:val="en-US" w:eastAsia="zh-CN"/>
        </w:rPr>
        <w:t>航拍图像会捕获</w:t>
      </w:r>
      <w:r>
        <w:rPr>
          <w:rStyle w:val="8"/>
          <w:rFonts w:hint="eastAsia" w:ascii="Times New Roman" w:hAnsi="Times New Roman"/>
          <w:color w:val="000000"/>
          <w:kern w:val="0"/>
          <w:sz w:val="24"/>
          <w:szCs w:val="22"/>
          <w:lang w:val="en-US" w:eastAsia="zh-CN"/>
        </w:rPr>
        <w:t>出</w:t>
      </w:r>
      <w:r>
        <w:rPr>
          <w:rStyle w:val="8"/>
          <w:rFonts w:hint="default" w:ascii="Times New Roman" w:hAnsi="Times New Roman" w:eastAsia="宋体"/>
          <w:color w:val="000000"/>
          <w:kern w:val="0"/>
          <w:sz w:val="24"/>
          <w:szCs w:val="22"/>
          <w:lang w:val="en-US" w:eastAsia="zh-CN"/>
        </w:rPr>
        <w:t>不同</w:t>
      </w:r>
      <w:r>
        <w:rPr>
          <w:rStyle w:val="8"/>
          <w:rFonts w:hint="eastAsia" w:ascii="Times New Roman" w:hAnsi="Times New Roman"/>
          <w:color w:val="000000"/>
          <w:kern w:val="0"/>
          <w:sz w:val="24"/>
          <w:szCs w:val="22"/>
          <w:lang w:val="en-US" w:eastAsia="zh-CN"/>
        </w:rPr>
        <w:t>的绝缘子串珠</w:t>
      </w:r>
      <w:r>
        <w:rPr>
          <w:rStyle w:val="8"/>
          <w:rFonts w:hint="default" w:ascii="Times New Roman" w:hAnsi="Times New Roman" w:eastAsia="宋体"/>
          <w:color w:val="000000"/>
          <w:kern w:val="0"/>
          <w:sz w:val="24"/>
          <w:szCs w:val="22"/>
          <w:lang w:val="en-US" w:eastAsia="zh-CN"/>
        </w:rPr>
        <w:t>视图。因此，处理这些图像</w:t>
      </w:r>
      <w:r>
        <w:rPr>
          <w:rStyle w:val="8"/>
          <w:rFonts w:hint="eastAsia" w:ascii="Times New Roman" w:hAnsi="Times New Roman"/>
          <w:color w:val="000000"/>
          <w:kern w:val="0"/>
          <w:sz w:val="24"/>
          <w:szCs w:val="22"/>
          <w:lang w:val="en-US" w:eastAsia="zh-CN"/>
        </w:rPr>
        <w:t>是</w:t>
      </w:r>
      <w:r>
        <w:rPr>
          <w:rStyle w:val="8"/>
          <w:rFonts w:hint="default" w:ascii="Times New Roman" w:hAnsi="Times New Roman" w:eastAsia="宋体"/>
          <w:color w:val="000000"/>
          <w:kern w:val="0"/>
          <w:sz w:val="24"/>
          <w:szCs w:val="22"/>
          <w:lang w:val="en-US" w:eastAsia="zh-CN"/>
        </w:rPr>
        <w:t>很复杂</w:t>
      </w:r>
      <w:r>
        <w:rPr>
          <w:rStyle w:val="8"/>
          <w:rFonts w:hint="eastAsia" w:ascii="Times New Roman" w:hAnsi="Times New Roman"/>
          <w:color w:val="000000"/>
          <w:kern w:val="0"/>
          <w:sz w:val="24"/>
          <w:szCs w:val="22"/>
          <w:lang w:val="en-US" w:eastAsia="zh-CN"/>
        </w:rPr>
        <w:t>的</w:t>
      </w:r>
      <w:r>
        <w:rPr>
          <w:rStyle w:val="8"/>
          <w:rFonts w:hint="default" w:ascii="Times New Roman" w:hAnsi="Times New Roman" w:eastAsia="宋体"/>
          <w:color w:val="000000"/>
          <w:kern w:val="0"/>
          <w:sz w:val="24"/>
          <w:szCs w:val="22"/>
          <w:lang w:val="en-US" w:eastAsia="zh-CN"/>
        </w:rPr>
        <w:t>。绝缘子检查通常分为两个步骤：1）绝缘子</w:t>
      </w:r>
      <w:r>
        <w:rPr>
          <w:rStyle w:val="8"/>
          <w:rFonts w:hint="eastAsia" w:ascii="Times New Roman" w:hAnsi="Times New Roman"/>
          <w:color w:val="000000"/>
          <w:kern w:val="0"/>
          <w:sz w:val="24"/>
          <w:szCs w:val="22"/>
          <w:lang w:val="en-US" w:eastAsia="zh-CN"/>
        </w:rPr>
        <w:t>串珠分割</w:t>
      </w:r>
      <w:r>
        <w:rPr>
          <w:rStyle w:val="8"/>
          <w:rFonts w:hint="default" w:ascii="Times New Roman" w:hAnsi="Times New Roman" w:eastAsia="宋体"/>
          <w:color w:val="000000"/>
          <w:kern w:val="0"/>
          <w:sz w:val="24"/>
          <w:szCs w:val="22"/>
          <w:lang w:val="en-US" w:eastAsia="zh-CN"/>
        </w:rPr>
        <w:t>和2）缺陷</w:t>
      </w:r>
      <w:r>
        <w:rPr>
          <w:rStyle w:val="8"/>
          <w:rFonts w:hint="eastAsia" w:ascii="Times New Roman" w:hAnsi="Times New Roman"/>
          <w:color w:val="000000"/>
          <w:kern w:val="0"/>
          <w:sz w:val="24"/>
          <w:szCs w:val="22"/>
          <w:lang w:val="en-US" w:eastAsia="zh-CN"/>
        </w:rPr>
        <w:t>绝缘子</w:t>
      </w:r>
      <w:r>
        <w:rPr>
          <w:rStyle w:val="8"/>
          <w:rFonts w:hint="default" w:ascii="Times New Roman" w:hAnsi="Times New Roman" w:eastAsia="宋体"/>
          <w:color w:val="000000"/>
          <w:kern w:val="0"/>
          <w:sz w:val="24"/>
          <w:szCs w:val="22"/>
          <w:lang w:val="en-US" w:eastAsia="zh-CN"/>
        </w:rPr>
        <w:t>识别</w:t>
      </w:r>
      <w:r>
        <w:rPr>
          <w:rStyle w:val="8"/>
          <w:rFonts w:hint="eastAsia" w:ascii="Times New Roman" w:hAnsi="Times New Roman"/>
          <w:color w:val="000000"/>
          <w:kern w:val="0"/>
          <w:sz w:val="24"/>
          <w:szCs w:val="22"/>
          <w:lang w:val="en-US" w:eastAsia="zh-CN"/>
        </w:rPr>
        <w:t>定位</w:t>
      </w:r>
      <w:r>
        <w:rPr>
          <w:rStyle w:val="8"/>
          <w:rFonts w:hint="default" w:ascii="Times New Roman" w:hAnsi="Times New Roman" w:eastAsia="宋体"/>
          <w:color w:val="000000"/>
          <w:kern w:val="0"/>
          <w:sz w:val="24"/>
          <w:szCs w:val="22"/>
          <w:lang w:val="en-US" w:eastAsia="zh-CN"/>
        </w:rPr>
        <w:t>。在图像中定位绝缘体</w:t>
      </w:r>
      <w:r>
        <w:rPr>
          <w:rStyle w:val="8"/>
          <w:rFonts w:hint="eastAsia" w:ascii="Times New Roman" w:hAnsi="Times New Roman"/>
          <w:color w:val="000000"/>
          <w:kern w:val="0"/>
          <w:sz w:val="24"/>
          <w:szCs w:val="22"/>
          <w:lang w:val="en-US" w:eastAsia="zh-CN"/>
        </w:rPr>
        <w:t>和故障绝缘子</w:t>
      </w:r>
      <w:r>
        <w:rPr>
          <w:rStyle w:val="8"/>
          <w:rFonts w:hint="default" w:ascii="Times New Roman" w:hAnsi="Times New Roman" w:eastAsia="宋体"/>
          <w:color w:val="000000"/>
          <w:kern w:val="0"/>
          <w:sz w:val="24"/>
          <w:szCs w:val="22"/>
          <w:lang w:val="en-US" w:eastAsia="zh-CN"/>
        </w:rPr>
        <w:t>需要克服</w:t>
      </w:r>
      <w:r>
        <w:rPr>
          <w:rStyle w:val="8"/>
          <w:rFonts w:hint="eastAsia" w:ascii="Times New Roman" w:hAnsi="Times New Roman"/>
          <w:color w:val="000000"/>
          <w:kern w:val="0"/>
          <w:sz w:val="24"/>
          <w:szCs w:val="22"/>
          <w:lang w:val="en-US" w:eastAsia="zh-CN"/>
        </w:rPr>
        <w:t>很多</w:t>
      </w:r>
      <w:r>
        <w:rPr>
          <w:rStyle w:val="8"/>
          <w:rFonts w:hint="default" w:ascii="Times New Roman" w:hAnsi="Times New Roman" w:eastAsia="宋体"/>
          <w:color w:val="000000"/>
          <w:kern w:val="0"/>
          <w:sz w:val="24"/>
          <w:szCs w:val="22"/>
          <w:lang w:val="en-US" w:eastAsia="zh-CN"/>
        </w:rPr>
        <w:t>不利因素。</w:t>
      </w:r>
      <w:r>
        <w:rPr>
          <w:rStyle w:val="8"/>
          <w:rFonts w:hint="eastAsia" w:ascii="Times New Roman" w:hAnsi="Times New Roman"/>
          <w:color w:val="000000"/>
          <w:kern w:val="0"/>
          <w:sz w:val="24"/>
          <w:szCs w:val="22"/>
          <w:lang w:val="en-US" w:eastAsia="zh-CN"/>
        </w:rPr>
        <w:t>利用新兴技术设计出合理的模型</w:t>
      </w:r>
      <w:r>
        <w:rPr>
          <w:rStyle w:val="8"/>
          <w:rFonts w:hint="default" w:ascii="Times New Roman" w:hAnsi="Times New Roman" w:eastAsia="宋体"/>
          <w:color w:val="000000"/>
          <w:kern w:val="0"/>
          <w:sz w:val="24"/>
          <w:szCs w:val="22"/>
          <w:lang w:val="en-US" w:eastAsia="zh-CN"/>
        </w:rPr>
        <w:t>，</w:t>
      </w:r>
      <w:r>
        <w:rPr>
          <w:rStyle w:val="8"/>
          <w:rFonts w:hint="eastAsia" w:ascii="Times New Roman" w:hAnsi="Times New Roman"/>
          <w:color w:val="000000"/>
          <w:kern w:val="0"/>
          <w:sz w:val="24"/>
          <w:szCs w:val="22"/>
          <w:lang w:val="en-US" w:eastAsia="zh-CN"/>
        </w:rPr>
        <w:t>以</w:t>
      </w:r>
      <w:r>
        <w:rPr>
          <w:rStyle w:val="8"/>
          <w:rFonts w:hint="default" w:ascii="Times New Roman" w:hAnsi="Times New Roman" w:eastAsia="宋体"/>
          <w:color w:val="000000"/>
          <w:kern w:val="0"/>
          <w:sz w:val="24"/>
          <w:szCs w:val="22"/>
          <w:lang w:val="en-US" w:eastAsia="zh-CN"/>
        </w:rPr>
        <w:t>解决工人劳动强度大、工作效率低等问题</w:t>
      </w:r>
      <w:r>
        <w:rPr>
          <w:rStyle w:val="8"/>
          <w:rFonts w:hint="eastAsia" w:ascii="Times New Roman" w:hAnsi="Times New Roman"/>
          <w:color w:val="000000"/>
          <w:kern w:val="0"/>
          <w:sz w:val="24"/>
          <w:szCs w:val="22"/>
          <w:lang w:val="en-US" w:eastAsia="zh-CN"/>
        </w:rPr>
        <w:t>，也</w:t>
      </w:r>
      <w:r>
        <w:rPr>
          <w:rStyle w:val="8"/>
          <w:rFonts w:hint="default" w:ascii="Times New Roman" w:hAnsi="Times New Roman" w:eastAsia="宋体"/>
          <w:color w:val="000000"/>
          <w:kern w:val="0"/>
          <w:sz w:val="24"/>
          <w:szCs w:val="22"/>
          <w:lang w:val="en-US" w:eastAsia="zh-CN"/>
        </w:rPr>
        <w:t>便于电网部门快速、有效地进行后续维修、维护等操作。</w:t>
      </w:r>
    </w:p>
    <w:p>
      <w:pPr>
        <w:spacing w:line="360" w:lineRule="auto"/>
        <w:jc w:val="left"/>
        <w:textAlignment w:val="auto"/>
        <w:rPr>
          <w:rStyle w:val="8"/>
          <w:rFonts w:hint="eastAsia" w:ascii="Times New Roman" w:hAnsi="Times New Roman"/>
          <w:color w:val="000000"/>
          <w:kern w:val="0"/>
          <w:sz w:val="24"/>
          <w:szCs w:val="22"/>
          <w:lang w:val="en-US" w:eastAsia="zh-CN"/>
        </w:rPr>
      </w:pPr>
    </w:p>
    <w:p>
      <w:pPr>
        <w:spacing w:line="360" w:lineRule="auto"/>
        <w:jc w:val="left"/>
        <w:textAlignment w:val="auto"/>
        <w:rPr>
          <w:rStyle w:val="8"/>
          <w:rFonts w:hint="eastAsia" w:ascii="Times New Roman" w:hAnsi="Times New Roman"/>
          <w:color w:val="000000"/>
          <w:kern w:val="0"/>
          <w:sz w:val="24"/>
          <w:szCs w:val="22"/>
          <w:lang w:val="en-US" w:eastAsia="zh-CN"/>
        </w:rPr>
      </w:pPr>
      <w:r>
        <w:rPr>
          <w:rStyle w:val="8"/>
          <w:rFonts w:hint="eastAsia" w:ascii="Times New Roman" w:hAnsi="Times New Roman"/>
          <w:color w:val="000000"/>
          <w:kern w:val="0"/>
          <w:sz w:val="24"/>
          <w:szCs w:val="22"/>
          <w:lang w:val="en-US" w:eastAsia="zh-CN"/>
        </w:rPr>
        <w:t>1.2 问题提出</w:t>
      </w:r>
    </w:p>
    <w:p>
      <w:pPr>
        <w:spacing w:line="360" w:lineRule="auto"/>
        <w:ind w:firstLine="420" w:firstLineChars="0"/>
        <w:jc w:val="left"/>
        <w:textAlignment w:val="auto"/>
        <w:rPr>
          <w:rStyle w:val="8"/>
          <w:rFonts w:hint="eastAsia" w:ascii="Times New Roman" w:hAnsi="Times New Roman"/>
          <w:color w:val="000000"/>
          <w:kern w:val="0"/>
          <w:sz w:val="24"/>
          <w:szCs w:val="22"/>
          <w:lang w:val="en-US" w:eastAsia="zh-CN"/>
        </w:rPr>
      </w:pPr>
      <w:r>
        <w:rPr>
          <w:rStyle w:val="8"/>
          <w:rFonts w:hint="eastAsia" w:ascii="Times New Roman" w:hAnsi="Times New Roman"/>
          <w:color w:val="000000"/>
          <w:kern w:val="0"/>
          <w:sz w:val="24"/>
          <w:szCs w:val="22"/>
          <w:lang w:val="en-US" w:eastAsia="zh-CN"/>
        </w:rPr>
        <w:t>问题一：对一系列背景不一、主体大小颜色不一、图片分辨率不一的大分辨率的航拍绝缘子串珠图片，构造提取前景主体绝缘子串珠目标的数学模型，并对该模型设计有效的求解方法，从而实现类似图 1 的应用效果。需要求解出所给样例每幅图像中的标记绝缘子串珠区域的掩模图像。</w:t>
      </w:r>
    </w:p>
    <w:p>
      <w:pPr>
        <w:spacing w:line="360" w:lineRule="auto"/>
        <w:ind w:firstLine="420" w:firstLineChars="0"/>
        <w:jc w:val="center"/>
        <w:textAlignment w:val="auto"/>
      </w:pPr>
      <w:r>
        <w:drawing>
          <wp:inline distT="0" distB="0" distL="114300" distR="114300">
            <wp:extent cx="5269865" cy="3446145"/>
            <wp:effectExtent l="0" t="0" r="698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69865" cy="3446145"/>
                    </a:xfrm>
                    <a:prstGeom prst="rect">
                      <a:avLst/>
                    </a:prstGeom>
                    <a:noFill/>
                    <a:ln>
                      <a:noFill/>
                    </a:ln>
                  </pic:spPr>
                </pic:pic>
              </a:graphicData>
            </a:graphic>
          </wp:inline>
        </w:drawing>
      </w:r>
    </w:p>
    <w:p>
      <w:pPr>
        <w:spacing w:line="360" w:lineRule="auto"/>
        <w:ind w:firstLine="420" w:firstLineChars="0"/>
        <w:jc w:val="center"/>
        <w:textAlignment w:val="auto"/>
        <w:rPr>
          <w:rFonts w:hint="default" w:eastAsia="宋体"/>
          <w:lang w:val="en-US" w:eastAsia="zh-CN"/>
        </w:rPr>
      </w:pPr>
      <w:r>
        <w:rPr>
          <w:rFonts w:hint="eastAsia"/>
          <w:lang w:val="en-US" w:eastAsia="zh-CN"/>
        </w:rPr>
        <w:t>图1 左图：航拍原图像 右图：分割出来的掩模图</w:t>
      </w:r>
    </w:p>
    <w:p>
      <w:pPr>
        <w:spacing w:line="360" w:lineRule="auto"/>
        <w:ind w:firstLine="420" w:firstLineChars="0"/>
        <w:jc w:val="left"/>
        <w:textAlignment w:val="auto"/>
        <w:rPr>
          <w:rStyle w:val="8"/>
          <w:rFonts w:hint="eastAsia" w:ascii="Times New Roman" w:hAnsi="Times New Roman"/>
          <w:color w:val="000000"/>
          <w:kern w:val="0"/>
          <w:sz w:val="24"/>
          <w:szCs w:val="22"/>
          <w:lang w:val="en-US" w:eastAsia="zh-CN"/>
        </w:rPr>
      </w:pPr>
      <w:r>
        <w:rPr>
          <w:rStyle w:val="8"/>
          <w:rFonts w:hint="eastAsia" w:ascii="Times New Roman" w:hAnsi="Times New Roman"/>
          <w:color w:val="000000"/>
          <w:kern w:val="0"/>
          <w:sz w:val="24"/>
          <w:szCs w:val="22"/>
          <w:lang w:val="en-US" w:eastAsia="zh-CN"/>
        </w:rPr>
        <w:t>问题二：</w:t>
      </w:r>
      <w:r>
        <w:rPr>
          <w:rStyle w:val="8"/>
          <w:rFonts w:hint="default" w:ascii="Times New Roman" w:hAnsi="Times New Roman"/>
          <w:color w:val="000000"/>
          <w:kern w:val="0"/>
          <w:sz w:val="24"/>
          <w:szCs w:val="22"/>
          <w:lang w:val="en-US" w:eastAsia="zh-CN"/>
        </w:rPr>
        <w:t>根据</w:t>
      </w:r>
      <w:r>
        <w:rPr>
          <w:rStyle w:val="8"/>
          <w:rFonts w:hint="eastAsia" w:ascii="Times New Roman" w:hAnsi="Times New Roman"/>
          <w:color w:val="000000"/>
          <w:kern w:val="0"/>
          <w:sz w:val="24"/>
          <w:szCs w:val="22"/>
          <w:lang w:val="en-US" w:eastAsia="zh-CN"/>
        </w:rPr>
        <w:t>问题一求解出的</w:t>
      </w:r>
      <w:r>
        <w:rPr>
          <w:rStyle w:val="8"/>
          <w:rFonts w:hint="default" w:ascii="Times New Roman" w:hAnsi="Times New Roman"/>
          <w:color w:val="000000"/>
          <w:kern w:val="0"/>
          <w:sz w:val="24"/>
          <w:szCs w:val="22"/>
          <w:lang w:val="en-US" w:eastAsia="zh-CN"/>
        </w:rPr>
        <w:t>分割</w:t>
      </w:r>
      <w:r>
        <w:rPr>
          <w:rStyle w:val="8"/>
          <w:rFonts w:hint="eastAsia" w:ascii="Times New Roman" w:hAnsi="Times New Roman"/>
          <w:color w:val="000000"/>
          <w:kern w:val="0"/>
          <w:sz w:val="24"/>
          <w:szCs w:val="22"/>
          <w:lang w:val="en-US" w:eastAsia="zh-CN"/>
        </w:rPr>
        <w:t>mask</w:t>
      </w:r>
      <w:r>
        <w:rPr>
          <w:rStyle w:val="8"/>
          <w:rFonts w:hint="default" w:ascii="Times New Roman" w:hAnsi="Times New Roman"/>
          <w:color w:val="000000"/>
          <w:kern w:val="0"/>
          <w:sz w:val="24"/>
          <w:szCs w:val="22"/>
          <w:lang w:val="en-US" w:eastAsia="zh-CN"/>
        </w:rPr>
        <w:t>图对绝缘子串珠进行分割，根据所给出的标记样本的</w:t>
      </w:r>
      <w:r>
        <w:rPr>
          <w:rStyle w:val="8"/>
          <w:rFonts w:hint="eastAsia" w:ascii="Times New Roman" w:hAnsi="Times New Roman"/>
          <w:color w:val="000000"/>
          <w:kern w:val="0"/>
          <w:sz w:val="24"/>
          <w:szCs w:val="22"/>
          <w:lang w:val="en-US" w:eastAsia="zh-CN"/>
        </w:rPr>
        <w:t xml:space="preserve"> </w:t>
      </w:r>
      <w:r>
        <w:rPr>
          <w:rStyle w:val="8"/>
          <w:rFonts w:hint="default" w:ascii="Times New Roman" w:hAnsi="Times New Roman"/>
          <w:color w:val="000000"/>
          <w:kern w:val="0"/>
          <w:sz w:val="24"/>
          <w:szCs w:val="22"/>
          <w:lang w:val="en-US" w:eastAsia="zh-CN"/>
        </w:rPr>
        <w:t>Ground Truth 构建自爆绝缘子识别模型。利用训练模型对图像中的自爆绝缘子位置进行检测，并利用 BoundingBox 对其进行标记。自爆标记需包括自爆位置周围 2 个完好绝缘子。从而实现类似</w:t>
      </w:r>
      <w:r>
        <w:rPr>
          <w:rStyle w:val="8"/>
          <w:rFonts w:hint="eastAsia" w:ascii="Times New Roman" w:hAnsi="Times New Roman"/>
          <w:color w:val="000000"/>
          <w:kern w:val="0"/>
          <w:sz w:val="24"/>
          <w:szCs w:val="22"/>
          <w:lang w:val="en-US" w:eastAsia="zh-CN"/>
        </w:rPr>
        <w:t>于</w:t>
      </w:r>
      <w:r>
        <w:rPr>
          <w:rStyle w:val="8"/>
          <w:rFonts w:hint="default" w:ascii="Times New Roman" w:hAnsi="Times New Roman"/>
          <w:color w:val="000000"/>
          <w:kern w:val="0"/>
          <w:sz w:val="24"/>
          <w:szCs w:val="22"/>
          <w:lang w:val="en-US" w:eastAsia="zh-CN"/>
        </w:rPr>
        <w:t xml:space="preserve">图 </w:t>
      </w:r>
      <w:r>
        <w:rPr>
          <w:rStyle w:val="8"/>
          <w:rFonts w:hint="eastAsia" w:ascii="Times New Roman" w:hAnsi="Times New Roman"/>
          <w:color w:val="000000"/>
          <w:kern w:val="0"/>
          <w:sz w:val="24"/>
          <w:szCs w:val="22"/>
          <w:lang w:val="en-US" w:eastAsia="zh-CN"/>
        </w:rPr>
        <w:t>2</w:t>
      </w:r>
      <w:r>
        <w:rPr>
          <w:rStyle w:val="8"/>
          <w:rFonts w:hint="default" w:ascii="Times New Roman" w:hAnsi="Times New Roman"/>
          <w:color w:val="000000"/>
          <w:kern w:val="0"/>
          <w:sz w:val="24"/>
          <w:szCs w:val="22"/>
          <w:lang w:val="en-US" w:eastAsia="zh-CN"/>
        </w:rPr>
        <w:t xml:space="preserve"> 的绝缘子自爆位置标记</w:t>
      </w:r>
      <w:r>
        <w:rPr>
          <w:rStyle w:val="8"/>
          <w:rFonts w:hint="eastAsia" w:ascii="Times New Roman" w:hAnsi="Times New Roman"/>
          <w:color w:val="000000"/>
          <w:kern w:val="0"/>
          <w:sz w:val="24"/>
          <w:szCs w:val="22"/>
          <w:lang w:val="en-US" w:eastAsia="zh-CN"/>
        </w:rPr>
        <w:t>效果。</w:t>
      </w:r>
    </w:p>
    <w:p>
      <w:pPr>
        <w:spacing w:line="360" w:lineRule="auto"/>
        <w:ind w:firstLine="420" w:firstLineChars="0"/>
        <w:jc w:val="center"/>
        <w:textAlignment w:val="auto"/>
      </w:pPr>
      <w:r>
        <w:drawing>
          <wp:inline distT="0" distB="0" distL="114300" distR="114300">
            <wp:extent cx="5268595" cy="3137535"/>
            <wp:effectExtent l="0" t="0" r="825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8595" cy="3137535"/>
                    </a:xfrm>
                    <a:prstGeom prst="rect">
                      <a:avLst/>
                    </a:prstGeom>
                    <a:noFill/>
                    <a:ln>
                      <a:noFill/>
                    </a:ln>
                  </pic:spPr>
                </pic:pic>
              </a:graphicData>
            </a:graphic>
          </wp:inline>
        </w:drawing>
      </w:r>
    </w:p>
    <w:p>
      <w:pPr>
        <w:spacing w:line="360" w:lineRule="auto"/>
        <w:ind w:firstLine="420" w:firstLineChars="0"/>
        <w:jc w:val="center"/>
        <w:textAlignment w:val="auto"/>
        <w:rPr>
          <w:rFonts w:hint="default" w:eastAsia="宋体"/>
          <w:lang w:val="en-US" w:eastAsia="zh-CN"/>
        </w:rPr>
      </w:pPr>
      <w:r>
        <w:rPr>
          <w:rFonts w:hint="eastAsia"/>
          <w:lang w:val="en-US" w:eastAsia="zh-CN"/>
        </w:rPr>
        <w:t>图2 自爆绝缘子识别与标记示意图</w:t>
      </w:r>
    </w:p>
    <w:p>
      <w:pPr>
        <w:spacing w:line="360" w:lineRule="auto"/>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内容要点：</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1、问题背景：结合时代、社会、民生等</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2、需要解决的问题</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问题一：</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问题二：</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问题三：</w:t>
      </w:r>
    </w:p>
    <w:p>
      <w:pPr>
        <w:spacing w:line="360" w:lineRule="auto"/>
        <w:jc w:val="center"/>
        <w:textAlignment w:val="auto"/>
        <w:rPr>
          <w:rStyle w:val="8"/>
          <w:rFonts w:ascii="宋体"/>
          <w:color w:val="000000"/>
          <w:kern w:val="0"/>
          <w:sz w:val="24"/>
          <w:szCs w:val="22"/>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二、问题分析</w:t>
      </w:r>
    </w:p>
    <w:p>
      <w:pPr>
        <w:spacing w:line="360" w:lineRule="auto"/>
        <w:ind w:firstLine="420" w:firstLineChars="0"/>
        <w:jc w:val="left"/>
        <w:textAlignment w:val="auto"/>
        <w:rPr>
          <w:rStyle w:val="8"/>
          <w:rFonts w:hint="eastAsia" w:ascii="宋体"/>
          <w:color w:val="000000"/>
          <w:kern w:val="0"/>
          <w:sz w:val="24"/>
          <w:szCs w:val="22"/>
          <w:lang w:val="en-US" w:eastAsia="zh-CN"/>
        </w:rPr>
      </w:pPr>
      <w:r>
        <w:rPr>
          <w:rStyle w:val="8"/>
          <w:rFonts w:hint="default" w:ascii="宋体" w:eastAsia="宋体"/>
          <w:color w:val="000000"/>
          <w:kern w:val="0"/>
          <w:sz w:val="24"/>
          <w:szCs w:val="22"/>
          <w:lang w:val="en-US" w:eastAsia="zh-CN"/>
        </w:rPr>
        <w:t>针对问题</w:t>
      </w:r>
      <w:r>
        <w:rPr>
          <w:rStyle w:val="8"/>
          <w:rFonts w:hint="eastAsia" w:ascii="宋体"/>
          <w:color w:val="000000"/>
          <w:kern w:val="0"/>
          <w:sz w:val="24"/>
          <w:szCs w:val="22"/>
          <w:lang w:val="en-US" w:eastAsia="zh-CN"/>
        </w:rPr>
        <w:t>一我们使用了</w:t>
      </w:r>
      <w:r>
        <w:rPr>
          <w:rStyle w:val="8"/>
          <w:rFonts w:hint="default" w:ascii="宋体" w:eastAsia="宋体"/>
          <w:color w:val="000000"/>
          <w:kern w:val="0"/>
          <w:sz w:val="24"/>
          <w:szCs w:val="22"/>
          <w:lang w:val="en-US" w:eastAsia="zh-CN"/>
        </w:rPr>
        <w:t>基于Ｕ</w:t>
      </w:r>
      <w:r>
        <w:rPr>
          <w:rStyle w:val="8"/>
          <w:rFonts w:hint="eastAsia" w:ascii="宋体"/>
          <w:color w:val="000000"/>
          <w:kern w:val="0"/>
          <w:sz w:val="24"/>
          <w:szCs w:val="22"/>
          <w:lang w:val="en-US" w:eastAsia="zh-CN"/>
        </w:rPr>
        <w:t>-net深度学习</w:t>
      </w:r>
      <w:r>
        <w:rPr>
          <w:rStyle w:val="8"/>
          <w:rFonts w:hint="default" w:ascii="宋体" w:eastAsia="宋体"/>
          <w:color w:val="000000"/>
          <w:kern w:val="0"/>
          <w:sz w:val="24"/>
          <w:szCs w:val="22"/>
          <w:lang w:val="en-US" w:eastAsia="zh-CN"/>
        </w:rPr>
        <w:t>网络</w:t>
      </w:r>
      <w:r>
        <w:rPr>
          <w:rStyle w:val="8"/>
          <w:rFonts w:hint="eastAsia" w:ascii="宋体"/>
          <w:color w:val="000000"/>
          <w:kern w:val="0"/>
          <w:sz w:val="24"/>
          <w:szCs w:val="22"/>
          <w:lang w:val="en-US" w:eastAsia="zh-CN"/>
        </w:rPr>
        <w:t>模型</w:t>
      </w:r>
      <w:r>
        <w:rPr>
          <w:rStyle w:val="8"/>
          <w:rFonts w:hint="default" w:ascii="宋体" w:eastAsia="宋体"/>
          <w:color w:val="000000"/>
          <w:kern w:val="0"/>
          <w:sz w:val="24"/>
          <w:szCs w:val="22"/>
          <w:lang w:val="en-US" w:eastAsia="zh-CN"/>
        </w:rPr>
        <w:t>的航拍绝缘子检测</w:t>
      </w:r>
      <w:r>
        <w:rPr>
          <w:rStyle w:val="8"/>
          <w:rFonts w:hint="eastAsia" w:ascii="宋体"/>
          <w:color w:val="000000"/>
          <w:kern w:val="0"/>
          <w:sz w:val="24"/>
          <w:szCs w:val="22"/>
          <w:lang w:val="en-US" w:eastAsia="zh-CN"/>
        </w:rPr>
        <w:t>、分割</w:t>
      </w:r>
      <w:r>
        <w:rPr>
          <w:rStyle w:val="8"/>
          <w:rFonts w:hint="default" w:ascii="宋体" w:eastAsia="宋体"/>
          <w:color w:val="000000"/>
          <w:kern w:val="0"/>
          <w:sz w:val="24"/>
          <w:szCs w:val="22"/>
          <w:lang w:val="en-US" w:eastAsia="zh-CN"/>
        </w:rPr>
        <w:t>方法</w:t>
      </w:r>
      <w:r>
        <w:rPr>
          <w:rStyle w:val="8"/>
          <w:rFonts w:hint="eastAsia" w:ascii="宋体"/>
          <w:color w:val="000000"/>
          <w:kern w:val="0"/>
          <w:sz w:val="24"/>
          <w:szCs w:val="22"/>
          <w:lang w:val="en-US" w:eastAsia="zh-CN"/>
        </w:rPr>
        <w:t>。</w:t>
      </w:r>
      <w:r>
        <w:rPr>
          <w:rStyle w:val="8"/>
          <w:rFonts w:hint="default" w:ascii="宋体" w:eastAsia="宋体"/>
          <w:color w:val="000000"/>
          <w:kern w:val="0"/>
          <w:sz w:val="24"/>
          <w:szCs w:val="22"/>
          <w:lang w:val="en-US" w:eastAsia="zh-CN"/>
        </w:rPr>
        <w:t>利用叠加方法将浅层特征与高维特征相融合，其中较浅的高分辨率特征图用来解决像素定位的问题，较深的高维特征图用来解决像素分类的问题</w:t>
      </w:r>
      <w:r>
        <w:rPr>
          <w:rStyle w:val="8"/>
          <w:rFonts w:hint="eastAsia" w:ascii="宋体"/>
          <w:color w:val="000000"/>
          <w:kern w:val="0"/>
          <w:sz w:val="24"/>
          <w:szCs w:val="22"/>
          <w:lang w:val="en-US" w:eastAsia="zh-CN"/>
        </w:rPr>
        <w:t>，</w:t>
      </w:r>
      <w:r>
        <w:rPr>
          <w:rStyle w:val="8"/>
          <w:rFonts w:hint="default" w:ascii="宋体" w:eastAsia="宋体"/>
          <w:color w:val="000000"/>
          <w:kern w:val="0"/>
          <w:sz w:val="24"/>
          <w:szCs w:val="22"/>
          <w:lang w:val="en-US" w:eastAsia="zh-CN"/>
        </w:rPr>
        <w:t>避免了目标位置等细节信息的丢失，提高复杂背景下绝缘子图像的定位精度，可以获得更为精确的绝缘子检测效果</w:t>
      </w:r>
      <w:r>
        <w:rPr>
          <w:rStyle w:val="8"/>
          <w:rFonts w:hint="eastAsia" w:ascii="宋体"/>
          <w:color w:val="000000"/>
          <w:kern w:val="0"/>
          <w:sz w:val="24"/>
          <w:szCs w:val="22"/>
          <w:lang w:val="en-US" w:eastAsia="zh-CN"/>
        </w:rPr>
        <w:t>。本此求解方法以深度学习算法为依托，采用速度快、效率高的U-net模型，构造绝缘子串珠的识别与分割方法，搭建图像处理平台。</w:t>
      </w:r>
    </w:p>
    <w:p>
      <w:pPr>
        <w:spacing w:line="360" w:lineRule="auto"/>
        <w:ind w:firstLine="420" w:firstLineChars="0"/>
        <w:jc w:val="left"/>
        <w:textAlignment w:val="auto"/>
        <w:rPr>
          <w:rStyle w:val="8"/>
          <w:rFonts w:hint="default" w:ascii="宋体"/>
          <w:color w:val="000000"/>
          <w:kern w:val="0"/>
          <w:sz w:val="24"/>
          <w:szCs w:val="22"/>
          <w:lang w:val="en-US" w:eastAsia="zh-CN"/>
        </w:rPr>
      </w:pPr>
      <w:r>
        <w:rPr>
          <w:rStyle w:val="8"/>
          <w:rFonts w:hint="eastAsia" w:ascii="宋体"/>
          <w:color w:val="000000"/>
          <w:kern w:val="0"/>
          <w:sz w:val="24"/>
          <w:szCs w:val="22"/>
          <w:lang w:val="en-US" w:eastAsia="zh-CN"/>
        </w:rPr>
        <w:t>针对问题二我们选择了目前速度和准确率兼顾的深度学习目标检测框架YOLOv3，设计了从输入图像直接到检测结果的端到端绝缘子缺失方法。YOLOv3将提取一定数量的目标候选框和对目标候选框内的图像提取特征并对特征进行分类确定目标候选框内是否有某物体这两个步骤合二为一，</w:t>
      </w:r>
    </w:p>
    <w:p>
      <w:pPr>
        <w:spacing w:line="360" w:lineRule="auto"/>
        <w:ind w:firstLine="420" w:firstLineChars="0"/>
        <w:jc w:val="left"/>
        <w:textAlignment w:val="auto"/>
        <w:rPr>
          <w:rStyle w:val="8"/>
          <w:rFonts w:hint="default" w:ascii="宋体"/>
          <w:color w:val="000000"/>
          <w:kern w:val="0"/>
          <w:sz w:val="24"/>
          <w:szCs w:val="22"/>
          <w:lang w:val="en-US" w:eastAsia="zh-CN"/>
        </w:rPr>
      </w:pPr>
    </w:p>
    <w:p>
      <w:pPr>
        <w:spacing w:line="360" w:lineRule="auto"/>
        <w:jc w:val="left"/>
        <w:textAlignment w:val="auto"/>
        <w:rPr>
          <w:rStyle w:val="8"/>
          <w:rFonts w:ascii="宋体"/>
          <w:color w:val="000000"/>
          <w:kern w:val="0"/>
          <w:sz w:val="24"/>
          <w:szCs w:val="22"/>
        </w:rPr>
      </w:pPr>
      <w:r>
        <w:rPr>
          <w:rStyle w:val="8"/>
          <w:rFonts w:ascii="宋体"/>
          <w:color w:val="000000"/>
          <w:kern w:val="0"/>
          <w:sz w:val="24"/>
          <w:szCs w:val="22"/>
        </w:rPr>
        <w:t>内容要点：什么问题、需要建立什么样的模型、用什么方法来求解</w:t>
      </w:r>
    </w:p>
    <w:p>
      <w:pPr>
        <w:spacing w:line="360" w:lineRule="auto"/>
        <w:jc w:val="center"/>
        <w:textAlignment w:val="auto"/>
        <w:rPr>
          <w:rStyle w:val="8"/>
          <w:rFonts w:ascii="黑体" w:hAnsi="黑体" w:eastAsia="黑体"/>
          <w:color w:val="000000"/>
          <w:kern w:val="0"/>
          <w:sz w:val="28"/>
          <w:szCs w:val="28"/>
        </w:rPr>
      </w:pPr>
    </w:p>
    <w:p>
      <w:pPr>
        <w:pStyle w:val="2"/>
        <w:rPr>
          <w:rStyle w:val="8"/>
          <w:rFonts w:ascii="Times New Roman" w:hAnsi="Times New Roman" w:eastAsia="黑体"/>
          <w:color w:val="000000"/>
          <w:kern w:val="0"/>
          <w:sz w:val="28"/>
          <w:szCs w:val="28"/>
        </w:rPr>
      </w:pPr>
      <w:r>
        <w:rPr>
          <w:rStyle w:val="8"/>
          <w:rFonts w:ascii="Times New Roman" w:hAnsi="Times New Roman" w:eastAsia="黑体"/>
          <w:color w:val="000000"/>
          <w:kern w:val="0"/>
          <w:sz w:val="28"/>
          <w:szCs w:val="28"/>
        </w:rPr>
        <w:t>三、模型假设与约定</w:t>
      </w:r>
    </w:p>
    <w:p>
      <w:pPr>
        <w:spacing w:line="360" w:lineRule="auto"/>
        <w:jc w:val="left"/>
        <w:textAlignment w:val="auto"/>
        <w:rPr>
          <w:rStyle w:val="8"/>
          <w:rFonts w:ascii="Times New Roman" w:hAnsi="Times New Roman"/>
          <w:color w:val="000000"/>
          <w:sz w:val="24"/>
        </w:rPr>
      </w:pPr>
      <w:r>
        <w:rPr>
          <w:rStyle w:val="8"/>
          <w:rFonts w:ascii="Times New Roman" w:hAnsi="Times New Roman"/>
          <w:color w:val="000000"/>
          <w:sz w:val="24"/>
        </w:rPr>
        <w:t>内容要点：</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1、根据题目中条件作出假设</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2、根据题目中要求作出假设</w:t>
      </w:r>
    </w:p>
    <w:p>
      <w:pPr>
        <w:spacing w:line="360" w:lineRule="auto"/>
        <w:jc w:val="left"/>
        <w:textAlignment w:val="auto"/>
        <w:rPr>
          <w:rStyle w:val="8"/>
          <w:rFonts w:ascii="Times New Roman" w:hAnsi="Times New Roman"/>
          <w:color w:val="000000"/>
          <w:sz w:val="24"/>
        </w:rPr>
      </w:pPr>
      <w:r>
        <w:rPr>
          <w:rStyle w:val="8"/>
          <w:rFonts w:ascii="Times New Roman" w:hAnsi="Times New Roman"/>
          <w:color w:val="000000"/>
          <w:sz w:val="24"/>
        </w:rPr>
        <w:t>写作要求：</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sz w:val="24"/>
        </w:rPr>
        <w:t>细致地分析实际问题，从大量的变量中筛选出最能表现问题本质的变量，并简化它们的关系。</w:t>
      </w:r>
      <w:r>
        <w:rPr>
          <w:rStyle w:val="8"/>
          <w:rFonts w:ascii="Times New Roman" w:hAnsi="Times New Roman"/>
          <w:color w:val="000000"/>
          <w:kern w:val="0"/>
          <w:sz w:val="24"/>
          <w:szCs w:val="22"/>
        </w:rPr>
        <w:t>将一些问题理想化、简单化。</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1、</w:t>
      </w:r>
      <w:r>
        <w:rPr>
          <w:rStyle w:val="8"/>
          <w:rFonts w:ascii="Times New Roman" w:hAnsi="Times New Roman"/>
          <w:color w:val="000000"/>
          <w:sz w:val="24"/>
        </w:rPr>
        <w:t>论文中的假设要以严格、确切的数学语言来表达，使读者不致产生任何曲解</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2、</w:t>
      </w:r>
      <w:r>
        <w:rPr>
          <w:rStyle w:val="8"/>
          <w:rFonts w:ascii="Times New Roman" w:hAnsi="Times New Roman"/>
          <w:color w:val="000000"/>
          <w:sz w:val="24"/>
        </w:rPr>
        <w:t>所提出的假设确实是建立数学模型所必需的，与建立模型无关的假设只会扰乱读者的思考</w:t>
      </w:r>
    </w:p>
    <w:p>
      <w:pPr>
        <w:spacing w:line="360" w:lineRule="auto"/>
        <w:ind w:firstLine="480" w:firstLineChars="200"/>
        <w:jc w:val="left"/>
        <w:textAlignment w:val="auto"/>
        <w:rPr>
          <w:rStyle w:val="8"/>
          <w:color w:val="000000"/>
          <w:sz w:val="24"/>
        </w:rPr>
      </w:pPr>
      <w:r>
        <w:rPr>
          <w:rStyle w:val="8"/>
          <w:rFonts w:ascii="Times New Roman" w:hAnsi="Times New Roman"/>
          <w:color w:val="000000"/>
          <w:kern w:val="0"/>
          <w:sz w:val="24"/>
          <w:szCs w:val="22"/>
        </w:rPr>
        <w:t>3、</w:t>
      </w:r>
      <w:r>
        <w:rPr>
          <w:rStyle w:val="8"/>
          <w:rFonts w:ascii="Times New Roman" w:hAnsi="Times New Roman"/>
          <w:color w:val="000000"/>
          <w:sz w:val="24"/>
        </w:rPr>
        <w:t>假设应验证其合理性。假设的合理性可以从分析问题过程中得出，例如从问题的性质出发作出合乎常识的假设，或者由观察所给数据的图象，得到变量的函数形式</w:t>
      </w:r>
      <w:r>
        <w:rPr>
          <w:rStyle w:val="8"/>
          <w:color w:val="000000"/>
          <w:sz w:val="24"/>
        </w:rPr>
        <w:t>，也可以参考其他资料由类推得到。对于后者应指出参考文献的相关内容</w:t>
      </w:r>
      <w:r>
        <w:rPr>
          <w:rStyle w:val="8"/>
          <w:rFonts w:hint="eastAsia"/>
          <w:color w:val="000000"/>
          <w:sz w:val="24"/>
        </w:rPr>
        <w:t>。</w:t>
      </w:r>
    </w:p>
    <w:p>
      <w:pPr>
        <w:spacing w:line="360" w:lineRule="auto"/>
        <w:ind w:firstLine="480" w:firstLineChars="200"/>
        <w:jc w:val="left"/>
        <w:textAlignment w:val="auto"/>
        <w:rPr>
          <w:rStyle w:val="8"/>
          <w:color w:val="000000"/>
          <w:sz w:val="24"/>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四、符号说明及名词定义</w:t>
      </w:r>
    </w:p>
    <w:p>
      <w:pPr>
        <w:spacing w:line="360" w:lineRule="auto"/>
        <w:jc w:val="left"/>
        <w:textAlignment w:val="auto"/>
        <w:rPr>
          <w:rStyle w:val="8"/>
          <w:rFonts w:ascii="宋体"/>
          <w:color w:val="000000"/>
          <w:kern w:val="0"/>
          <w:sz w:val="24"/>
          <w:szCs w:val="22"/>
        </w:rPr>
      </w:pPr>
      <w:r>
        <w:rPr>
          <w:rStyle w:val="8"/>
          <w:rFonts w:ascii="宋体"/>
          <w:color w:val="000000"/>
          <w:kern w:val="0"/>
          <w:sz w:val="24"/>
          <w:szCs w:val="22"/>
        </w:rPr>
        <w:t>内容要点：包括建立方程符号、及编程中用到的符号等</w:t>
      </w:r>
    </w:p>
    <w:p>
      <w:pPr>
        <w:spacing w:line="360" w:lineRule="auto"/>
        <w:jc w:val="center"/>
        <w:textAlignment w:val="auto"/>
        <w:rPr>
          <w:rStyle w:val="8"/>
          <w:rFonts w:ascii="黑体" w:hAnsi="黑体" w:eastAsia="黑体"/>
          <w:color w:val="000000"/>
          <w:kern w:val="0"/>
          <w:sz w:val="28"/>
          <w:szCs w:val="28"/>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五、模型建立</w:t>
      </w:r>
    </w:p>
    <w:p>
      <w:pPr>
        <w:spacing w:line="360" w:lineRule="auto"/>
        <w:ind w:firstLine="420" w:firstLineChars="0"/>
        <w:jc w:val="left"/>
        <w:textAlignment w:val="auto"/>
        <w:rPr>
          <w:rStyle w:val="8"/>
          <w:rFonts w:hint="eastAsia"/>
          <w:color w:val="C00000"/>
          <w:sz w:val="24"/>
          <w:lang w:eastAsia="zh-CN"/>
        </w:rPr>
      </w:pPr>
      <w:r>
        <w:rPr>
          <w:rStyle w:val="8"/>
          <w:rFonts w:hint="eastAsia"/>
          <w:color w:val="000000"/>
          <w:sz w:val="24"/>
          <w:lang w:val="en-US" w:eastAsia="zh-CN"/>
        </w:rPr>
        <w:t>我们的求解方法</w:t>
      </w:r>
      <w:r>
        <w:rPr>
          <w:rStyle w:val="8"/>
          <w:rFonts w:hint="eastAsia"/>
          <w:color w:val="000000"/>
          <w:sz w:val="24"/>
        </w:rPr>
        <w:t>以深度学习算法为依托，采用速度快、效率高</w:t>
      </w:r>
      <w:r>
        <w:rPr>
          <w:rStyle w:val="8"/>
          <w:rFonts w:hint="eastAsia"/>
          <w:color w:val="000000"/>
          <w:sz w:val="24"/>
          <w:lang w:eastAsia="zh-CN"/>
        </w:rPr>
        <w:t>、</w:t>
      </w:r>
      <w:r>
        <w:rPr>
          <w:rStyle w:val="8"/>
          <w:rFonts w:hint="eastAsia"/>
          <w:color w:val="000000"/>
          <w:sz w:val="24"/>
          <w:lang w:val="en-US" w:eastAsia="zh-CN"/>
        </w:rPr>
        <w:t>适合小训练数据集</w:t>
      </w:r>
      <w:r>
        <w:rPr>
          <w:rStyle w:val="8"/>
          <w:rFonts w:hint="eastAsia"/>
          <w:color w:val="000000"/>
          <w:sz w:val="24"/>
        </w:rPr>
        <w:t>的</w:t>
      </w:r>
      <w:r>
        <w:rPr>
          <w:rStyle w:val="8"/>
          <w:rFonts w:hint="eastAsia"/>
          <w:color w:val="000000"/>
          <w:sz w:val="24"/>
          <w:lang w:val="en-US" w:eastAsia="zh-CN"/>
        </w:rPr>
        <w:t>U-net</w:t>
      </w:r>
      <w:r>
        <w:rPr>
          <w:rStyle w:val="8"/>
          <w:rFonts w:hint="eastAsia"/>
          <w:color w:val="000000"/>
          <w:sz w:val="24"/>
        </w:rPr>
        <w:t>和</w:t>
      </w:r>
      <w:r>
        <w:rPr>
          <w:rStyle w:val="8"/>
          <w:rFonts w:hint="eastAsia"/>
          <w:color w:val="000000"/>
          <w:sz w:val="24"/>
          <w:lang w:val="en-US" w:eastAsia="zh-CN"/>
        </w:rPr>
        <w:t>YOLOv3</w:t>
      </w:r>
      <w:r>
        <w:rPr>
          <w:rStyle w:val="8"/>
          <w:rFonts w:hint="eastAsia"/>
          <w:color w:val="000000"/>
          <w:sz w:val="24"/>
        </w:rPr>
        <w:t>模型</w:t>
      </w:r>
      <w:r>
        <w:rPr>
          <w:rStyle w:val="8"/>
          <w:rFonts w:hint="eastAsia"/>
          <w:color w:val="000000"/>
          <w:sz w:val="24"/>
          <w:lang w:val="en-US" w:eastAsia="zh-CN"/>
        </w:rPr>
        <w:t>分别解决两个问题</w:t>
      </w:r>
      <w:r>
        <w:rPr>
          <w:rStyle w:val="8"/>
          <w:rFonts w:hint="eastAsia"/>
          <w:color w:val="000000"/>
          <w:sz w:val="24"/>
        </w:rPr>
        <w:t>，构造识别</w:t>
      </w:r>
      <w:r>
        <w:rPr>
          <w:rStyle w:val="8"/>
          <w:rFonts w:hint="eastAsia"/>
          <w:color w:val="000000"/>
          <w:sz w:val="24"/>
          <w:lang w:eastAsia="zh-CN"/>
        </w:rPr>
        <w:t>、</w:t>
      </w:r>
      <w:r>
        <w:rPr>
          <w:rStyle w:val="8"/>
          <w:rFonts w:hint="eastAsia"/>
          <w:color w:val="000000"/>
          <w:sz w:val="24"/>
        </w:rPr>
        <w:t>分割</w:t>
      </w:r>
      <w:r>
        <w:rPr>
          <w:rStyle w:val="8"/>
          <w:rFonts w:hint="eastAsia"/>
          <w:color w:val="000000"/>
          <w:sz w:val="24"/>
          <w:lang w:val="en-US" w:eastAsia="zh-CN"/>
        </w:rPr>
        <w:t>绝缘子串珠和识别、标记缺陷绝缘子的</w:t>
      </w:r>
      <w:r>
        <w:rPr>
          <w:rStyle w:val="8"/>
          <w:rFonts w:hint="eastAsia"/>
          <w:color w:val="000000"/>
          <w:sz w:val="24"/>
        </w:rPr>
        <w:t>方法，搭建图像处理平台</w:t>
      </w:r>
      <w:r>
        <w:rPr>
          <w:rStyle w:val="8"/>
          <w:rFonts w:hint="eastAsia"/>
          <w:color w:val="000000"/>
          <w:sz w:val="24"/>
          <w:lang w:eastAsia="zh-CN"/>
        </w:rPr>
        <w:t>。</w:t>
      </w:r>
      <w:r>
        <w:rPr>
          <w:rStyle w:val="8"/>
          <w:rFonts w:hint="eastAsia"/>
          <w:color w:val="000000"/>
          <w:sz w:val="24"/>
          <w:lang w:val="en-US" w:eastAsia="zh-CN"/>
        </w:rPr>
        <w:t>我们所建立的模型</w:t>
      </w:r>
      <w:r>
        <w:rPr>
          <w:rStyle w:val="8"/>
          <w:rFonts w:hint="eastAsia"/>
          <w:color w:val="000000"/>
          <w:sz w:val="24"/>
          <w:lang w:eastAsia="zh-CN"/>
        </w:rPr>
        <w:t>只需将所</w:t>
      </w:r>
      <w:r>
        <w:rPr>
          <w:rStyle w:val="8"/>
          <w:rFonts w:hint="eastAsia"/>
          <w:color w:val="000000"/>
          <w:sz w:val="24"/>
          <w:lang w:val="en-US" w:eastAsia="zh-CN"/>
        </w:rPr>
        <w:t>需</w:t>
      </w:r>
      <w:r>
        <w:rPr>
          <w:rStyle w:val="8"/>
          <w:rFonts w:hint="eastAsia"/>
          <w:color w:val="000000"/>
          <w:sz w:val="24"/>
          <w:lang w:eastAsia="zh-CN"/>
        </w:rPr>
        <w:t>要检测的航拍</w:t>
      </w:r>
      <w:r>
        <w:rPr>
          <w:rStyle w:val="8"/>
          <w:rFonts w:hint="eastAsia"/>
          <w:color w:val="000000"/>
          <w:sz w:val="24"/>
          <w:lang w:val="en-US" w:eastAsia="zh-CN"/>
        </w:rPr>
        <w:t>绝缘体</w:t>
      </w:r>
      <w:r>
        <w:rPr>
          <w:rStyle w:val="8"/>
          <w:rFonts w:hint="eastAsia"/>
          <w:color w:val="000000"/>
          <w:sz w:val="24"/>
          <w:lang w:eastAsia="zh-CN"/>
        </w:rPr>
        <w:t>图片导入，</w:t>
      </w:r>
      <w:r>
        <w:rPr>
          <w:rStyle w:val="8"/>
          <w:rFonts w:hint="eastAsia"/>
          <w:color w:val="000000"/>
          <w:sz w:val="24"/>
          <w:lang w:val="en-US" w:eastAsia="zh-CN"/>
        </w:rPr>
        <w:t>模型</w:t>
      </w:r>
      <w:r>
        <w:rPr>
          <w:rStyle w:val="8"/>
          <w:rFonts w:hint="eastAsia"/>
          <w:color w:val="000000"/>
          <w:sz w:val="24"/>
          <w:lang w:eastAsia="zh-CN"/>
        </w:rPr>
        <w:t>就能自动处理，</w:t>
      </w:r>
      <w:r>
        <w:rPr>
          <w:rStyle w:val="8"/>
          <w:rFonts w:hint="eastAsia"/>
          <w:color w:val="000000"/>
          <w:sz w:val="24"/>
          <w:lang w:val="en-US" w:eastAsia="zh-CN"/>
        </w:rPr>
        <w:t>最后</w:t>
      </w:r>
      <w:r>
        <w:rPr>
          <w:rStyle w:val="8"/>
          <w:rFonts w:hint="eastAsia"/>
          <w:color w:val="000000"/>
          <w:sz w:val="24"/>
          <w:lang w:eastAsia="zh-CN"/>
        </w:rPr>
        <w:t>得出绝缘子串</w:t>
      </w:r>
      <w:r>
        <w:rPr>
          <w:rStyle w:val="8"/>
          <w:rFonts w:hint="eastAsia"/>
          <w:color w:val="000000"/>
          <w:sz w:val="24"/>
          <w:lang w:val="en-US" w:eastAsia="zh-CN"/>
        </w:rPr>
        <w:t>珠</w:t>
      </w:r>
      <w:r>
        <w:rPr>
          <w:rStyle w:val="8"/>
          <w:rFonts w:hint="eastAsia"/>
          <w:color w:val="000000"/>
          <w:sz w:val="24"/>
          <w:lang w:eastAsia="zh-CN"/>
        </w:rPr>
        <w:t>分割</w:t>
      </w:r>
      <w:r>
        <w:rPr>
          <w:rStyle w:val="8"/>
          <w:rFonts w:hint="eastAsia"/>
          <w:color w:val="000000"/>
          <w:sz w:val="24"/>
          <w:lang w:val="en-US" w:eastAsia="zh-CN"/>
        </w:rPr>
        <w:t>与标记的</w:t>
      </w:r>
      <w:r>
        <w:rPr>
          <w:rStyle w:val="8"/>
          <w:rFonts w:hint="eastAsia"/>
          <w:color w:val="000000"/>
          <w:sz w:val="24"/>
          <w:lang w:eastAsia="zh-CN"/>
        </w:rPr>
        <w:t>结果。</w:t>
      </w:r>
      <w:r>
        <w:rPr>
          <w:rStyle w:val="8"/>
          <w:rFonts w:hint="eastAsia"/>
          <w:color w:val="000000"/>
          <w:sz w:val="24"/>
          <w:lang w:val="en-US" w:eastAsia="zh-CN"/>
        </w:rPr>
        <w:t>我们的模型</w:t>
      </w:r>
      <w:r>
        <w:rPr>
          <w:rStyle w:val="8"/>
          <w:rFonts w:hint="eastAsia"/>
          <w:color w:val="000000"/>
          <w:sz w:val="24"/>
          <w:lang w:eastAsia="zh-CN"/>
        </w:rPr>
        <w:t>依托后台</w:t>
      </w:r>
      <w:r>
        <w:rPr>
          <w:rStyle w:val="8"/>
          <w:rFonts w:hint="eastAsia"/>
          <w:color w:val="C00000"/>
          <w:sz w:val="24"/>
          <w:lang w:eastAsia="zh-CN"/>
        </w:rPr>
        <w:t>图形计算服务器，其配置是Window10系统、两个Intel酷睿8代CPU、主频3.2 GHz、6核心、12线程、64 G内存、Nvidia Geforce GTX Titan Xp图形处理器，12 G显存．深度学习框架为Tensorflow和Caffe的python接口。</w:t>
      </w:r>
    </w:p>
    <w:p>
      <w:pPr>
        <w:spacing w:line="360" w:lineRule="auto"/>
        <w:ind w:firstLine="420" w:firstLineChars="0"/>
        <w:jc w:val="left"/>
        <w:textAlignment w:val="auto"/>
        <w:rPr>
          <w:rStyle w:val="8"/>
          <w:rFonts w:hint="eastAsia"/>
          <w:color w:val="auto"/>
          <w:sz w:val="24"/>
          <w:lang w:val="en-US" w:eastAsia="zh-CN"/>
        </w:rPr>
      </w:pPr>
      <w:r>
        <w:rPr>
          <w:rStyle w:val="8"/>
          <w:rFonts w:hint="eastAsia"/>
          <w:color w:val="auto"/>
          <w:sz w:val="24"/>
          <w:lang w:val="en-US" w:eastAsia="zh-CN"/>
        </w:rPr>
        <w:t>模型一（图像分割算法）：</w:t>
      </w:r>
    </w:p>
    <w:p>
      <w:pPr>
        <w:spacing w:line="360" w:lineRule="auto"/>
        <w:ind w:firstLine="420" w:firstLineChars="0"/>
        <w:jc w:val="left"/>
        <w:textAlignment w:val="auto"/>
        <w:rPr>
          <w:rStyle w:val="8"/>
          <w:rFonts w:hint="default"/>
          <w:color w:val="auto"/>
          <w:sz w:val="24"/>
          <w:lang w:val="en-US" w:eastAsia="zh-CN"/>
        </w:rPr>
      </w:pPr>
      <w:r>
        <w:rPr>
          <w:rStyle w:val="8"/>
          <w:rFonts w:hint="default"/>
          <w:color w:val="auto"/>
          <w:sz w:val="24"/>
          <w:lang w:val="en-US" w:eastAsia="zh-CN"/>
        </w:rPr>
        <w:t>我们</w:t>
      </w:r>
      <w:r>
        <w:rPr>
          <w:rStyle w:val="8"/>
          <w:rFonts w:hint="eastAsia"/>
          <w:color w:val="auto"/>
          <w:sz w:val="24"/>
          <w:lang w:val="en-US" w:eastAsia="zh-CN"/>
        </w:rPr>
        <w:t>为问题一</w:t>
      </w:r>
      <w:r>
        <w:rPr>
          <w:rStyle w:val="8"/>
          <w:rFonts w:hint="default"/>
          <w:color w:val="auto"/>
          <w:sz w:val="24"/>
          <w:lang w:val="en-US" w:eastAsia="zh-CN"/>
        </w:rPr>
        <w:t>构建一个模型，</w:t>
      </w:r>
      <w:r>
        <w:rPr>
          <w:rStyle w:val="8"/>
          <w:rFonts w:hint="eastAsia"/>
          <w:color w:val="auto"/>
          <w:sz w:val="24"/>
          <w:lang w:val="en-US" w:eastAsia="zh-CN"/>
        </w:rPr>
        <w:t>该</w:t>
      </w:r>
      <w:r>
        <w:rPr>
          <w:rStyle w:val="8"/>
          <w:rFonts w:hint="default"/>
          <w:color w:val="auto"/>
          <w:sz w:val="24"/>
          <w:lang w:val="en-US" w:eastAsia="zh-CN"/>
        </w:rPr>
        <w:t>模型的输入</w:t>
      </w:r>
      <w:r>
        <w:rPr>
          <w:rStyle w:val="8"/>
          <w:rFonts w:hint="eastAsia"/>
          <w:color w:val="auto"/>
          <w:sz w:val="24"/>
          <w:lang w:val="en-US" w:eastAsia="zh-CN"/>
        </w:rPr>
        <w:t>为</w:t>
      </w:r>
      <w:r>
        <w:rPr>
          <w:rStyle w:val="8"/>
          <w:rFonts w:hint="default"/>
          <w:color w:val="auto"/>
          <w:sz w:val="24"/>
          <w:lang w:val="en-US" w:eastAsia="zh-CN"/>
        </w:rPr>
        <w:t>一张图片，输出需要</w:t>
      </w:r>
      <w:r>
        <w:rPr>
          <w:rStyle w:val="8"/>
          <w:rFonts w:hint="eastAsia"/>
          <w:color w:val="auto"/>
          <w:sz w:val="24"/>
          <w:lang w:val="en-US" w:eastAsia="zh-CN"/>
        </w:rPr>
        <w:t>分割</w:t>
      </w:r>
      <w:r>
        <w:rPr>
          <w:rStyle w:val="8"/>
          <w:rFonts w:hint="default"/>
          <w:color w:val="auto"/>
          <w:sz w:val="24"/>
          <w:lang w:val="en-US" w:eastAsia="zh-CN"/>
        </w:rPr>
        <w:t>出图片中</w:t>
      </w:r>
      <w:r>
        <w:rPr>
          <w:rStyle w:val="8"/>
          <w:rFonts w:hint="eastAsia"/>
          <w:color w:val="auto"/>
          <w:sz w:val="24"/>
          <w:lang w:val="en-US" w:eastAsia="zh-CN"/>
        </w:rPr>
        <w:t>的目标主体，生成一个能将主体简单分割出来的掩膜mask。</w:t>
      </w:r>
    </w:p>
    <w:p>
      <w:pPr>
        <w:spacing w:line="360" w:lineRule="auto"/>
        <w:ind w:firstLine="420" w:firstLineChars="0"/>
        <w:jc w:val="left"/>
        <w:textAlignment w:val="auto"/>
        <w:rPr>
          <w:rStyle w:val="8"/>
          <w:rFonts w:hint="eastAsia"/>
          <w:color w:val="auto"/>
          <w:sz w:val="24"/>
          <w:lang w:val="en-US" w:eastAsia="zh-CN"/>
        </w:rPr>
      </w:pPr>
      <w:r>
        <w:rPr>
          <w:rStyle w:val="8"/>
          <w:rFonts w:hint="eastAsia"/>
          <w:color w:val="auto"/>
          <w:sz w:val="24"/>
          <w:lang w:val="en-US" w:eastAsia="zh-CN"/>
        </w:rPr>
        <w:t>图像分割的定义是提取图像中哪些像素是用于表述已知目标的目标种类与数量问题、目标尺度问题、外在环境干扰问题、物体边缘等。一般来说分割分为两种类型：语义分割和实例分割。语义分割是在像素级别上的分类，属于同一类的像素都要被归为一类，语义分割给图像的每个像素点标注类别。通常认为这个类别与邻近像素类别有关，同时也和这个像素点归属的整体类别有关。利用图像分类的网络结构,可以利用不同层次的特征向量来满足判定需求。因此语义分割是从像素级别来理解图像的。实例分割是目标检测和语义分割的结合，相对于语义分割，实例分割需要标注出图像上同一物体的不同个体。对于此题，我们只需检测并分割出图像中的目标主体，即绝缘子串珠，当图片中有多个我们需要的目标主体时，不需要区分出不同的绝缘子串珠个体，故针对此题的问题一我们选择简单的语义分割模型——U-Net。</w:t>
      </w:r>
    </w:p>
    <w:p>
      <w:pPr>
        <w:numPr>
          <w:ilvl w:val="0"/>
          <w:numId w:val="5"/>
        </w:numPr>
        <w:spacing w:line="360" w:lineRule="auto"/>
        <w:ind w:firstLine="420" w:firstLineChars="0"/>
        <w:jc w:val="left"/>
        <w:textAlignment w:val="auto"/>
        <w:rPr>
          <w:rStyle w:val="8"/>
          <w:rFonts w:hint="eastAsia"/>
          <w:color w:val="auto"/>
          <w:sz w:val="24"/>
          <w:lang w:val="en-US" w:eastAsia="zh-CN"/>
        </w:rPr>
      </w:pPr>
      <w:r>
        <w:rPr>
          <w:rStyle w:val="8"/>
          <w:rFonts w:hint="eastAsia"/>
          <w:color w:val="auto"/>
          <w:sz w:val="24"/>
          <w:lang w:val="en-US" w:eastAsia="zh-CN"/>
        </w:rPr>
        <w:t>Net属于encoder-decoder架构。encoder（编码器）由于pooling（池化）逐渐减少空间维度，而decoder进行反卷积、反池化来逐渐恢复空间维度和细节信息。标准卷积的滤波器在输入图像中进行滑动，每次和输入图像局部区域点乘得到一个输出，而反卷积的滤波器在输出图像中进行滑动，每个由一个输入神经元乘以滤波器得到一个输出局部区域。</w:t>
      </w:r>
    </w:p>
    <w:p>
      <w:pPr>
        <w:numPr>
          <w:ilvl w:val="0"/>
          <w:numId w:val="0"/>
        </w:numPr>
        <w:spacing w:line="360" w:lineRule="auto"/>
        <w:ind w:firstLine="420" w:firstLineChars="0"/>
        <w:jc w:val="left"/>
        <w:textAlignment w:val="auto"/>
        <w:rPr>
          <w:rStyle w:val="8"/>
          <w:rFonts w:hint="default"/>
          <w:color w:val="auto"/>
          <w:sz w:val="24"/>
          <w:lang w:val="en-US" w:eastAsia="zh-CN"/>
        </w:rPr>
      </w:pPr>
      <w:r>
        <w:rPr>
          <w:rStyle w:val="8"/>
          <w:rFonts w:hint="eastAsia"/>
          <w:color w:val="auto"/>
          <w:sz w:val="24"/>
          <w:lang w:val="en-US" w:eastAsia="zh-CN"/>
        </w:rPr>
        <w:t>U-Net</w:t>
      </w:r>
      <w:r>
        <w:rPr>
          <w:rStyle w:val="8"/>
          <w:rFonts w:hint="default"/>
          <w:color w:val="auto"/>
          <w:sz w:val="24"/>
          <w:lang w:val="en-US" w:eastAsia="zh-CN"/>
        </w:rPr>
        <w:t>网络结构如图1所示。它由一个收缩路径（左侧）和一个扩展路径（右侧）组成。收缩路径</w:t>
      </w:r>
      <w:r>
        <w:rPr>
          <w:rStyle w:val="8"/>
          <w:rFonts w:hint="eastAsia"/>
          <w:color w:val="auto"/>
          <w:sz w:val="24"/>
          <w:lang w:val="en-US" w:eastAsia="zh-CN"/>
        </w:rPr>
        <w:t>由encoder组成，它</w:t>
      </w:r>
      <w:r>
        <w:rPr>
          <w:rStyle w:val="8"/>
          <w:rFonts w:hint="default"/>
          <w:color w:val="auto"/>
          <w:sz w:val="24"/>
          <w:lang w:val="en-US" w:eastAsia="zh-CN"/>
        </w:rPr>
        <w:t>遵循卷积网络的典型架构</w:t>
      </w:r>
      <w:r>
        <w:rPr>
          <w:rStyle w:val="8"/>
          <w:rFonts w:hint="eastAsia"/>
          <w:color w:val="auto"/>
          <w:sz w:val="24"/>
          <w:lang w:val="en-US" w:eastAsia="zh-CN"/>
        </w:rPr>
        <w:t>。encoder</w:t>
      </w:r>
      <w:r>
        <w:rPr>
          <w:rStyle w:val="8"/>
          <w:rFonts w:hint="default"/>
          <w:color w:val="auto"/>
          <w:sz w:val="24"/>
          <w:lang w:val="en-US" w:eastAsia="zh-CN"/>
        </w:rPr>
        <w:t>由两个3x3卷积</w:t>
      </w:r>
      <w:r>
        <w:rPr>
          <w:rStyle w:val="8"/>
          <w:rFonts w:hint="eastAsia"/>
          <w:color w:val="auto"/>
          <w:sz w:val="24"/>
          <w:lang w:val="en-US" w:eastAsia="zh-CN"/>
        </w:rPr>
        <w:t>层</w:t>
      </w:r>
      <w:r>
        <w:rPr>
          <w:rStyle w:val="8"/>
          <w:rFonts w:hint="default"/>
          <w:color w:val="auto"/>
          <w:sz w:val="24"/>
          <w:lang w:val="en-US" w:eastAsia="zh-CN"/>
        </w:rPr>
        <w:t>（未填充卷积）的重复应用组成，每个卷积</w:t>
      </w:r>
      <w:r>
        <w:rPr>
          <w:rStyle w:val="8"/>
          <w:rFonts w:hint="eastAsia"/>
          <w:color w:val="auto"/>
          <w:sz w:val="24"/>
          <w:lang w:val="en-US" w:eastAsia="zh-CN"/>
        </w:rPr>
        <w:t>层</w:t>
      </w:r>
      <w:r>
        <w:rPr>
          <w:rStyle w:val="8"/>
          <w:rFonts w:hint="default"/>
          <w:color w:val="auto"/>
          <w:sz w:val="24"/>
          <w:lang w:val="en-US" w:eastAsia="zh-CN"/>
        </w:rPr>
        <w:t>后跟一个整流线性单位</w:t>
      </w:r>
      <w:r>
        <w:rPr>
          <w:rStyle w:val="8"/>
          <w:rFonts w:hint="eastAsia"/>
          <w:color w:val="auto"/>
          <w:sz w:val="24"/>
          <w:lang w:val="en-US" w:eastAsia="zh-CN"/>
        </w:rPr>
        <w:t>激活函数</w:t>
      </w:r>
      <w:r>
        <w:rPr>
          <w:rStyle w:val="8"/>
          <w:rFonts w:hint="default"/>
          <w:color w:val="auto"/>
          <w:sz w:val="24"/>
          <w:lang w:val="en-US" w:eastAsia="zh-CN"/>
        </w:rPr>
        <w:t>（ReLU）和一个2x2最</w:t>
      </w:r>
      <w:r>
        <w:rPr>
          <w:rStyle w:val="8"/>
          <w:rFonts w:hint="eastAsia"/>
          <w:color w:val="auto"/>
          <w:sz w:val="24"/>
          <w:lang w:val="en-US" w:eastAsia="zh-CN"/>
        </w:rPr>
        <w:t>池化层（</w:t>
      </w:r>
      <w:r>
        <w:rPr>
          <w:rStyle w:val="8"/>
          <w:rFonts w:hint="default"/>
          <w:color w:val="auto"/>
          <w:sz w:val="24"/>
          <w:lang w:val="en-US" w:eastAsia="zh-CN"/>
        </w:rPr>
        <w:t>max polling</w:t>
      </w:r>
      <w:r>
        <w:rPr>
          <w:rStyle w:val="8"/>
          <w:rFonts w:hint="eastAsia"/>
          <w:color w:val="auto"/>
          <w:sz w:val="24"/>
          <w:lang w:val="en-US" w:eastAsia="zh-CN"/>
        </w:rPr>
        <w:t>）</w:t>
      </w:r>
      <w:r>
        <w:rPr>
          <w:rStyle w:val="8"/>
          <w:rFonts w:hint="default"/>
          <w:color w:val="auto"/>
          <w:sz w:val="24"/>
          <w:lang w:val="en-US" w:eastAsia="zh-CN"/>
        </w:rPr>
        <w:t>，max polling</w:t>
      </w:r>
      <w:r>
        <w:rPr>
          <w:rStyle w:val="8"/>
          <w:rFonts w:hint="eastAsia"/>
          <w:color w:val="auto"/>
          <w:sz w:val="24"/>
          <w:lang w:val="en-US" w:eastAsia="zh-CN"/>
        </w:rPr>
        <w:t>的stride</w:t>
      </w:r>
      <w:r>
        <w:rPr>
          <w:rStyle w:val="8"/>
          <w:rFonts w:hint="default"/>
          <w:color w:val="auto"/>
          <w:sz w:val="24"/>
          <w:lang w:val="en-US" w:eastAsia="zh-CN"/>
        </w:rPr>
        <w:t>为2用于下采样</w:t>
      </w:r>
      <w:r>
        <w:rPr>
          <w:rStyle w:val="8"/>
          <w:rFonts w:hint="eastAsia"/>
          <w:color w:val="auto"/>
          <w:sz w:val="24"/>
          <w:lang w:val="en-US" w:eastAsia="zh-CN"/>
        </w:rPr>
        <w:t>，</w:t>
      </w:r>
      <w:r>
        <w:rPr>
          <w:rStyle w:val="8"/>
          <w:rFonts w:hint="default"/>
          <w:color w:val="auto"/>
          <w:sz w:val="24"/>
          <w:lang w:val="en-US" w:eastAsia="zh-CN"/>
        </w:rPr>
        <w:t>每经过一次下采样，通道数翻倍。扩展路径中的每个步骤都对特征图进行上采样，然后</w:t>
      </w:r>
      <w:r>
        <w:rPr>
          <w:rStyle w:val="8"/>
          <w:rFonts w:hint="eastAsia"/>
          <w:color w:val="auto"/>
          <w:sz w:val="24"/>
          <w:lang w:val="en-US" w:eastAsia="zh-CN"/>
        </w:rPr>
        <w:t>经过</w:t>
      </w:r>
      <w:r>
        <w:rPr>
          <w:rStyle w:val="8"/>
          <w:rFonts w:hint="default"/>
          <w:color w:val="auto"/>
          <w:sz w:val="24"/>
          <w:lang w:val="en-US" w:eastAsia="zh-CN"/>
        </w:rPr>
        <w:t>2x2</w:t>
      </w:r>
      <w:r>
        <w:rPr>
          <w:rStyle w:val="8"/>
          <w:rFonts w:hint="eastAsia"/>
          <w:color w:val="auto"/>
          <w:sz w:val="24"/>
          <w:lang w:val="en-US" w:eastAsia="zh-CN"/>
        </w:rPr>
        <w:t>反池化层</w:t>
      </w:r>
      <w:r>
        <w:rPr>
          <w:rStyle w:val="8"/>
          <w:rFonts w:hint="default"/>
          <w:color w:val="auto"/>
          <w:sz w:val="24"/>
          <w:lang w:val="en-US" w:eastAsia="zh-CN"/>
        </w:rPr>
        <w:t>，以将特征通道的数量减半，并与从收缩路径中相应裁剪的特征图进行级联，再进行两个3x3卷积，每个</w:t>
      </w:r>
      <w:r>
        <w:rPr>
          <w:rStyle w:val="8"/>
          <w:rFonts w:hint="eastAsia"/>
          <w:color w:val="auto"/>
          <w:sz w:val="24"/>
          <w:lang w:val="en-US" w:eastAsia="zh-CN"/>
        </w:rPr>
        <w:t>卷积层</w:t>
      </w:r>
      <w:r>
        <w:rPr>
          <w:rStyle w:val="8"/>
          <w:rFonts w:hint="default"/>
          <w:color w:val="auto"/>
          <w:sz w:val="24"/>
          <w:lang w:val="en-US" w:eastAsia="zh-CN"/>
        </w:rPr>
        <w:t>后跟一个ReLU。由于每次卷积中都会丢失边界像素，因此有必要进行裁剪。在最后一层，通过一个1x1卷积将通道数变成期望的类别数。该网络总共有23个卷积层。</w:t>
      </w:r>
      <w:r>
        <w:rPr>
          <w:rStyle w:val="8"/>
          <w:rFonts w:hint="eastAsia"/>
          <w:color w:val="auto"/>
          <w:sz w:val="24"/>
          <w:lang w:val="en-US" w:eastAsia="zh-CN"/>
        </w:rPr>
        <w:t>由于</w:t>
      </w:r>
      <w:r>
        <w:rPr>
          <w:rStyle w:val="8"/>
          <w:rFonts w:hint="default"/>
          <w:color w:val="auto"/>
          <w:sz w:val="24"/>
          <w:lang w:val="en-US" w:eastAsia="zh-CN"/>
        </w:rPr>
        <w:t>U</w:t>
      </w:r>
      <w:r>
        <w:rPr>
          <w:rStyle w:val="8"/>
          <w:rFonts w:hint="eastAsia"/>
          <w:color w:val="auto"/>
          <w:sz w:val="24"/>
          <w:lang w:val="en-US" w:eastAsia="zh-CN"/>
        </w:rPr>
        <w:t>-N</w:t>
      </w:r>
      <w:r>
        <w:rPr>
          <w:rStyle w:val="8"/>
          <w:rFonts w:hint="default"/>
          <w:color w:val="auto"/>
          <w:sz w:val="24"/>
          <w:lang w:val="en-US" w:eastAsia="zh-CN"/>
        </w:rPr>
        <w:t>et的结构中没有全连接，</w:t>
      </w:r>
      <w:r>
        <w:rPr>
          <w:rStyle w:val="8"/>
          <w:rFonts w:hint="eastAsia"/>
          <w:color w:val="auto"/>
          <w:sz w:val="24"/>
          <w:lang w:val="en-US" w:eastAsia="zh-CN"/>
        </w:rPr>
        <w:t>故</w:t>
      </w:r>
      <w:r>
        <w:rPr>
          <w:rStyle w:val="8"/>
          <w:rFonts w:hint="default"/>
          <w:color w:val="auto"/>
          <w:sz w:val="24"/>
          <w:lang w:val="en-US" w:eastAsia="zh-CN"/>
        </w:rPr>
        <w:t>U</w:t>
      </w:r>
      <w:r>
        <w:rPr>
          <w:rStyle w:val="8"/>
          <w:rFonts w:hint="eastAsia"/>
          <w:color w:val="auto"/>
          <w:sz w:val="24"/>
          <w:lang w:val="en-US" w:eastAsia="zh-CN"/>
        </w:rPr>
        <w:t>-N</w:t>
      </w:r>
      <w:r>
        <w:rPr>
          <w:rStyle w:val="8"/>
          <w:rFonts w:hint="default"/>
          <w:color w:val="auto"/>
          <w:sz w:val="24"/>
          <w:lang w:val="en-US" w:eastAsia="zh-CN"/>
        </w:rPr>
        <w:t>et的输入图片的大小可以</w:t>
      </w:r>
      <w:r>
        <w:rPr>
          <w:rStyle w:val="8"/>
          <w:rFonts w:hint="eastAsia"/>
          <w:color w:val="auto"/>
          <w:sz w:val="24"/>
          <w:lang w:val="en-US" w:eastAsia="zh-CN"/>
        </w:rPr>
        <w:t>是</w:t>
      </w:r>
      <w:r>
        <w:rPr>
          <w:rStyle w:val="8"/>
          <w:rFonts w:hint="default"/>
          <w:color w:val="auto"/>
          <w:sz w:val="24"/>
          <w:lang w:val="en-US" w:eastAsia="zh-CN"/>
        </w:rPr>
        <w:t>不固定的</w:t>
      </w:r>
      <w:r>
        <w:rPr>
          <w:rStyle w:val="8"/>
          <w:rFonts w:hint="eastAsia"/>
          <w:color w:val="auto"/>
          <w:sz w:val="24"/>
          <w:lang w:val="en-US" w:eastAsia="zh-CN"/>
        </w:rPr>
        <w:t>，这很恰当地适应了我们所需要求解的问题</w:t>
      </w:r>
      <w:r>
        <w:rPr>
          <w:rStyle w:val="8"/>
          <w:rFonts w:hint="default"/>
          <w:color w:val="auto"/>
          <w:sz w:val="24"/>
          <w:lang w:val="en-US" w:eastAsia="zh-CN"/>
        </w:rPr>
        <w:t>。</w:t>
      </w:r>
    </w:p>
    <w:p>
      <w:pPr>
        <w:numPr>
          <w:ilvl w:val="0"/>
          <w:numId w:val="0"/>
        </w:numPr>
        <w:spacing w:line="360" w:lineRule="auto"/>
        <w:jc w:val="center"/>
        <w:textAlignment w:val="auto"/>
      </w:pPr>
      <w:r>
        <w:drawing>
          <wp:inline distT="0" distB="0" distL="114300" distR="114300">
            <wp:extent cx="4442460" cy="2944495"/>
            <wp:effectExtent l="0" t="0" r="1524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4442460" cy="2944495"/>
                    </a:xfrm>
                    <a:prstGeom prst="rect">
                      <a:avLst/>
                    </a:prstGeom>
                    <a:noFill/>
                    <a:ln>
                      <a:noFill/>
                    </a:ln>
                  </pic:spPr>
                </pic:pic>
              </a:graphicData>
            </a:graphic>
          </wp:inline>
        </w:drawing>
      </w:r>
    </w:p>
    <w:p>
      <w:pPr>
        <w:numPr>
          <w:ilvl w:val="0"/>
          <w:numId w:val="0"/>
        </w:numPr>
        <w:spacing w:line="360" w:lineRule="auto"/>
        <w:jc w:val="center"/>
        <w:textAlignment w:val="auto"/>
        <w:rPr>
          <w:rFonts w:hint="eastAsia"/>
          <w:lang w:val="en-US" w:eastAsia="zh-CN"/>
        </w:rPr>
      </w:pPr>
      <w:r>
        <w:rPr>
          <w:rFonts w:hint="eastAsia"/>
          <w:lang w:val="en-US" w:eastAsia="zh-CN"/>
        </w:rPr>
        <w:t>图</w:t>
      </w:r>
    </w:p>
    <w:p>
      <w:pPr>
        <w:spacing w:line="360" w:lineRule="auto"/>
        <w:ind w:firstLine="420" w:firstLineChars="0"/>
        <w:jc w:val="left"/>
        <w:textAlignment w:val="auto"/>
        <w:rPr>
          <w:rStyle w:val="8"/>
          <w:rFonts w:hint="eastAsia"/>
          <w:color w:val="auto"/>
          <w:sz w:val="24"/>
          <w:lang w:val="en-US" w:eastAsia="zh-CN"/>
        </w:rPr>
      </w:pPr>
      <w:r>
        <w:rPr>
          <w:rStyle w:val="8"/>
          <w:rFonts w:hint="eastAsia"/>
          <w:color w:val="auto"/>
          <w:sz w:val="24"/>
          <w:lang w:val="en-US" w:eastAsia="zh-CN"/>
        </w:rPr>
        <w:t>在做绝缘子串珠分割的时候，需要对图像进行像素级别的分类，因此在通过卷积下采样提取到图片抽象特征后我们需要通过上采样将feature map还原到原图大小。此次所用的模型中我们利用bilinear（双线性插值）进行上采样。</w:t>
      </w:r>
    </w:p>
    <w:p>
      <w:pPr>
        <w:spacing w:line="360" w:lineRule="auto"/>
        <w:ind w:firstLine="420" w:firstLineChars="0"/>
        <w:jc w:val="left"/>
        <w:textAlignment w:val="auto"/>
        <w:rPr>
          <w:rStyle w:val="8"/>
          <w:rFonts w:hint="eastAsia"/>
          <w:color w:val="auto"/>
          <w:sz w:val="24"/>
          <w:lang w:val="en-US" w:eastAsia="zh-CN"/>
        </w:rPr>
      </w:pPr>
      <w:r>
        <w:rPr>
          <w:rStyle w:val="8"/>
          <w:rFonts w:hint="default"/>
          <w:color w:val="auto"/>
          <w:sz w:val="24"/>
          <w:lang w:val="en-US" w:eastAsia="zh-CN"/>
        </w:rPr>
        <w:t>在数学上，双线性插值是有两个变量的插值函数的线性插值扩展，其核心思想是在两个方向分别进行一次线性插值</w:t>
      </w:r>
      <w:r>
        <w:rPr>
          <w:rStyle w:val="8"/>
          <w:rFonts w:hint="eastAsia"/>
          <w:color w:val="auto"/>
          <w:sz w:val="24"/>
          <w:lang w:val="en-US" w:eastAsia="zh-CN"/>
        </w:rPr>
        <w:t>。</w:t>
      </w:r>
    </w:p>
    <w:p>
      <w:pPr>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37940" cy="3515995"/>
            <wp:effectExtent l="0" t="0" r="10160" b="825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7"/>
                    <a:srcRect r="7154" b="10053"/>
                    <a:stretch>
                      <a:fillRect/>
                    </a:stretch>
                  </pic:blipFill>
                  <pic:spPr>
                    <a:xfrm>
                      <a:off x="0" y="0"/>
                      <a:ext cx="3837940" cy="3515995"/>
                    </a:xfrm>
                    <a:prstGeom prst="rect">
                      <a:avLst/>
                    </a:prstGeom>
                    <a:noFill/>
                    <a:ln w="9525">
                      <a:noFill/>
                    </a:ln>
                  </pic:spPr>
                </pic:pic>
              </a:graphicData>
            </a:graphic>
          </wp:inline>
        </w:drawing>
      </w:r>
    </w:p>
    <w:p>
      <w:pPr>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如上图所示，双线性插值的原理是：在</w:t>
      </w:r>
      <w:r>
        <w:rPr>
          <w:rFonts w:hint="default" w:ascii="宋体" w:hAnsi="宋体" w:eastAsia="宋体" w:cs="宋体"/>
          <w:sz w:val="24"/>
          <w:szCs w:val="24"/>
          <w:lang w:val="en-US" w:eastAsia="zh-CN"/>
        </w:rPr>
        <w:t>已知</w:t>
      </w:r>
      <w:r>
        <w:rPr>
          <w:rFonts w:hint="eastAsia" w:ascii="宋体" w:hAnsi="宋体" w:cs="宋体"/>
          <w:sz w:val="24"/>
          <w:szCs w:val="24"/>
          <w:lang w:val="en-US" w:eastAsia="zh-CN"/>
        </w:rPr>
        <w:t>所求像素点最近邻四个像素点的灰度或RGB值：</w:t>
      </w:r>
      <w:r>
        <w:rPr>
          <w:rFonts w:hint="default" w:ascii="宋体" w:hAnsi="宋体" w:eastAsia="宋体" w:cs="宋体"/>
          <w:sz w:val="24"/>
          <w:szCs w:val="24"/>
          <w:lang w:val="en-US" w:eastAsia="zh-CN"/>
        </w:rPr>
        <w:t>Q</w:t>
      </w:r>
      <w:r>
        <w:rPr>
          <w:rFonts w:hint="default" w:ascii="宋体" w:hAnsi="宋体" w:eastAsia="宋体" w:cs="宋体"/>
          <w:sz w:val="24"/>
          <w:szCs w:val="24"/>
          <w:vertAlign w:val="subscript"/>
          <w:lang w:val="en-US" w:eastAsia="zh-CN"/>
        </w:rPr>
        <w:t>11</w:t>
      </w:r>
      <w:r>
        <w:rPr>
          <w:rFonts w:hint="default" w:ascii="宋体" w:hAnsi="宋体" w:eastAsia="宋体" w:cs="宋体"/>
          <w:sz w:val="24"/>
          <w:szCs w:val="24"/>
          <w:lang w:val="en-US" w:eastAsia="zh-CN"/>
        </w:rPr>
        <w:t>(x1,y1)、Q</w:t>
      </w:r>
      <w:r>
        <w:rPr>
          <w:rFonts w:hint="default" w:ascii="宋体" w:hAnsi="宋体" w:eastAsia="宋体" w:cs="宋体"/>
          <w:sz w:val="24"/>
          <w:szCs w:val="24"/>
          <w:vertAlign w:val="subscript"/>
          <w:lang w:val="en-US" w:eastAsia="zh-CN"/>
        </w:rPr>
        <w:t>12</w:t>
      </w:r>
      <w:r>
        <w:rPr>
          <w:rFonts w:hint="default" w:ascii="宋体" w:hAnsi="宋体" w:eastAsia="宋体" w:cs="宋体"/>
          <w:sz w:val="24"/>
          <w:szCs w:val="24"/>
          <w:lang w:val="en-US" w:eastAsia="zh-CN"/>
        </w:rPr>
        <w:t>(x1,y2)、Q</w:t>
      </w:r>
      <w:r>
        <w:rPr>
          <w:rFonts w:hint="default" w:ascii="宋体" w:hAnsi="宋体" w:eastAsia="宋体" w:cs="宋体"/>
          <w:sz w:val="24"/>
          <w:szCs w:val="24"/>
          <w:vertAlign w:val="subscript"/>
          <w:lang w:val="en-US" w:eastAsia="zh-CN"/>
        </w:rPr>
        <w:t>21</w:t>
      </w:r>
      <w:r>
        <w:rPr>
          <w:rFonts w:hint="default" w:ascii="宋体" w:hAnsi="宋体" w:eastAsia="宋体" w:cs="宋体"/>
          <w:sz w:val="24"/>
          <w:szCs w:val="24"/>
          <w:lang w:val="en-US" w:eastAsia="zh-CN"/>
        </w:rPr>
        <w:t>(x2,y1)、Q</w:t>
      </w:r>
      <w:r>
        <w:rPr>
          <w:rFonts w:hint="default" w:ascii="宋体" w:hAnsi="宋体" w:eastAsia="宋体" w:cs="宋体"/>
          <w:sz w:val="24"/>
          <w:szCs w:val="24"/>
          <w:vertAlign w:val="subscript"/>
          <w:lang w:val="en-US" w:eastAsia="zh-CN"/>
        </w:rPr>
        <w:t>22</w:t>
      </w:r>
      <w:r>
        <w:rPr>
          <w:rFonts w:hint="default" w:ascii="宋体" w:hAnsi="宋体" w:eastAsia="宋体" w:cs="宋体"/>
          <w:sz w:val="24"/>
          <w:szCs w:val="24"/>
          <w:lang w:val="en-US" w:eastAsia="zh-CN"/>
        </w:rPr>
        <w:t>(x2,y2)</w:t>
      </w:r>
      <w:r>
        <w:rPr>
          <w:rFonts w:hint="eastAsia" w:ascii="宋体" w:hAnsi="宋体" w:cs="宋体"/>
          <w:sz w:val="24"/>
          <w:szCs w:val="24"/>
          <w:lang w:val="en-US" w:eastAsia="zh-CN"/>
        </w:rPr>
        <w:t>的情况下</w:t>
      </w:r>
      <w:r>
        <w:rPr>
          <w:rFonts w:hint="default" w:ascii="宋体" w:hAnsi="宋体" w:eastAsia="宋体" w:cs="宋体"/>
          <w:sz w:val="24"/>
          <w:szCs w:val="24"/>
          <w:lang w:val="en-US" w:eastAsia="zh-CN"/>
        </w:rPr>
        <w:t>，</w:t>
      </w:r>
      <w:r>
        <w:rPr>
          <w:rFonts w:hint="eastAsia" w:ascii="宋体" w:hAnsi="宋体" w:cs="宋体"/>
          <w:sz w:val="24"/>
          <w:szCs w:val="24"/>
          <w:lang w:val="en-US" w:eastAsia="zh-CN"/>
        </w:rPr>
        <w:t>以R</w:t>
      </w:r>
      <w:r>
        <w:rPr>
          <w:rFonts w:hint="eastAsia" w:ascii="宋体" w:hAnsi="宋体" w:cs="宋体"/>
          <w:sz w:val="24"/>
          <w:szCs w:val="24"/>
          <w:vertAlign w:val="subscript"/>
          <w:lang w:val="en-US" w:eastAsia="zh-CN"/>
        </w:rPr>
        <w:t>1</w:t>
      </w:r>
      <w:r>
        <w:rPr>
          <w:rFonts w:hint="eastAsia" w:ascii="宋体" w:hAnsi="宋体" w:cs="宋体"/>
          <w:sz w:val="24"/>
          <w:szCs w:val="24"/>
          <w:lang w:val="en-US" w:eastAsia="zh-CN"/>
        </w:rPr>
        <w:t>、R</w:t>
      </w:r>
      <w:r>
        <w:rPr>
          <w:rFonts w:hint="eastAsia" w:ascii="宋体" w:hAnsi="宋体" w:cs="宋体"/>
          <w:sz w:val="24"/>
          <w:szCs w:val="24"/>
          <w:vertAlign w:val="subscript"/>
          <w:lang w:val="en-US" w:eastAsia="zh-CN"/>
        </w:rPr>
        <w:t>2</w:t>
      </w:r>
      <w:r>
        <w:rPr>
          <w:rFonts w:hint="eastAsia" w:ascii="宋体" w:hAnsi="宋体" w:cs="宋体"/>
          <w:sz w:val="24"/>
          <w:szCs w:val="24"/>
          <w:lang w:val="en-US" w:eastAsia="zh-CN"/>
        </w:rPr>
        <w:t>为过渡点，</w:t>
      </w:r>
      <w:r>
        <w:rPr>
          <w:rFonts w:hint="default" w:ascii="宋体" w:hAnsi="宋体" w:eastAsia="宋体" w:cs="宋体"/>
          <w:sz w:val="24"/>
          <w:szCs w:val="24"/>
          <w:lang w:val="en-US" w:eastAsia="zh-CN"/>
        </w:rPr>
        <w:t>求</w:t>
      </w:r>
      <w:r>
        <w:rPr>
          <w:rFonts w:hint="eastAsia" w:ascii="宋体" w:hAnsi="宋体" w:cs="宋体"/>
          <w:sz w:val="24"/>
          <w:szCs w:val="24"/>
          <w:lang w:val="en-US" w:eastAsia="zh-CN"/>
        </w:rPr>
        <w:t>目标像素</w:t>
      </w:r>
      <w:r>
        <w:rPr>
          <w:rFonts w:hint="default" w:ascii="宋体" w:hAnsi="宋体" w:eastAsia="宋体" w:cs="宋体"/>
          <w:sz w:val="24"/>
          <w:szCs w:val="24"/>
          <w:lang w:val="en-US" w:eastAsia="zh-CN"/>
        </w:rPr>
        <w:t>点P(x,y)的</w:t>
      </w:r>
      <w:r>
        <w:rPr>
          <w:rFonts w:hint="eastAsia" w:ascii="宋体" w:hAnsi="宋体" w:cs="宋体"/>
          <w:sz w:val="24"/>
          <w:szCs w:val="24"/>
          <w:lang w:val="en-US" w:eastAsia="zh-CN"/>
        </w:rPr>
        <w:t>灰度或RGB</w:t>
      </w:r>
      <w:r>
        <w:rPr>
          <w:rFonts w:hint="default" w:ascii="宋体" w:hAnsi="宋体" w:eastAsia="宋体" w:cs="宋体"/>
          <w:sz w:val="24"/>
          <w:szCs w:val="24"/>
          <w:lang w:val="en-US" w:eastAsia="zh-CN"/>
        </w:rPr>
        <w:t>值。</w:t>
      </w:r>
    </w:p>
    <w:p>
      <w:pPr>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单线性插值的原理（即线性方程的求解方法），对于一条直线，已知直线上任意两点的坐标值，我们很容易计算出该直线上其他任意点的坐标值。公式如下：</w:t>
      </w:r>
    </w:p>
    <w:p>
      <w:pPr>
        <w:spacing w:line="360" w:lineRule="auto"/>
        <w:ind w:firstLine="420" w:firstLineChars="0"/>
        <w:jc w:val="center"/>
        <w:textAlignment w:val="auto"/>
        <w:rPr>
          <w:sz w:val="24"/>
          <w:szCs w:val="32"/>
        </w:rPr>
      </w:pPr>
      <w:r>
        <w:rPr>
          <w:sz w:val="24"/>
          <w:szCs w:val="32"/>
        </w:rPr>
        <w:drawing>
          <wp:inline distT="0" distB="0" distL="114300" distR="114300">
            <wp:extent cx="1699260" cy="651510"/>
            <wp:effectExtent l="0" t="0" r="152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1699260" cy="651510"/>
                    </a:xfrm>
                    <a:prstGeom prst="rect">
                      <a:avLst/>
                    </a:prstGeom>
                    <a:noFill/>
                    <a:ln>
                      <a:noFill/>
                    </a:ln>
                  </pic:spPr>
                </pic:pic>
              </a:graphicData>
            </a:graphic>
          </wp:inline>
        </w:drawing>
      </w:r>
    </w:p>
    <w:p>
      <w:pPr>
        <w:spacing w:line="360" w:lineRule="auto"/>
        <w:ind w:firstLine="420" w:firstLineChars="0"/>
        <w:jc w:val="both"/>
        <w:textAlignment w:val="auto"/>
        <w:rPr>
          <w:rFonts w:hint="eastAsia"/>
          <w:sz w:val="24"/>
          <w:szCs w:val="32"/>
          <w:lang w:val="en-US" w:eastAsia="zh-CN"/>
        </w:rPr>
      </w:pPr>
      <w:r>
        <w:rPr>
          <w:rFonts w:hint="eastAsia"/>
          <w:sz w:val="24"/>
          <w:szCs w:val="32"/>
          <w:lang w:val="en-US" w:eastAsia="zh-CN"/>
        </w:rPr>
        <w:t>式中已知点坐标为：（x1,y1）和（x2,y2），现只要给出任意x值便可求出该直线上对应的y值。</w:t>
      </w:r>
    </w:p>
    <w:p>
      <w:pPr>
        <w:spacing w:line="360" w:lineRule="auto"/>
        <w:ind w:firstLine="420" w:firstLineChars="0"/>
        <w:jc w:val="both"/>
        <w:textAlignment w:val="auto"/>
        <w:rPr>
          <w:rFonts w:hint="eastAsia"/>
          <w:sz w:val="24"/>
          <w:szCs w:val="32"/>
          <w:lang w:val="en-US" w:eastAsia="zh-CN"/>
        </w:rPr>
      </w:pPr>
      <w:r>
        <w:rPr>
          <w:rFonts w:hint="eastAsia"/>
          <w:sz w:val="24"/>
          <w:szCs w:val="32"/>
          <w:lang w:val="en-US" w:eastAsia="zh-CN"/>
        </w:rPr>
        <w:t>对此等式进行变形，可得到如下更直观的形式：</w:t>
      </w:r>
    </w:p>
    <w:p>
      <w:pPr>
        <w:spacing w:line="360" w:lineRule="auto"/>
        <w:ind w:firstLine="420" w:firstLineChars="0"/>
        <w:jc w:val="both"/>
        <w:textAlignment w:val="auto"/>
      </w:pPr>
      <w:r>
        <w:drawing>
          <wp:inline distT="0" distB="0" distL="114300" distR="114300">
            <wp:extent cx="2212975" cy="524510"/>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212975" cy="524510"/>
                    </a:xfrm>
                    <a:prstGeom prst="rect">
                      <a:avLst/>
                    </a:prstGeom>
                    <a:noFill/>
                    <a:ln>
                      <a:noFill/>
                    </a:ln>
                  </pic:spPr>
                </pic:pic>
              </a:graphicData>
            </a:graphic>
          </wp:inline>
        </w:drawing>
      </w:r>
    </w:p>
    <w:p>
      <w:pPr>
        <w:spacing w:line="360" w:lineRule="auto"/>
        <w:ind w:firstLine="420" w:firstLineChars="0"/>
        <w:jc w:val="both"/>
        <w:textAlignment w:val="auto"/>
        <w:rPr>
          <w:rFonts w:hint="eastAsia" w:eastAsia="宋体"/>
          <w:sz w:val="24"/>
          <w:szCs w:val="32"/>
          <w:lang w:val="en-US" w:eastAsia="zh-CN"/>
        </w:rPr>
      </w:pPr>
      <w:r>
        <w:rPr>
          <w:rFonts w:hint="eastAsia"/>
          <w:lang w:val="en-US" w:eastAsia="zh-CN"/>
        </w:rPr>
        <w:t xml:space="preserve">或 </w:t>
      </w:r>
      <w:r>
        <w:drawing>
          <wp:inline distT="0" distB="0" distL="114300" distR="114300">
            <wp:extent cx="2777490" cy="468630"/>
            <wp:effectExtent l="0" t="0" r="1143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777490" cy="468630"/>
                    </a:xfrm>
                    <a:prstGeom prst="rect">
                      <a:avLst/>
                    </a:prstGeom>
                    <a:noFill/>
                    <a:ln>
                      <a:noFill/>
                    </a:ln>
                  </pic:spPr>
                </pic:pic>
              </a:graphicData>
            </a:graphic>
          </wp:inline>
        </w:drawing>
      </w:r>
    </w:p>
    <w:p>
      <w:pPr>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进行双线性插值时，首先是在x方向的单线性插值，由此获得两个过渡点R</w:t>
      </w:r>
      <w:r>
        <w:rPr>
          <w:rFonts w:hint="eastAsia" w:ascii="宋体" w:hAnsi="宋体" w:cs="宋体"/>
          <w:sz w:val="24"/>
          <w:szCs w:val="24"/>
          <w:vertAlign w:val="subscript"/>
          <w:lang w:val="en-US" w:eastAsia="zh-CN"/>
        </w:rPr>
        <w:t>1</w:t>
      </w:r>
      <w:r>
        <w:rPr>
          <w:rFonts w:hint="eastAsia" w:ascii="宋体" w:hAnsi="宋体" w:cs="宋体"/>
          <w:sz w:val="24"/>
          <w:szCs w:val="24"/>
          <w:lang w:val="en-US" w:eastAsia="zh-CN"/>
        </w:rPr>
        <w:t>、R</w:t>
      </w:r>
      <w:r>
        <w:rPr>
          <w:rFonts w:hint="eastAsia" w:ascii="宋体" w:hAnsi="宋体" w:cs="宋体"/>
          <w:sz w:val="24"/>
          <w:szCs w:val="24"/>
          <w:vertAlign w:val="subscript"/>
          <w:lang w:val="en-US" w:eastAsia="zh-CN"/>
        </w:rPr>
        <w:t>2</w:t>
      </w:r>
      <w:r>
        <w:rPr>
          <w:rFonts w:hint="eastAsia" w:ascii="宋体" w:hAnsi="宋体" w:cs="宋体"/>
          <w:sz w:val="24"/>
          <w:szCs w:val="24"/>
          <w:vertAlign w:val="baseline"/>
          <w:lang w:val="en-US" w:eastAsia="zh-CN"/>
        </w:rPr>
        <w:t>的值</w:t>
      </w:r>
      <w:r>
        <w:rPr>
          <w:rFonts w:hint="eastAsia" w:ascii="宋体" w:hAnsi="宋体" w:cs="宋体"/>
          <w:sz w:val="24"/>
          <w:szCs w:val="24"/>
          <w:lang w:val="en-US" w:eastAsia="zh-CN"/>
        </w:rPr>
        <w:t>：</w:t>
      </w:r>
    </w:p>
    <w:p>
      <w:pPr>
        <w:spacing w:line="360" w:lineRule="auto"/>
        <w:ind w:firstLine="420" w:firstLineChars="0"/>
        <w:jc w:val="both"/>
        <w:textAlignment w:val="auto"/>
      </w:pPr>
      <w:r>
        <w:drawing>
          <wp:inline distT="0" distB="0" distL="114300" distR="114300">
            <wp:extent cx="3612515" cy="556895"/>
            <wp:effectExtent l="0" t="0" r="1460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3612515" cy="556895"/>
                    </a:xfrm>
                    <a:prstGeom prst="rect">
                      <a:avLst/>
                    </a:prstGeom>
                    <a:noFill/>
                    <a:ln>
                      <a:noFill/>
                    </a:ln>
                  </pic:spPr>
                </pic:pic>
              </a:graphicData>
            </a:graphic>
          </wp:inline>
        </w:drawing>
      </w:r>
    </w:p>
    <w:p>
      <w:pPr>
        <w:spacing w:line="360" w:lineRule="auto"/>
        <w:ind w:firstLine="420" w:firstLineChars="0"/>
        <w:jc w:val="both"/>
        <w:textAlignment w:val="auto"/>
      </w:pPr>
      <w:r>
        <w:drawing>
          <wp:inline distT="0" distB="0" distL="114300" distR="114300">
            <wp:extent cx="4029075" cy="605155"/>
            <wp:effectExtent l="0" t="0" r="952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029075" cy="605155"/>
                    </a:xfrm>
                    <a:prstGeom prst="rect">
                      <a:avLst/>
                    </a:prstGeom>
                    <a:noFill/>
                    <a:ln>
                      <a:noFill/>
                    </a:ln>
                  </pic:spPr>
                </pic:pic>
              </a:graphicData>
            </a:graphic>
          </wp:inline>
        </w:drawing>
      </w:r>
    </w:p>
    <w:p>
      <w:pPr>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而后是在y方向的单线性插值，由此</w:t>
      </w:r>
      <w:r>
        <w:rPr>
          <w:rFonts w:hint="default" w:ascii="宋体" w:hAnsi="宋体" w:eastAsia="宋体" w:cs="宋体"/>
          <w:sz w:val="24"/>
          <w:szCs w:val="24"/>
          <w:lang w:val="en-US" w:eastAsia="zh-CN"/>
        </w:rPr>
        <w:t>求</w:t>
      </w:r>
      <w:r>
        <w:rPr>
          <w:rFonts w:hint="eastAsia" w:ascii="宋体" w:hAnsi="宋体" w:cs="宋体"/>
          <w:sz w:val="24"/>
          <w:szCs w:val="24"/>
          <w:lang w:val="en-US" w:eastAsia="zh-CN"/>
        </w:rPr>
        <w:t>得目标像素</w:t>
      </w:r>
      <w:r>
        <w:rPr>
          <w:rFonts w:hint="default" w:ascii="宋体" w:hAnsi="宋体" w:eastAsia="宋体" w:cs="宋体"/>
          <w:sz w:val="24"/>
          <w:szCs w:val="24"/>
          <w:lang w:val="en-US" w:eastAsia="zh-CN"/>
        </w:rPr>
        <w:t>点P(x,y)</w:t>
      </w:r>
      <w:r>
        <w:rPr>
          <w:rFonts w:hint="eastAsia" w:ascii="宋体" w:hAnsi="宋体" w:cs="宋体"/>
          <w:sz w:val="24"/>
          <w:szCs w:val="24"/>
          <w:lang w:val="en-US" w:eastAsia="zh-CN"/>
        </w:rPr>
        <w:t>的值：</w:t>
      </w:r>
    </w:p>
    <w:p>
      <w:pPr>
        <w:spacing w:line="360" w:lineRule="auto"/>
        <w:ind w:firstLine="420" w:firstLineChars="0"/>
        <w:jc w:val="both"/>
        <w:textAlignment w:val="auto"/>
      </w:pPr>
      <w:r>
        <w:rPr>
          <w:rFonts w:hint="default"/>
          <w:position w:val="-28"/>
          <w:sz w:val="24"/>
          <w:szCs w:val="32"/>
          <w:lang w:val="en-US" w:eastAsia="zh-CN"/>
        </w:rPr>
        <w:object>
          <v:shape id="_x0000_i1037" o:spt="75" alt="" type="#_x0000_t75" style="height:63.7pt;width:411.05pt;" o:ole="t" filled="f" o:preferrelative="t" stroked="f" coordsize="21600,21600">
            <v:path/>
            <v:fill on="f" focussize="0,0"/>
            <v:stroke on="f"/>
            <v:imagedata r:id="rId14" o:title=""/>
            <o:lock v:ext="edit" aspectratio="t"/>
            <w10:wrap type="none"/>
            <w10:anchorlock/>
          </v:shape>
          <o:OLEObject Type="Embed" ProgID="Equation.KSEE3" ShapeID="_x0000_i1037" DrawAspect="Content" ObjectID="_1468075725" r:id="rId13">
            <o:LockedField>false</o:LockedField>
          </o:OLEObject>
        </w:object>
      </w:r>
    </w:p>
    <w:p>
      <w:pPr>
        <w:spacing w:line="360" w:lineRule="auto"/>
        <w:ind w:firstLine="420" w:firstLineChars="0"/>
        <w:jc w:val="both"/>
        <w:textAlignment w:val="auto"/>
        <w:rPr>
          <w:rFonts w:hint="eastAsia"/>
          <w:lang w:val="en-US" w:eastAsia="zh-CN"/>
        </w:rPr>
      </w:pPr>
      <w:r>
        <w:rPr>
          <w:rFonts w:hint="eastAsia"/>
          <w:lang w:val="en-US" w:eastAsia="zh-CN"/>
        </w:rPr>
        <w:t>将第一步结果带入第二步，可得：</w:t>
      </w:r>
    </w:p>
    <w:p>
      <w:pPr>
        <w:spacing w:line="360" w:lineRule="auto"/>
        <w:ind w:firstLine="420" w:firstLineChars="0"/>
        <w:jc w:val="both"/>
        <w:textAlignment w:val="auto"/>
        <w:rPr>
          <w:rFonts w:hint="default"/>
          <w:lang w:val="en-US" w:eastAsia="zh-CN"/>
        </w:rPr>
      </w:pPr>
      <w:r>
        <w:drawing>
          <wp:inline distT="0" distB="0" distL="114300" distR="114300">
            <wp:extent cx="5266690" cy="233680"/>
            <wp:effectExtent l="0" t="0" r="0" b="107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5"/>
                    <a:stretch>
                      <a:fillRect/>
                    </a:stretch>
                  </pic:blipFill>
                  <pic:spPr>
                    <a:xfrm>
                      <a:off x="0" y="0"/>
                      <a:ext cx="5266690" cy="233680"/>
                    </a:xfrm>
                    <a:prstGeom prst="rect">
                      <a:avLst/>
                    </a:prstGeom>
                    <a:noFill/>
                    <a:ln>
                      <a:noFill/>
                    </a:ln>
                  </pic:spPr>
                </pic:pic>
              </a:graphicData>
            </a:graphic>
          </wp:inline>
        </w:drawing>
      </w:r>
    </w:p>
    <w:p>
      <w:pPr>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式中消除了过渡点，只含有已知点坐标及其值。在双线性插值中，选取的四个最近邻点有如下关系：</w:t>
      </w:r>
    </w:p>
    <w:p>
      <w:pPr>
        <w:spacing w:line="360" w:lineRule="auto"/>
        <w:ind w:firstLine="420" w:firstLineChars="0"/>
        <w:jc w:val="both"/>
        <w:textAlignment w:val="auto"/>
        <w:rPr>
          <w:rFonts w:hint="default" w:ascii="宋体" w:hAnsi="宋体" w:cs="宋体"/>
          <w:sz w:val="24"/>
          <w:szCs w:val="24"/>
          <w:lang w:val="en-US" w:eastAsia="zh-CN"/>
        </w:rPr>
      </w:pPr>
      <w:r>
        <w:rPr>
          <w:rFonts w:hint="default" w:ascii="宋体" w:hAnsi="宋体" w:cs="宋体"/>
          <w:position w:val="-28"/>
          <w:sz w:val="24"/>
          <w:szCs w:val="24"/>
          <w:lang w:val="en-US" w:eastAsia="zh-CN"/>
        </w:rPr>
        <w:object>
          <v:shape id="_x0000_i1031" o:spt="75" type="#_x0000_t75" style="height:89.25pt;width:141.75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26" r:id="rId16">
            <o:LockedField>false</o:LockedField>
          </o:OLEObject>
        </w:object>
      </w:r>
    </w:p>
    <w:p>
      <w:pPr>
        <w:spacing w:line="360" w:lineRule="auto"/>
        <w:ind w:firstLine="420" w:firstLineChars="0"/>
        <w:jc w:val="both"/>
        <w:textAlignment w:val="auto"/>
        <w:rPr>
          <w:rFonts w:hint="eastAsia"/>
          <w:lang w:val="en-US" w:eastAsia="zh-CN"/>
        </w:rPr>
      </w:pPr>
      <w:r>
        <w:rPr>
          <w:rFonts w:hint="eastAsia"/>
          <w:lang w:val="en-US" w:eastAsia="zh-CN"/>
        </w:rPr>
        <w:t>那么上面消除过渡点的公式中的分母全为1，由此式子可变形为：</w:t>
      </w:r>
    </w:p>
    <w:p>
      <w:pPr>
        <w:spacing w:line="360" w:lineRule="auto"/>
        <w:ind w:firstLine="420" w:firstLineChars="0"/>
        <w:jc w:val="both"/>
        <w:textAlignment w:val="auto"/>
        <w:rPr>
          <w:rFonts w:hint="default"/>
          <w:lang w:val="en-US" w:eastAsia="zh-CN"/>
        </w:rPr>
      </w:pPr>
      <w:r>
        <w:rPr>
          <w:rFonts w:hint="default"/>
          <w:position w:val="-10"/>
          <w:lang w:val="en-US" w:eastAsia="zh-CN"/>
        </w:rPr>
        <w:object>
          <v:shape id="_x0000_i1034" o:spt="75" type="#_x0000_t75" style="height:14.7pt;width:481.45pt;" o:ole="t" filled="f" o:preferrelative="t" stroked="f" coordsize="21600,21600">
            <v:path/>
            <v:fill on="f" focussize="0,0"/>
            <v:stroke on="f"/>
            <v:imagedata r:id="rId19" o:title=""/>
            <o:lock v:ext="edit" aspectratio="t"/>
            <w10:wrap type="none"/>
            <w10:anchorlock/>
          </v:shape>
          <o:OLEObject Type="Embed" ProgID="Equation.KSEE3" ShapeID="_x0000_i1034" DrawAspect="Content" ObjectID="_1468075727" r:id="rId18">
            <o:LockedField>false</o:LockedField>
          </o:OLEObject>
        </w:object>
      </w:r>
    </w:p>
    <w:p>
      <w:pPr>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实际上，可以看出</w:t>
      </w:r>
      <w:r>
        <w:rPr>
          <w:rFonts w:hint="default" w:ascii="宋体" w:hAnsi="宋体" w:eastAsia="宋体" w:cs="宋体"/>
          <w:sz w:val="24"/>
          <w:szCs w:val="24"/>
          <w:lang w:val="en-US" w:eastAsia="zh-CN"/>
        </w:rPr>
        <w:t>双线性插值分别在两个方向</w:t>
      </w:r>
      <w:r>
        <w:rPr>
          <w:rFonts w:hint="eastAsia" w:ascii="宋体" w:hAnsi="宋体" w:cs="宋体"/>
          <w:sz w:val="24"/>
          <w:szCs w:val="24"/>
          <w:lang w:val="en-US" w:eastAsia="zh-CN"/>
        </w:rPr>
        <w:t>总共</w:t>
      </w:r>
      <w:r>
        <w:rPr>
          <w:rFonts w:hint="default" w:ascii="宋体" w:hAnsi="宋体" w:eastAsia="宋体" w:cs="宋体"/>
          <w:sz w:val="24"/>
          <w:szCs w:val="24"/>
          <w:lang w:val="en-US" w:eastAsia="zh-CN"/>
        </w:rPr>
        <w:t>计算了3次单线性插值</w:t>
      </w:r>
      <w:r>
        <w:rPr>
          <w:rFonts w:hint="eastAsia" w:ascii="宋体" w:hAnsi="宋体" w:cs="宋体"/>
          <w:sz w:val="24"/>
          <w:szCs w:val="24"/>
          <w:lang w:val="en-US" w:eastAsia="zh-CN"/>
        </w:rPr>
        <w:t>。与最近邻插值算法相比，其精度更高，在输出图像中不会出现像素块的现象。</w:t>
      </w:r>
    </w:p>
    <w:p>
      <w:pPr>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对于模型一的损失函数，我们采用题目中要求的Dice系数对整个系统进行评估。Dice系数是一种用于集合相似度度量的函数，通常用于计算两个样本的相似度(Dice系数值的范围为 [0, 1])。Dice系数的公式定义如下：</w:t>
      </w:r>
    </w:p>
    <w:p>
      <w:pPr>
        <w:spacing w:line="360" w:lineRule="auto"/>
        <w:ind w:firstLine="420" w:firstLineChars="0"/>
        <w:jc w:val="both"/>
        <w:textAlignment w:val="auto"/>
        <w:rPr>
          <w:rFonts w:hint="default" w:ascii="宋体" w:hAnsi="宋体" w:cs="宋体"/>
          <w:sz w:val="24"/>
          <w:szCs w:val="24"/>
          <w:lang w:val="en-US" w:eastAsia="zh-CN"/>
        </w:rPr>
      </w:pPr>
      <w:r>
        <w:rPr>
          <w:rFonts w:hint="default" w:ascii="宋体" w:hAnsi="宋体" w:cs="宋体"/>
          <w:position w:val="-32"/>
          <w:sz w:val="24"/>
          <w:szCs w:val="24"/>
          <w:lang w:val="en-US" w:eastAsia="zh-CN"/>
        </w:rPr>
        <w:object>
          <v:shape id="_x0000_i1040" o:spt="75" type="#_x0000_t75" style="height:60.1pt;width:100.7pt;" o:ole="t" filled="f" o:preferrelative="t" stroked="f" coordsize="21600,21600">
            <v:path/>
            <v:fill on="f" focussize="0,0"/>
            <v:stroke on="f"/>
            <v:imagedata r:id="rId21" o:title=""/>
            <o:lock v:ext="edit" aspectratio="t"/>
            <w10:wrap type="none"/>
            <w10:anchorlock/>
          </v:shape>
          <o:OLEObject Type="Embed" ProgID="Equation.KSEE3" ShapeID="_x0000_i1040" DrawAspect="Content" ObjectID="_1468075728" r:id="rId20">
            <o:LockedField>false</o:LockedField>
          </o:OLEObject>
        </w:object>
      </w:r>
    </w:p>
    <w:p>
      <w:pPr>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式中X和Y分别是题目中所给出的标准分割mask和我们设计的模型所输出的分割mask。</w:t>
      </w:r>
      <w:r>
        <w:rPr>
          <w:rFonts w:hint="default" w:ascii="宋体" w:hAnsi="宋体" w:cs="宋体"/>
          <w:sz w:val="24"/>
          <w:szCs w:val="24"/>
          <w:lang w:val="en-US" w:eastAsia="zh-CN"/>
        </w:rPr>
        <w:t>|X</w:t>
      </w:r>
      <w:r>
        <w:rPr>
          <w:rFonts w:hint="eastAsia" w:ascii="宋体" w:hAnsi="宋体" w:cs="宋体"/>
          <w:sz w:val="24"/>
          <w:szCs w:val="24"/>
          <w:lang w:val="en-US" w:eastAsia="zh-CN"/>
        </w:rPr>
        <w:t xml:space="preserve"> </w:t>
      </w:r>
      <w:r>
        <w:rPr>
          <w:rFonts w:hint="default" w:ascii="宋体" w:hAnsi="宋体" w:cs="宋体"/>
          <w:sz w:val="24"/>
          <w:szCs w:val="24"/>
          <w:lang w:val="en-US" w:eastAsia="zh-CN"/>
        </w:rPr>
        <w:t>⋂Y|</w:t>
      </w:r>
      <w:r>
        <w:rPr>
          <w:rFonts w:hint="eastAsia" w:ascii="宋体" w:hAnsi="宋体" w:cs="宋体"/>
          <w:sz w:val="24"/>
          <w:szCs w:val="24"/>
          <w:lang w:val="en-US" w:eastAsia="zh-CN"/>
        </w:rPr>
        <w:t>是图像</w:t>
      </w:r>
      <w:r>
        <w:rPr>
          <w:rFonts w:hint="default" w:ascii="宋体" w:hAnsi="宋体" w:cs="宋体"/>
          <w:sz w:val="24"/>
          <w:szCs w:val="24"/>
          <w:lang w:val="en-US" w:eastAsia="zh-CN"/>
        </w:rPr>
        <w:t>X和Y</w:t>
      </w:r>
      <w:r>
        <w:rPr>
          <w:rFonts w:hint="eastAsia" w:ascii="宋体" w:hAnsi="宋体" w:cs="宋体"/>
          <w:sz w:val="24"/>
          <w:szCs w:val="24"/>
          <w:lang w:val="en-US" w:eastAsia="zh-CN"/>
        </w:rPr>
        <w:t>相对应像素点</w:t>
      </w:r>
      <w:r>
        <w:rPr>
          <w:rFonts w:hint="default" w:ascii="宋体" w:hAnsi="宋体" w:cs="宋体"/>
          <w:sz w:val="24"/>
          <w:szCs w:val="24"/>
          <w:lang w:val="en-US" w:eastAsia="zh-CN"/>
        </w:rPr>
        <w:t>的</w:t>
      </w:r>
      <w:r>
        <w:rPr>
          <w:rFonts w:hint="eastAsia" w:ascii="宋体" w:hAnsi="宋体" w:cs="宋体"/>
          <w:sz w:val="24"/>
          <w:szCs w:val="24"/>
          <w:lang w:val="en-US" w:eastAsia="zh-CN"/>
        </w:rPr>
        <w:t>值的</w:t>
      </w:r>
      <w:r>
        <w:rPr>
          <w:rFonts w:hint="default" w:ascii="宋体" w:hAnsi="宋体" w:cs="宋体"/>
          <w:sz w:val="24"/>
          <w:szCs w:val="24"/>
          <w:lang w:val="en-US" w:eastAsia="zh-CN"/>
        </w:rPr>
        <w:t>交集</w:t>
      </w:r>
      <w:r>
        <w:rPr>
          <w:rFonts w:hint="eastAsia" w:ascii="宋体" w:hAnsi="宋体" w:cs="宋体"/>
          <w:sz w:val="24"/>
          <w:szCs w:val="24"/>
          <w:lang w:val="en-US" w:eastAsia="zh-CN"/>
        </w:rPr>
        <w:t>。</w:t>
      </w:r>
      <w:r>
        <w:rPr>
          <w:rFonts w:hint="default" w:ascii="宋体" w:hAnsi="宋体" w:cs="宋体"/>
          <w:sz w:val="24"/>
          <w:szCs w:val="24"/>
          <w:lang w:val="en-US" w:eastAsia="zh-CN"/>
        </w:rPr>
        <w:t>|X|和|Y|分别表示</w:t>
      </w:r>
      <w:r>
        <w:rPr>
          <w:rFonts w:hint="eastAsia" w:ascii="宋体" w:hAnsi="宋体" w:cs="宋体"/>
          <w:sz w:val="24"/>
          <w:szCs w:val="24"/>
          <w:lang w:val="en-US" w:eastAsia="zh-CN"/>
        </w:rPr>
        <w:t>两张图像</w:t>
      </w:r>
      <w:r>
        <w:rPr>
          <w:rFonts w:hint="default" w:ascii="宋体" w:hAnsi="宋体" w:cs="宋体"/>
          <w:sz w:val="24"/>
          <w:szCs w:val="24"/>
          <w:lang w:val="en-US" w:eastAsia="zh-CN"/>
        </w:rPr>
        <w:t>X和Y的元素</w:t>
      </w:r>
      <w:r>
        <w:rPr>
          <w:rFonts w:hint="eastAsia" w:ascii="宋体" w:hAnsi="宋体" w:cs="宋体"/>
          <w:sz w:val="24"/>
          <w:szCs w:val="24"/>
          <w:lang w:val="en-US" w:eastAsia="zh-CN"/>
        </w:rPr>
        <w:t>总</w:t>
      </w:r>
      <w:r>
        <w:rPr>
          <w:rFonts w:hint="default" w:ascii="宋体" w:hAnsi="宋体" w:cs="宋体"/>
          <w:sz w:val="24"/>
          <w:szCs w:val="24"/>
          <w:lang w:val="en-US" w:eastAsia="zh-CN"/>
        </w:rPr>
        <w:t>个数</w:t>
      </w:r>
      <w:r>
        <w:rPr>
          <w:rFonts w:hint="eastAsia" w:ascii="宋体" w:hAnsi="宋体" w:cs="宋体"/>
          <w:sz w:val="24"/>
          <w:szCs w:val="24"/>
          <w:lang w:val="en-US" w:eastAsia="zh-CN"/>
        </w:rPr>
        <w:t>。</w:t>
      </w:r>
      <w:r>
        <w:rPr>
          <w:rFonts w:hint="default" w:ascii="宋体" w:hAnsi="宋体" w:cs="宋体"/>
          <w:sz w:val="24"/>
          <w:szCs w:val="24"/>
          <w:lang w:val="en-US" w:eastAsia="zh-CN"/>
        </w:rPr>
        <w:t>其中分子中的系数</w:t>
      </w:r>
      <w:r>
        <w:rPr>
          <w:rFonts w:hint="eastAsia" w:ascii="宋体" w:hAnsi="宋体" w:cs="宋体"/>
          <w:sz w:val="24"/>
          <w:szCs w:val="24"/>
          <w:lang w:val="en-US" w:eastAsia="zh-CN"/>
        </w:rPr>
        <w:t>为</w:t>
      </w:r>
      <w:r>
        <w:rPr>
          <w:rFonts w:hint="default" w:ascii="宋体" w:hAnsi="宋体" w:cs="宋体"/>
          <w:sz w:val="24"/>
          <w:szCs w:val="24"/>
          <w:lang w:val="en-US" w:eastAsia="zh-CN"/>
        </w:rPr>
        <w:t>2，是</w:t>
      </w:r>
      <w:r>
        <w:rPr>
          <w:rFonts w:hint="eastAsia" w:ascii="宋体" w:hAnsi="宋体" w:cs="宋体"/>
          <w:sz w:val="24"/>
          <w:szCs w:val="24"/>
          <w:lang w:val="en-US" w:eastAsia="zh-CN"/>
        </w:rPr>
        <w:t>由于</w:t>
      </w:r>
      <w:r>
        <w:rPr>
          <w:rFonts w:hint="default" w:ascii="宋体" w:hAnsi="宋体" w:cs="宋体"/>
          <w:sz w:val="24"/>
          <w:szCs w:val="24"/>
          <w:lang w:val="en-US" w:eastAsia="zh-CN"/>
        </w:rPr>
        <w:t>分母存在重复计算</w:t>
      </w:r>
      <w:r>
        <w:rPr>
          <w:rFonts w:hint="eastAsia" w:ascii="宋体" w:hAnsi="宋体" w:cs="宋体"/>
          <w:sz w:val="24"/>
          <w:szCs w:val="24"/>
          <w:lang w:val="en-US" w:eastAsia="zh-CN"/>
        </w:rPr>
        <w:t>图像</w:t>
      </w:r>
      <w:r>
        <w:rPr>
          <w:rFonts w:hint="default" w:ascii="宋体" w:hAnsi="宋体" w:cs="宋体"/>
          <w:sz w:val="24"/>
          <w:szCs w:val="24"/>
          <w:lang w:val="en-US" w:eastAsia="zh-CN"/>
        </w:rPr>
        <w:t>X和Y之间的共同元素</w:t>
      </w:r>
      <w:r>
        <w:rPr>
          <w:rFonts w:hint="eastAsia" w:ascii="宋体" w:hAnsi="宋体" w:cs="宋体"/>
          <w:sz w:val="24"/>
          <w:szCs w:val="24"/>
          <w:lang w:val="en-US" w:eastAsia="zh-CN"/>
        </w:rPr>
        <w:t>。</w:t>
      </w:r>
    </w:p>
    <w:p>
      <w:pPr>
        <w:spacing w:line="360" w:lineRule="auto"/>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|X</w:t>
      </w:r>
      <w:r>
        <w:rPr>
          <w:rFonts w:hint="eastAsia" w:ascii="宋体" w:hAnsi="宋体" w:cs="宋体"/>
          <w:sz w:val="24"/>
          <w:szCs w:val="24"/>
          <w:lang w:val="en-US" w:eastAsia="zh-CN"/>
        </w:rPr>
        <w:t xml:space="preserve"> </w:t>
      </w:r>
      <w:r>
        <w:rPr>
          <w:rFonts w:hint="default" w:ascii="宋体" w:hAnsi="宋体" w:cs="宋体"/>
          <w:sz w:val="24"/>
          <w:szCs w:val="24"/>
          <w:lang w:val="en-US" w:eastAsia="zh-CN"/>
        </w:rPr>
        <w:t>⋂Y|</w:t>
      </w:r>
      <w:r>
        <w:rPr>
          <w:rFonts w:hint="eastAsia" w:ascii="宋体" w:hAnsi="宋体" w:cs="宋体"/>
          <w:sz w:val="24"/>
          <w:szCs w:val="24"/>
          <w:lang w:val="en-US" w:eastAsia="zh-CN"/>
        </w:rPr>
        <w:t>的计算实际上就是对预测mask和标准mask两张图的对应像素点的值进行点乘再相加。在此题的应用中，mask实际是二值图片，即像素点的值只有0和1两种情况。在mask图片的表现形式上，0代表黑色，1代表白色。而在我们设计模型的输出时，考虑到我们检测的主体为前景绝缘子串珠，故我们对模型输出要求：当该像素点被判定为前景的可能性大于其被判定为背景的可能性时，将其对应的像素点标记为1；反之将其对应的像素点标记为0。在经过遍历完输入图片的每个像素点后，mask的每个像素点也得到判断并标记。而后将该输出mask与题目所给mask进行对应像素点点乘再相加。由于mask为二值表达，所以在带入公式中计算dice系数时，只有当两个像素点同为1时点乘后才为1。</w:t>
      </w:r>
    </w:p>
    <w:p>
      <w:pPr>
        <w:spacing w:line="360" w:lineRule="auto"/>
        <w:ind w:firstLine="420" w:firstLineChars="0"/>
        <w:jc w:val="left"/>
        <w:textAlignment w:val="auto"/>
        <w:rPr>
          <w:rStyle w:val="8"/>
          <w:rFonts w:hint="default"/>
          <w:color w:val="auto"/>
          <w:sz w:val="24"/>
          <w:lang w:val="en-US" w:eastAsia="zh-CN"/>
        </w:rPr>
      </w:pPr>
      <w:r>
        <w:rPr>
          <w:rStyle w:val="8"/>
          <w:rFonts w:hint="eastAsia"/>
          <w:color w:val="auto"/>
          <w:sz w:val="24"/>
          <w:lang w:val="en-US" w:eastAsia="zh-CN"/>
        </w:rPr>
        <w:t>模型二（目标检测算法）：</w:t>
      </w:r>
    </w:p>
    <w:p>
      <w:pPr>
        <w:spacing w:line="360" w:lineRule="auto"/>
        <w:ind w:firstLine="420" w:firstLineChars="0"/>
        <w:jc w:val="left"/>
        <w:textAlignment w:val="auto"/>
        <w:rPr>
          <w:rStyle w:val="8"/>
          <w:rFonts w:hint="default" w:ascii="宋体"/>
          <w:color w:val="000000"/>
          <w:kern w:val="0"/>
          <w:sz w:val="24"/>
          <w:szCs w:val="22"/>
          <w:lang w:val="en-US" w:eastAsia="zh-CN"/>
        </w:rPr>
      </w:pPr>
      <w:r>
        <w:rPr>
          <w:rStyle w:val="8"/>
          <w:rFonts w:hint="eastAsia" w:ascii="宋体"/>
          <w:color w:val="000000"/>
          <w:kern w:val="0"/>
          <w:sz w:val="24"/>
          <w:szCs w:val="22"/>
          <w:lang w:val="en-US" w:eastAsia="zh-CN"/>
        </w:rPr>
        <w:t>在问题二中，我们欲解决的问题是检测航拍图片中绝缘子串珠上是否存在有缺陷的绝缘子，被称为自爆绝缘子，若存在还需要利用bounding box将其标记出来。由此可知该问题需要采用一个目标检测模型。我们为问题二构建一个模型，模型的输入是由问题一得到的mask分割出的绝缘子主体的图片，模型的输出需要圈出图片中所有目标缺陷绝缘子的位置，并将输出的bounding box的四个参数存储下来。</w:t>
      </w:r>
    </w:p>
    <w:p>
      <w:pPr>
        <w:spacing w:line="360" w:lineRule="auto"/>
        <w:ind w:firstLine="420" w:firstLineChars="0"/>
        <w:jc w:val="left"/>
        <w:textAlignment w:val="auto"/>
        <w:rPr>
          <w:rStyle w:val="8"/>
          <w:rFonts w:hint="eastAsia" w:ascii="宋体"/>
          <w:color w:val="000000"/>
          <w:kern w:val="0"/>
          <w:sz w:val="24"/>
          <w:szCs w:val="22"/>
          <w:lang w:val="en-US" w:eastAsia="zh-CN"/>
        </w:rPr>
      </w:pPr>
      <w:r>
        <w:rPr>
          <w:rStyle w:val="8"/>
          <w:rFonts w:hint="eastAsia" w:ascii="宋体"/>
          <w:color w:val="000000"/>
          <w:kern w:val="0"/>
          <w:sz w:val="24"/>
          <w:szCs w:val="22"/>
          <w:lang w:val="en-US" w:eastAsia="zh-CN"/>
        </w:rPr>
        <w:t>YOLOv3用一个深度卷积神经网络实现，通过卷积，我们可以捕获图像的局部信息。由于舍弃了提取目标候选框等耗时步骤，其在保证精度的同时，达到了较快的识别速度。YOLOv3属于基于直接回归的目标检测算法，它的基本思路是使用不同大小的窗口在图像上滑动，在每个区域，对窗口内的区域进行目标定位。将每个窗口内的区域前馈网络，其分类分支用于判断该区域的类别，回归分支用于输出bounding box。基于直接回归的方法不需要候选区域，直接输出分类或回归结果。这类方法由于图像只需前馈网络一次，速度通常更快，可以达到实时的效果，其检测性能与基于候选区域的方法差不多，但速度提高了许多。</w:t>
      </w:r>
    </w:p>
    <w:p>
      <w:pPr>
        <w:spacing w:line="360" w:lineRule="auto"/>
        <w:ind w:firstLine="420" w:firstLineChars="0"/>
        <w:jc w:val="left"/>
        <w:textAlignment w:val="auto"/>
        <w:rPr>
          <w:rStyle w:val="8"/>
          <w:rFonts w:hint="eastAsia" w:ascii="宋体"/>
          <w:color w:val="000000"/>
          <w:kern w:val="0"/>
          <w:sz w:val="24"/>
          <w:szCs w:val="22"/>
          <w:lang w:val="en-US" w:eastAsia="zh-CN"/>
        </w:rPr>
      </w:pPr>
      <w:r>
        <w:rPr>
          <w:rStyle w:val="8"/>
          <w:rFonts w:hint="eastAsia" w:ascii="宋体"/>
          <w:color w:val="000000"/>
          <w:kern w:val="0"/>
          <w:sz w:val="24"/>
          <w:szCs w:val="22"/>
          <w:lang w:val="en-US" w:eastAsia="zh-CN"/>
        </w:rPr>
        <w:t>基于滑动窗进行目标检测的动机是，尽管原图中可能包含多个目标，但滑动窗对应的图像局部区域内通常只会有一个目标(或没有)。因此，我们可以沿用目标定位的思路对窗口内区域逐个进行处理。但是，由于该方法要把图像所有区域都滑动一遍，而且滑动窗大小不一，这会带来很大的计算开销。在建立的YOLOv3模型中，滑动窗口也被称为锚盒(anchor box)。anchor box是预先定义好形状和大小的bounding box。anchor box之间是独立的。由于图像中的候选区域的大小和长宽比是不同的，若直接回归来解决此问题，会比对anchor box坐标修正训练起来更加困难。我们可以根据数据中bounding box通常出现的形状和大小设定一组anchor box。而后进行一一试验、一一比对，求出最优anchor box作为目标的bounding box输出。</w:t>
      </w:r>
    </w:p>
    <w:p>
      <w:pPr>
        <w:spacing w:line="360" w:lineRule="auto"/>
        <w:ind w:firstLine="420" w:firstLineChars="0"/>
        <w:jc w:val="left"/>
        <w:textAlignment w:val="auto"/>
        <w:rPr>
          <w:rStyle w:val="8"/>
          <w:rFonts w:hint="default" w:ascii="宋体"/>
          <w:color w:val="000000"/>
          <w:kern w:val="0"/>
          <w:sz w:val="24"/>
          <w:szCs w:val="22"/>
          <w:lang w:val="en-US" w:eastAsia="zh-CN"/>
        </w:rPr>
      </w:pPr>
      <w:r>
        <w:rPr>
          <w:rStyle w:val="8"/>
          <w:rFonts w:hint="default" w:ascii="宋体"/>
          <w:color w:val="000000"/>
          <w:kern w:val="0"/>
          <w:sz w:val="24"/>
          <w:szCs w:val="22"/>
          <w:lang w:val="en-US" w:eastAsia="zh-CN"/>
        </w:rPr>
        <w:t>YOLO</w:t>
      </w:r>
      <w:r>
        <w:rPr>
          <w:rStyle w:val="8"/>
          <w:rFonts w:hint="eastAsia" w:ascii="宋体"/>
          <w:color w:val="000000"/>
          <w:kern w:val="0"/>
          <w:sz w:val="24"/>
          <w:szCs w:val="22"/>
          <w:lang w:val="en-US" w:eastAsia="zh-CN"/>
        </w:rPr>
        <w:t>模型</w:t>
      </w:r>
      <w:r>
        <w:rPr>
          <w:rStyle w:val="8"/>
          <w:rFonts w:hint="default" w:ascii="宋体"/>
          <w:color w:val="000000"/>
          <w:kern w:val="0"/>
          <w:sz w:val="24"/>
          <w:szCs w:val="22"/>
          <w:lang w:val="en-US" w:eastAsia="zh-CN"/>
        </w:rPr>
        <w:t>将图像划分成7×7的网格，其中图像中的真实目标被其划分到目标中心所在的网格及其最接近的</w:t>
      </w:r>
      <w:r>
        <w:rPr>
          <w:rStyle w:val="8"/>
          <w:rFonts w:hint="eastAsia" w:ascii="宋体"/>
          <w:color w:val="000000"/>
          <w:kern w:val="0"/>
          <w:sz w:val="24"/>
          <w:szCs w:val="22"/>
          <w:lang w:val="en-US" w:eastAsia="zh-CN"/>
        </w:rPr>
        <w:t>anchor box</w:t>
      </w:r>
      <w:r>
        <w:rPr>
          <w:rStyle w:val="8"/>
          <w:rFonts w:hint="default" w:ascii="宋体"/>
          <w:color w:val="000000"/>
          <w:kern w:val="0"/>
          <w:sz w:val="24"/>
          <w:szCs w:val="22"/>
          <w:lang w:val="en-US" w:eastAsia="zh-CN"/>
        </w:rPr>
        <w:t>。对每个网格区域，网络需要预测：每个</w:t>
      </w:r>
      <w:r>
        <w:rPr>
          <w:rStyle w:val="8"/>
          <w:rFonts w:hint="eastAsia" w:ascii="宋体"/>
          <w:color w:val="000000"/>
          <w:kern w:val="0"/>
          <w:sz w:val="24"/>
          <w:szCs w:val="22"/>
          <w:lang w:val="en-US" w:eastAsia="zh-CN"/>
        </w:rPr>
        <w:t>anchor box</w:t>
      </w:r>
      <w:r>
        <w:rPr>
          <w:rStyle w:val="8"/>
          <w:rFonts w:hint="default" w:ascii="宋体"/>
          <w:color w:val="000000"/>
          <w:kern w:val="0"/>
          <w:sz w:val="24"/>
          <w:szCs w:val="22"/>
          <w:lang w:val="en-US" w:eastAsia="zh-CN"/>
        </w:rPr>
        <w:t>包含目标的概率(不包含目标时应为0，否则为</w:t>
      </w:r>
      <w:r>
        <w:rPr>
          <w:rStyle w:val="8"/>
          <w:rFonts w:hint="eastAsia" w:ascii="宋体"/>
          <w:color w:val="000000"/>
          <w:kern w:val="0"/>
          <w:sz w:val="24"/>
          <w:szCs w:val="22"/>
          <w:lang w:val="en-US" w:eastAsia="zh-CN"/>
        </w:rPr>
        <w:t>anchor box</w:t>
      </w:r>
      <w:r>
        <w:rPr>
          <w:rStyle w:val="8"/>
          <w:rFonts w:hint="default" w:ascii="宋体"/>
          <w:color w:val="000000"/>
          <w:kern w:val="0"/>
          <w:sz w:val="24"/>
          <w:szCs w:val="22"/>
          <w:lang w:val="en-US" w:eastAsia="zh-CN"/>
        </w:rPr>
        <w:t>和真实包围盒的I</w:t>
      </w:r>
      <w:r>
        <w:rPr>
          <w:rStyle w:val="8"/>
          <w:rFonts w:hint="eastAsia" w:ascii="宋体"/>
          <w:color w:val="000000"/>
          <w:kern w:val="0"/>
          <w:sz w:val="24"/>
          <w:szCs w:val="22"/>
          <w:lang w:val="en-US" w:eastAsia="zh-CN"/>
        </w:rPr>
        <w:t>O</w:t>
      </w:r>
      <w:r>
        <w:rPr>
          <w:rStyle w:val="8"/>
          <w:rFonts w:hint="default" w:ascii="宋体"/>
          <w:color w:val="000000"/>
          <w:kern w:val="0"/>
          <w:sz w:val="24"/>
          <w:szCs w:val="22"/>
          <w:lang w:val="en-US" w:eastAsia="zh-CN"/>
        </w:rPr>
        <w:t>U)、每个</w:t>
      </w:r>
      <w:r>
        <w:rPr>
          <w:rStyle w:val="8"/>
          <w:rFonts w:hint="eastAsia" w:ascii="宋体"/>
          <w:color w:val="000000"/>
          <w:kern w:val="0"/>
          <w:sz w:val="24"/>
          <w:szCs w:val="22"/>
          <w:lang w:val="en-US" w:eastAsia="zh-CN"/>
        </w:rPr>
        <w:t>anchor box</w:t>
      </w:r>
      <w:r>
        <w:rPr>
          <w:rStyle w:val="8"/>
          <w:rFonts w:hint="default" w:ascii="宋体"/>
          <w:color w:val="000000"/>
          <w:kern w:val="0"/>
          <w:sz w:val="24"/>
          <w:szCs w:val="22"/>
          <w:lang w:val="en-US" w:eastAsia="zh-CN"/>
        </w:rPr>
        <w:t>的4个</w:t>
      </w:r>
      <w:r>
        <w:rPr>
          <w:rStyle w:val="8"/>
          <w:rFonts w:hint="eastAsia" w:ascii="宋体"/>
          <w:color w:val="000000"/>
          <w:kern w:val="0"/>
          <w:sz w:val="24"/>
          <w:szCs w:val="22"/>
          <w:lang w:val="en-US" w:eastAsia="zh-CN"/>
        </w:rPr>
        <w:t>参数（中心坐标的x和y、anchor box的长和宽）</w:t>
      </w:r>
      <w:r>
        <w:rPr>
          <w:rStyle w:val="8"/>
          <w:rFonts w:hint="default" w:ascii="宋体"/>
          <w:color w:val="000000"/>
          <w:kern w:val="0"/>
          <w:sz w:val="24"/>
          <w:szCs w:val="22"/>
          <w:lang w:val="en-US" w:eastAsia="zh-CN"/>
        </w:rPr>
        <w:t>、该网格的类别概率分布。每个</w:t>
      </w:r>
      <w:r>
        <w:rPr>
          <w:rStyle w:val="8"/>
          <w:rFonts w:hint="eastAsia" w:ascii="宋体"/>
          <w:color w:val="000000"/>
          <w:kern w:val="0"/>
          <w:sz w:val="24"/>
          <w:szCs w:val="22"/>
          <w:lang w:val="en-US" w:eastAsia="zh-CN"/>
        </w:rPr>
        <w:t>anchor box</w:t>
      </w:r>
      <w:r>
        <w:rPr>
          <w:rStyle w:val="8"/>
          <w:rFonts w:hint="default" w:ascii="宋体"/>
          <w:color w:val="000000"/>
          <w:kern w:val="0"/>
          <w:sz w:val="24"/>
          <w:szCs w:val="22"/>
          <w:lang w:val="en-US" w:eastAsia="zh-CN"/>
        </w:rPr>
        <w:t>的类别概率分布等于每个</w:t>
      </w:r>
      <w:r>
        <w:rPr>
          <w:rStyle w:val="8"/>
          <w:rFonts w:hint="eastAsia" w:ascii="宋体"/>
          <w:color w:val="000000"/>
          <w:kern w:val="0"/>
          <w:sz w:val="24"/>
          <w:szCs w:val="22"/>
          <w:lang w:val="en-US" w:eastAsia="zh-CN"/>
        </w:rPr>
        <w:t>anchor box</w:t>
      </w:r>
      <w:r>
        <w:rPr>
          <w:rStyle w:val="8"/>
          <w:rFonts w:hint="default" w:ascii="宋体"/>
          <w:color w:val="000000"/>
          <w:kern w:val="0"/>
          <w:sz w:val="24"/>
          <w:szCs w:val="22"/>
          <w:lang w:val="en-US" w:eastAsia="zh-CN"/>
        </w:rPr>
        <w:t>包含目标的概率乘以该网格的类别概率分布。</w:t>
      </w:r>
    </w:p>
    <w:p>
      <w:pPr>
        <w:spacing w:line="360" w:lineRule="auto"/>
        <w:ind w:firstLine="420" w:firstLineChars="0"/>
        <w:jc w:val="left"/>
        <w:textAlignment w:val="auto"/>
        <w:rPr>
          <w:rStyle w:val="8"/>
          <w:rFonts w:hint="default" w:ascii="宋体"/>
          <w:color w:val="000000"/>
          <w:kern w:val="0"/>
          <w:sz w:val="24"/>
          <w:szCs w:val="22"/>
          <w:lang w:val="en-US" w:eastAsia="zh-CN"/>
        </w:rPr>
      </w:pPr>
      <w:r>
        <w:rPr>
          <w:rStyle w:val="8"/>
          <w:rFonts w:hint="eastAsia" w:ascii="宋体"/>
          <w:color w:val="000000"/>
          <w:kern w:val="0"/>
          <w:sz w:val="24"/>
          <w:szCs w:val="22"/>
          <w:lang w:val="en-US" w:eastAsia="zh-CN"/>
        </w:rPr>
        <w:t>在我们的模型中，输入</w:t>
      </w:r>
      <w:r>
        <w:rPr>
          <w:rStyle w:val="8"/>
          <w:rFonts w:hint="default" w:ascii="宋体"/>
          <w:color w:val="000000"/>
          <w:kern w:val="0"/>
          <w:sz w:val="24"/>
          <w:szCs w:val="22"/>
          <w:lang w:val="en-US" w:eastAsia="zh-CN"/>
        </w:rPr>
        <w:t>一张图，运行YOLO</w:t>
      </w:r>
      <w:r>
        <w:rPr>
          <w:rStyle w:val="8"/>
          <w:rFonts w:hint="eastAsia" w:ascii="宋体"/>
          <w:color w:val="000000"/>
          <w:kern w:val="0"/>
          <w:sz w:val="24"/>
          <w:szCs w:val="22"/>
          <w:lang w:val="en-US" w:eastAsia="zh-CN"/>
        </w:rPr>
        <w:t>v3</w:t>
      </w:r>
      <w:r>
        <w:rPr>
          <w:rStyle w:val="8"/>
          <w:rFonts w:hint="default" w:ascii="宋体"/>
          <w:color w:val="000000"/>
          <w:kern w:val="0"/>
          <w:sz w:val="24"/>
          <w:szCs w:val="22"/>
          <w:lang w:val="en-US" w:eastAsia="zh-CN"/>
        </w:rPr>
        <w:t>后，总共有98个bounding box输出出来，可以通过非极大值抑制算法得到最后可靠的结果。</w:t>
      </w:r>
      <w:r>
        <w:rPr>
          <w:rStyle w:val="8"/>
          <w:rFonts w:hint="eastAsia" w:ascii="宋体"/>
          <w:color w:val="000000"/>
          <w:kern w:val="0"/>
          <w:sz w:val="24"/>
          <w:szCs w:val="22"/>
          <w:lang w:val="en-US" w:eastAsia="zh-CN"/>
        </w:rPr>
        <w:t>该算法</w:t>
      </w:r>
      <w:r>
        <w:rPr>
          <w:rStyle w:val="8"/>
          <w:rFonts w:hint="default" w:ascii="宋体"/>
          <w:color w:val="000000"/>
          <w:kern w:val="0"/>
          <w:sz w:val="24"/>
          <w:szCs w:val="22"/>
          <w:lang w:val="en-US" w:eastAsia="zh-CN"/>
        </w:rPr>
        <w:t>大致分两步，第一步根据阈值去除那些置信度低的bounding box，然后进入一个循环，首先挑选出最大置信度的b</w:t>
      </w:r>
      <w:bookmarkStart w:id="0" w:name="_GoBack"/>
      <w:bookmarkEnd w:id="0"/>
      <w:r>
        <w:rPr>
          <w:rStyle w:val="8"/>
          <w:rFonts w:hint="default" w:ascii="宋体"/>
          <w:color w:val="000000"/>
          <w:kern w:val="0"/>
          <w:sz w:val="24"/>
          <w:szCs w:val="22"/>
          <w:lang w:val="en-US" w:eastAsia="zh-CN"/>
        </w:rPr>
        <w:t>ounding box作为预测输出，然后去除那些与这个最大置信度的bounding box的I</w:t>
      </w:r>
      <w:r>
        <w:rPr>
          <w:rStyle w:val="8"/>
          <w:rFonts w:hint="eastAsia" w:ascii="宋体"/>
          <w:color w:val="000000"/>
          <w:kern w:val="0"/>
          <w:sz w:val="24"/>
          <w:szCs w:val="22"/>
          <w:lang w:val="en-US" w:eastAsia="zh-CN"/>
        </w:rPr>
        <w:t>O</w:t>
      </w:r>
      <w:r>
        <w:rPr>
          <w:rStyle w:val="8"/>
          <w:rFonts w:hint="default" w:ascii="宋体"/>
          <w:color w:val="000000"/>
          <w:kern w:val="0"/>
          <w:sz w:val="24"/>
          <w:szCs w:val="22"/>
          <w:lang w:val="en-US" w:eastAsia="zh-CN"/>
        </w:rPr>
        <w:t>U超过0.5的bounding box，因为我们可以看到一个对象有很多bounding box，它们很多是相交的，这样一个对象的bounding box就确定好了，然后，我们再进入循环，找出下一个对象的bounding box，最后直到没有剩余的bounding box，循环结束。</w:t>
      </w:r>
    </w:p>
    <w:p>
      <w:pPr>
        <w:spacing w:line="360" w:lineRule="auto"/>
        <w:ind w:firstLine="420" w:firstLineChars="0"/>
        <w:jc w:val="left"/>
        <w:textAlignment w:val="auto"/>
        <w:rPr>
          <w:rStyle w:val="8"/>
          <w:rFonts w:hint="default" w:ascii="宋体"/>
          <w:color w:val="000000"/>
          <w:kern w:val="0"/>
          <w:sz w:val="24"/>
          <w:szCs w:val="22"/>
          <w:lang w:val="en-US" w:eastAsia="zh-CN"/>
        </w:rPr>
      </w:pPr>
      <w:r>
        <w:rPr>
          <w:rStyle w:val="8"/>
          <w:rFonts w:hint="eastAsia" w:ascii="宋体"/>
          <w:color w:val="000000"/>
          <w:kern w:val="0"/>
          <w:sz w:val="24"/>
          <w:szCs w:val="22"/>
          <w:lang w:val="en-US" w:eastAsia="zh-CN"/>
        </w:rPr>
        <w:t>IOU损失函数是</w:t>
      </w:r>
      <w:r>
        <w:rPr>
          <w:rStyle w:val="8"/>
          <w:rFonts w:hint="default" w:ascii="宋体"/>
          <w:color w:val="000000"/>
          <w:kern w:val="0"/>
          <w:sz w:val="24"/>
          <w:szCs w:val="22"/>
          <w:lang w:val="en-US" w:eastAsia="zh-CN"/>
        </w:rPr>
        <w:t>预测包围盒和真实包围盒交集的面积除以这两个包围盒并集的面积，取值</w:t>
      </w:r>
      <w:r>
        <w:rPr>
          <w:rStyle w:val="8"/>
          <w:rFonts w:hint="eastAsia" w:ascii="宋体"/>
          <w:color w:val="000000"/>
          <w:kern w:val="0"/>
          <w:sz w:val="24"/>
          <w:szCs w:val="22"/>
          <w:lang w:val="en-US" w:eastAsia="zh-CN"/>
        </w:rPr>
        <w:t>范围</w:t>
      </w:r>
      <w:r>
        <w:rPr>
          <w:rStyle w:val="8"/>
          <w:rFonts w:hint="default" w:ascii="宋体"/>
          <w:color w:val="000000"/>
          <w:kern w:val="0"/>
          <w:sz w:val="24"/>
          <w:szCs w:val="22"/>
          <w:lang w:val="en-US" w:eastAsia="zh-CN"/>
        </w:rPr>
        <w:t>为[0, 1]。交并比度量了算法预测的包围盒和真实包围盒的接近程度，交并比越大，两个包围盒的重叠程度越高。根据这个损失进行反向传播，一步步优化YOLOv</w:t>
      </w:r>
      <w:r>
        <w:rPr>
          <w:rStyle w:val="8"/>
          <w:rFonts w:hint="eastAsia" w:ascii="宋体"/>
          <w:color w:val="000000"/>
          <w:kern w:val="0"/>
          <w:sz w:val="24"/>
          <w:szCs w:val="22"/>
          <w:lang w:val="en-US" w:eastAsia="zh-CN"/>
        </w:rPr>
        <w:t>3</w:t>
      </w:r>
      <w:r>
        <w:rPr>
          <w:rStyle w:val="8"/>
          <w:rFonts w:hint="default" w:ascii="宋体"/>
          <w:color w:val="000000"/>
          <w:kern w:val="0"/>
          <w:sz w:val="24"/>
          <w:szCs w:val="22"/>
          <w:lang w:val="en-US" w:eastAsia="zh-CN"/>
        </w:rPr>
        <w:t>模型。</w:t>
      </w:r>
    </w:p>
    <w:p>
      <w:pPr>
        <w:spacing w:line="360" w:lineRule="auto"/>
        <w:ind w:firstLine="420" w:firstLineChars="0"/>
        <w:jc w:val="left"/>
        <w:textAlignment w:val="auto"/>
        <w:rPr>
          <w:rStyle w:val="8"/>
          <w:rFonts w:hint="default"/>
          <w:color w:val="auto"/>
          <w:sz w:val="24"/>
          <w:lang w:val="en-US" w:eastAsia="zh-CN"/>
        </w:rPr>
      </w:pPr>
    </w:p>
    <w:p>
      <w:pPr>
        <w:spacing w:line="360" w:lineRule="auto"/>
        <w:jc w:val="left"/>
        <w:textAlignment w:val="auto"/>
        <w:rPr>
          <w:rStyle w:val="8"/>
          <w:color w:val="000000"/>
          <w:sz w:val="24"/>
        </w:rPr>
      </w:pPr>
      <w:r>
        <w:rPr>
          <w:rStyle w:val="8"/>
          <w:color w:val="000000"/>
          <w:sz w:val="24"/>
        </w:rPr>
        <w:t>内容要点：</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1、模型一</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2、模型二</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3、模型三</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sz w:val="24"/>
        </w:rPr>
        <w:t>对于每一个模型的建立，需要写出的内容：问题分析→公式推导→基本模型→最终或简化模型。基本模型要有数学公式、方案等。简化模型要明确说明简化思想、依据。</w:t>
      </w:r>
    </w:p>
    <w:p>
      <w:pPr>
        <w:spacing w:line="360" w:lineRule="auto"/>
        <w:jc w:val="left"/>
        <w:textAlignment w:val="auto"/>
        <w:rPr>
          <w:rStyle w:val="8"/>
          <w:rFonts w:ascii="Times New Roman" w:hAnsi="Times New Roman"/>
          <w:color w:val="000000"/>
          <w:sz w:val="24"/>
        </w:rPr>
      </w:pPr>
      <w:r>
        <w:rPr>
          <w:rStyle w:val="8"/>
          <w:rFonts w:ascii="Times New Roman" w:hAnsi="Times New Roman"/>
          <w:color w:val="000000"/>
          <w:sz w:val="24"/>
        </w:rPr>
        <w:t>写作要点：</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数学建模面临的、要解决的是实际问题，不追求数学上：高（级）、深（刻）、难（度大）。模型要实用，有效，以解决问题有效为原则。</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1、能用初等方法解决的、就不用高级方法</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2、能用简单方法解决的，就不用复杂方法</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3、能用被更多人看懂、理解的方法，就不用只能少数人看懂、理解的方法</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4、鼓励创新，但要切实，不要离题搞标新立异</w:t>
      </w:r>
    </w:p>
    <w:p>
      <w:pPr>
        <w:spacing w:line="360" w:lineRule="auto"/>
        <w:jc w:val="center"/>
        <w:textAlignment w:val="auto"/>
        <w:rPr>
          <w:rStyle w:val="8"/>
          <w:rFonts w:ascii="黑体" w:hAnsi="黑体" w:eastAsia="黑体"/>
          <w:color w:val="000000"/>
          <w:kern w:val="0"/>
          <w:sz w:val="28"/>
          <w:szCs w:val="28"/>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六、模型求解</w:t>
      </w:r>
    </w:p>
    <w:p>
      <w:pPr>
        <w:spacing w:line="360" w:lineRule="auto"/>
        <w:jc w:val="left"/>
        <w:textAlignment w:val="auto"/>
        <w:rPr>
          <w:rStyle w:val="8"/>
          <w:rFonts w:ascii="Times New Roman" w:hAnsi="Times New Roman"/>
          <w:color w:val="000000"/>
          <w:sz w:val="24"/>
        </w:rPr>
      </w:pPr>
      <w:r>
        <w:rPr>
          <w:rStyle w:val="8"/>
          <w:rFonts w:ascii="Times New Roman" w:hAnsi="Times New Roman"/>
          <w:color w:val="000000"/>
          <w:sz w:val="24"/>
        </w:rPr>
        <w:t>内容要点：</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1、模型一的求解</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2、模型二的求解</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3、模型三的求解</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每一块内容包括：计算方法设计或选择、算法设计或选择、 算法思想依据、步骤及实现、计算框图、所采用的软件名称</w:t>
      </w:r>
    </w:p>
    <w:p>
      <w:pPr>
        <w:spacing w:line="360" w:lineRule="auto"/>
        <w:jc w:val="left"/>
        <w:textAlignment w:val="auto"/>
        <w:rPr>
          <w:rStyle w:val="8"/>
          <w:rFonts w:ascii="Times New Roman" w:hAnsi="Times New Roman"/>
          <w:color w:val="000000"/>
          <w:kern w:val="0"/>
          <w:sz w:val="24"/>
          <w:szCs w:val="22"/>
        </w:rPr>
      </w:pPr>
      <w:r>
        <w:rPr>
          <w:rStyle w:val="8"/>
          <w:rFonts w:ascii="Times New Roman" w:hAnsi="Times New Roman"/>
          <w:color w:val="000000"/>
          <w:sz w:val="24"/>
        </w:rPr>
        <w:t>写作要求：</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1、需要建立数学命题时：命题叙述要符合数学命题的表述规范，尽可能论证严密</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2、需要说明计算方法或算法的原理、思想、依据、步骤。若采用现有软件，说明采用此软件的理由，软件名称</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3、计算过程，中间结果可要可不要的，不要列出</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4、设法算出合理的数值结果</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kern w:val="0"/>
          <w:sz w:val="24"/>
          <w:szCs w:val="22"/>
        </w:rPr>
        <w:t>5、</w:t>
      </w:r>
      <w:r>
        <w:rPr>
          <w:rStyle w:val="8"/>
          <w:rFonts w:ascii="Times New Roman" w:hAnsi="Times New Roman"/>
          <w:color w:val="000000"/>
          <w:sz w:val="24"/>
        </w:rPr>
        <w:t>最终数值结果的正确性或合理性是第一位的</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6、对数值结果或模拟结果进行必要的检验。结果不正确、不合理、或误差大时，分析原因，对算法、计算方法、或模型进行修正、改进</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7、题目中要求回答的问题，数值结果，结论，须一一列出</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8、列数据问题：考虑是否需要列出多组数据，或额外数据对数据进行比较、分析，为各种方案的提出提供依据</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 xml:space="preserve">9、结果表示：要集中，一目了然，直观，便于比较分析 </w:t>
      </w:r>
    </w:p>
    <w:p>
      <w:pPr>
        <w:spacing w:line="360" w:lineRule="auto"/>
        <w:jc w:val="left"/>
        <w:textAlignment w:val="auto"/>
        <w:rPr>
          <w:rStyle w:val="8"/>
          <w:rFonts w:ascii="Times New Roman" w:hAnsi="Times New Roman"/>
          <w:color w:val="000000"/>
          <w:sz w:val="24"/>
        </w:rPr>
      </w:pPr>
      <w:r>
        <w:rPr>
          <w:rStyle w:val="8"/>
          <w:rFonts w:ascii="Times New Roman" w:hAnsi="Times New Roman"/>
          <w:color w:val="000000"/>
          <w:sz w:val="24"/>
        </w:rPr>
        <w:t>         ▲数值结果表示：精心设计表格；可能的话，用图形图表形式</w:t>
      </w:r>
    </w:p>
    <w:p>
      <w:pPr>
        <w:spacing w:line="360" w:lineRule="auto"/>
        <w:jc w:val="left"/>
        <w:textAlignment w:val="auto"/>
        <w:rPr>
          <w:rStyle w:val="8"/>
          <w:rFonts w:ascii="Times New Roman" w:hAnsi="Times New Roman"/>
          <w:color w:val="000000"/>
          <w:sz w:val="24"/>
        </w:rPr>
      </w:pPr>
      <w:r>
        <w:rPr>
          <w:rStyle w:val="8"/>
          <w:rFonts w:ascii="Times New Roman" w:hAnsi="Times New Roman"/>
          <w:color w:val="000000"/>
          <w:sz w:val="24"/>
        </w:rPr>
        <w:t xml:space="preserve">         ▲求解方案，用图示更好 </w:t>
      </w:r>
    </w:p>
    <w:p>
      <w:pPr>
        <w:spacing w:line="360" w:lineRule="auto"/>
        <w:ind w:firstLine="480" w:firstLineChars="200"/>
        <w:jc w:val="left"/>
        <w:textAlignment w:val="auto"/>
        <w:rPr>
          <w:rStyle w:val="8"/>
          <w:rFonts w:ascii="Times New Roman" w:hAnsi="Times New Roman"/>
          <w:color w:val="000000"/>
          <w:sz w:val="24"/>
        </w:rPr>
      </w:pPr>
      <w:r>
        <w:rPr>
          <w:rStyle w:val="8"/>
          <w:rFonts w:ascii="Times New Roman" w:hAnsi="Times New Roman"/>
          <w:color w:val="000000"/>
          <w:sz w:val="24"/>
        </w:rPr>
        <w:t>10、必要时对问题解答，作定性或规律性的讨论。最后结论要明确</w:t>
      </w:r>
    </w:p>
    <w:p>
      <w:pPr>
        <w:spacing w:line="360" w:lineRule="auto"/>
        <w:jc w:val="center"/>
        <w:textAlignment w:val="auto"/>
        <w:rPr>
          <w:rStyle w:val="8"/>
          <w:rFonts w:ascii="黑体" w:hAnsi="黑体" w:eastAsia="黑体"/>
          <w:color w:val="000000"/>
          <w:kern w:val="0"/>
          <w:sz w:val="28"/>
          <w:szCs w:val="28"/>
        </w:rPr>
      </w:pPr>
    </w:p>
    <w:p>
      <w:pPr>
        <w:pStyle w:val="2"/>
        <w:rPr>
          <w:rStyle w:val="8"/>
          <w:rFonts w:ascii="宋体" w:hAnsi="宋体"/>
          <w:color w:val="000000"/>
          <w:kern w:val="0"/>
          <w:sz w:val="24"/>
        </w:rPr>
      </w:pPr>
      <w:r>
        <w:rPr>
          <w:rStyle w:val="8"/>
          <w:rFonts w:ascii="黑体" w:hAnsi="黑体" w:eastAsia="黑体"/>
          <w:color w:val="000000"/>
          <w:kern w:val="0"/>
          <w:sz w:val="28"/>
          <w:szCs w:val="28"/>
        </w:rPr>
        <w:t>七、模型检验</w:t>
      </w:r>
    </w:p>
    <w:p>
      <w:pPr>
        <w:spacing w:line="360" w:lineRule="auto"/>
        <w:textAlignment w:val="auto"/>
        <w:rPr>
          <w:rStyle w:val="8"/>
          <w:rFonts w:ascii="Times New Roman" w:hAnsi="Times New Roman"/>
          <w:color w:val="000000"/>
          <w:sz w:val="24"/>
        </w:rPr>
      </w:pPr>
      <w:r>
        <w:rPr>
          <w:rStyle w:val="8"/>
          <w:rFonts w:ascii="Times New Roman" w:hAnsi="Times New Roman"/>
          <w:color w:val="000000"/>
          <w:sz w:val="24"/>
        </w:rPr>
        <w:t>内容要点：结果分析、检验；模型检验及模型修正；结果表示</w:t>
      </w:r>
    </w:p>
    <w:p>
      <w:pPr>
        <w:spacing w:line="360" w:lineRule="auto"/>
        <w:textAlignment w:val="auto"/>
        <w:rPr>
          <w:rStyle w:val="8"/>
          <w:rFonts w:ascii="Times New Roman" w:hAnsi="Times New Roman"/>
          <w:color w:val="000000"/>
          <w:sz w:val="24"/>
        </w:rPr>
      </w:pPr>
      <w:r>
        <w:rPr>
          <w:rStyle w:val="8"/>
          <w:rFonts w:ascii="Times New Roman" w:hAnsi="Times New Roman"/>
          <w:color w:val="000000"/>
          <w:sz w:val="24"/>
        </w:rPr>
        <w:t>写作要求：</w:t>
      </w:r>
    </w:p>
    <w:p>
      <w:pPr>
        <w:spacing w:line="360" w:lineRule="auto"/>
        <w:ind w:firstLine="480" w:firstLineChars="200"/>
        <w:textAlignment w:val="auto"/>
        <w:rPr>
          <w:rStyle w:val="8"/>
          <w:rFonts w:ascii="Times New Roman" w:hAnsi="Times New Roman"/>
          <w:color w:val="000000"/>
          <w:sz w:val="24"/>
        </w:rPr>
      </w:pPr>
      <w:r>
        <w:rPr>
          <w:rStyle w:val="8"/>
          <w:rFonts w:ascii="Times New Roman" w:hAnsi="Times New Roman"/>
          <w:color w:val="000000"/>
          <w:sz w:val="24"/>
        </w:rPr>
        <w:t>1、最终数值结果的正确性或合理性是第一位的</w:t>
      </w:r>
    </w:p>
    <w:p>
      <w:pPr>
        <w:spacing w:line="360" w:lineRule="auto"/>
        <w:ind w:firstLine="480" w:firstLineChars="200"/>
        <w:textAlignment w:val="auto"/>
        <w:rPr>
          <w:rStyle w:val="8"/>
          <w:rFonts w:ascii="Times New Roman" w:hAnsi="Times New Roman"/>
          <w:color w:val="000000"/>
          <w:sz w:val="24"/>
        </w:rPr>
      </w:pPr>
      <w:r>
        <w:rPr>
          <w:rStyle w:val="8"/>
          <w:rFonts w:ascii="Times New Roman" w:hAnsi="Times New Roman"/>
          <w:color w:val="000000"/>
          <w:sz w:val="24"/>
        </w:rPr>
        <w:t>2、对数值结果或模拟结果进行必要的检验。结果不正确、不合理、或误差大时，分析原因，  对算法、计算方法、或模型进行修正、改进</w:t>
      </w:r>
    </w:p>
    <w:p>
      <w:pPr>
        <w:spacing w:line="360" w:lineRule="auto"/>
        <w:ind w:firstLine="480" w:firstLineChars="200"/>
        <w:textAlignment w:val="auto"/>
        <w:rPr>
          <w:rStyle w:val="8"/>
          <w:rFonts w:ascii="Times New Roman" w:hAnsi="Times New Roman"/>
          <w:color w:val="000000"/>
          <w:sz w:val="24"/>
        </w:rPr>
      </w:pPr>
      <w:r>
        <w:rPr>
          <w:rStyle w:val="8"/>
          <w:rFonts w:ascii="Times New Roman" w:hAnsi="Times New Roman"/>
          <w:color w:val="000000"/>
          <w:sz w:val="24"/>
        </w:rPr>
        <w:t>3、题目中要求回答的问题，数值结果，结论，须一一列出</w:t>
      </w:r>
    </w:p>
    <w:p>
      <w:pPr>
        <w:spacing w:line="360" w:lineRule="auto"/>
        <w:ind w:firstLine="480" w:firstLineChars="200"/>
        <w:textAlignment w:val="auto"/>
        <w:rPr>
          <w:rStyle w:val="8"/>
          <w:rFonts w:ascii="Times New Roman" w:hAnsi="Times New Roman"/>
          <w:color w:val="000000"/>
          <w:sz w:val="24"/>
        </w:rPr>
      </w:pPr>
      <w:r>
        <w:rPr>
          <w:rStyle w:val="8"/>
          <w:rFonts w:ascii="Times New Roman" w:hAnsi="Times New Roman"/>
          <w:color w:val="000000"/>
          <w:sz w:val="24"/>
        </w:rPr>
        <w:t>4、列数据问题：考虑是否需要列出多组数据，或额外数据对数据进行比较、分析，为各种方案的提出提供依据</w:t>
      </w:r>
    </w:p>
    <w:p>
      <w:pPr>
        <w:spacing w:line="360" w:lineRule="auto"/>
        <w:ind w:firstLine="480" w:firstLineChars="200"/>
        <w:textAlignment w:val="auto"/>
        <w:rPr>
          <w:rStyle w:val="8"/>
          <w:rFonts w:ascii="Times New Roman" w:hAnsi="Times New Roman"/>
          <w:color w:val="000000"/>
          <w:sz w:val="24"/>
        </w:rPr>
      </w:pPr>
      <w:r>
        <w:rPr>
          <w:rStyle w:val="8"/>
          <w:rFonts w:ascii="Times New Roman" w:hAnsi="Times New Roman"/>
          <w:color w:val="000000"/>
          <w:sz w:val="24"/>
        </w:rPr>
        <w:t>5、结果表示：要集中，一目了然，直观，便于比较分析</w:t>
      </w:r>
    </w:p>
    <w:p>
      <w:pPr>
        <w:spacing w:line="360" w:lineRule="auto"/>
        <w:ind w:firstLine="480" w:firstLineChars="200"/>
        <w:textAlignment w:val="auto"/>
        <w:rPr>
          <w:rStyle w:val="8"/>
          <w:rFonts w:ascii="Times New Roman" w:hAnsi="Times New Roman"/>
          <w:color w:val="000000"/>
          <w:sz w:val="24"/>
        </w:rPr>
      </w:pPr>
      <w:r>
        <w:rPr>
          <w:rStyle w:val="8"/>
          <w:rFonts w:ascii="Times New Roman" w:hAnsi="Times New Roman"/>
          <w:color w:val="000000"/>
          <w:sz w:val="24"/>
        </w:rPr>
        <w:t>▲数值结果表示：精心设计表格；可能的话，用图形图表形式</w:t>
      </w:r>
    </w:p>
    <w:p>
      <w:pPr>
        <w:spacing w:line="360" w:lineRule="auto"/>
        <w:ind w:firstLine="480" w:firstLineChars="200"/>
        <w:textAlignment w:val="auto"/>
        <w:rPr>
          <w:rStyle w:val="8"/>
          <w:rFonts w:ascii="Times New Roman" w:hAnsi="Times New Roman"/>
          <w:color w:val="000000"/>
          <w:sz w:val="24"/>
        </w:rPr>
      </w:pPr>
      <w:r>
        <w:rPr>
          <w:rStyle w:val="8"/>
          <w:rFonts w:ascii="Times New Roman" w:hAnsi="Times New Roman"/>
          <w:color w:val="000000"/>
          <w:sz w:val="24"/>
        </w:rPr>
        <w:t>▲求解方案，用图示更好</w:t>
      </w:r>
    </w:p>
    <w:p>
      <w:pPr>
        <w:spacing w:line="360" w:lineRule="auto"/>
        <w:jc w:val="center"/>
        <w:textAlignment w:val="auto"/>
        <w:rPr>
          <w:rStyle w:val="8"/>
          <w:rFonts w:ascii="黑体" w:hAnsi="黑体" w:eastAsia="黑体"/>
          <w:color w:val="000000"/>
          <w:kern w:val="0"/>
          <w:sz w:val="28"/>
          <w:szCs w:val="28"/>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八、模型评价</w:t>
      </w:r>
    </w:p>
    <w:p>
      <w:pPr>
        <w:spacing w:line="360" w:lineRule="auto"/>
        <w:ind w:firstLine="420" w:firstLineChars="0"/>
        <w:jc w:val="left"/>
        <w:textAlignment w:val="auto"/>
        <w:rPr>
          <w:rStyle w:val="8"/>
          <w:rFonts w:hint="default" w:ascii="宋体"/>
          <w:color w:val="000000"/>
          <w:kern w:val="0"/>
          <w:sz w:val="24"/>
          <w:szCs w:val="22"/>
          <w:lang w:val="en-US" w:eastAsia="zh-CN"/>
        </w:rPr>
      </w:pPr>
      <w:r>
        <w:rPr>
          <w:rStyle w:val="8"/>
          <w:rFonts w:hint="default" w:ascii="宋体"/>
          <w:color w:val="000000"/>
          <w:kern w:val="0"/>
          <w:sz w:val="24"/>
          <w:szCs w:val="22"/>
          <w:lang w:val="en-US" w:eastAsia="zh-CN"/>
        </w:rPr>
        <w:t>YOLO的优点在于：(1). 基于候选区域的方法的感受野是图像中的局部区域，而YOLO可以利用整张图像的信息。(2). 有更好的泛化能力。YOLO的局限在于：(1). 不能很好处理网格中目标数超过预设固定值，或网格中有多个目标同时属于一个锚盒的情况。(2). 对小目标的检测能力不够好。(3). 对不常见长宽比的包围盒的检测能力不强。(4). 计算损失时没有考虑包围盒大小。大的包围盒中的小偏移和小的包围盒中的小偏移应有不同的影响。</w:t>
      </w:r>
    </w:p>
    <w:p>
      <w:pPr>
        <w:spacing w:line="360" w:lineRule="auto"/>
        <w:jc w:val="left"/>
        <w:textAlignment w:val="auto"/>
        <w:rPr>
          <w:rStyle w:val="8"/>
          <w:rFonts w:ascii="宋体"/>
          <w:color w:val="000000"/>
          <w:kern w:val="0"/>
          <w:sz w:val="24"/>
          <w:szCs w:val="22"/>
        </w:rPr>
      </w:pPr>
    </w:p>
    <w:p>
      <w:pPr>
        <w:spacing w:line="360" w:lineRule="auto"/>
        <w:jc w:val="left"/>
        <w:textAlignment w:val="auto"/>
        <w:rPr>
          <w:rStyle w:val="8"/>
          <w:rFonts w:ascii="宋体"/>
          <w:color w:val="000000"/>
          <w:kern w:val="0"/>
          <w:sz w:val="24"/>
          <w:szCs w:val="22"/>
        </w:rPr>
      </w:pPr>
      <w:r>
        <w:rPr>
          <w:rStyle w:val="8"/>
          <w:rFonts w:ascii="宋体"/>
          <w:color w:val="000000"/>
          <w:kern w:val="0"/>
          <w:sz w:val="24"/>
          <w:szCs w:val="22"/>
        </w:rPr>
        <w:t>内容要点：</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1、优点</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2、缺点（结合模型假设）</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kern w:val="0"/>
          <w:sz w:val="24"/>
          <w:szCs w:val="22"/>
        </w:rPr>
        <w:t>3、改进方法</w:t>
      </w:r>
    </w:p>
    <w:p>
      <w:pPr>
        <w:spacing w:line="360" w:lineRule="auto"/>
        <w:jc w:val="left"/>
        <w:textAlignment w:val="auto"/>
        <w:rPr>
          <w:rStyle w:val="8"/>
          <w:rFonts w:ascii="Times New Roman" w:hAnsi="Times New Roman"/>
          <w:color w:val="000000"/>
          <w:sz w:val="24"/>
        </w:rPr>
      </w:pPr>
      <w:r>
        <w:rPr>
          <w:rStyle w:val="8"/>
          <w:rFonts w:ascii="Times New Roman" w:hAnsi="Times New Roman"/>
          <w:color w:val="000000"/>
          <w:sz w:val="24"/>
        </w:rPr>
        <w:t>写作要求：</w:t>
      </w:r>
    </w:p>
    <w:p>
      <w:pPr>
        <w:spacing w:line="360" w:lineRule="auto"/>
        <w:ind w:firstLine="480" w:firstLineChars="200"/>
        <w:jc w:val="left"/>
        <w:textAlignment w:val="auto"/>
        <w:rPr>
          <w:rStyle w:val="8"/>
          <w:rFonts w:ascii="Times New Roman" w:hAnsi="Times New Roman"/>
          <w:color w:val="000000"/>
          <w:kern w:val="0"/>
          <w:sz w:val="24"/>
          <w:szCs w:val="22"/>
        </w:rPr>
      </w:pPr>
      <w:r>
        <w:rPr>
          <w:rStyle w:val="8"/>
          <w:rFonts w:ascii="Times New Roman" w:hAnsi="Times New Roman"/>
          <w:color w:val="000000"/>
          <w:sz w:val="24"/>
        </w:rPr>
        <w:t>优点突出，缺点不回避。改变原题要求，重新建模可在此做。推广或改进方向时，不要玩弄新数学术语。</w:t>
      </w:r>
    </w:p>
    <w:p>
      <w:pPr>
        <w:spacing w:line="360" w:lineRule="auto"/>
        <w:jc w:val="center"/>
        <w:textAlignment w:val="auto"/>
        <w:rPr>
          <w:rStyle w:val="8"/>
          <w:rFonts w:ascii="黑体" w:hAnsi="黑体" w:eastAsia="黑体"/>
          <w:color w:val="000000"/>
          <w:kern w:val="0"/>
          <w:sz w:val="28"/>
          <w:szCs w:val="28"/>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九、模型推广</w:t>
      </w:r>
    </w:p>
    <w:p>
      <w:pPr>
        <w:spacing w:line="360" w:lineRule="auto"/>
        <w:ind w:firstLine="480" w:firstLineChars="200"/>
        <w:jc w:val="left"/>
        <w:textAlignment w:val="auto"/>
        <w:rPr>
          <w:rStyle w:val="8"/>
          <w:rFonts w:ascii="黑体" w:hAnsi="黑体" w:eastAsia="黑体"/>
          <w:color w:val="000000"/>
          <w:kern w:val="0"/>
          <w:sz w:val="28"/>
          <w:szCs w:val="28"/>
        </w:rPr>
      </w:pPr>
      <w:r>
        <w:rPr>
          <w:rStyle w:val="8"/>
          <w:rFonts w:ascii="宋体"/>
          <w:color w:val="000000"/>
          <w:kern w:val="0"/>
          <w:sz w:val="24"/>
          <w:szCs w:val="22"/>
        </w:rPr>
        <w:t>结合社会实际问题</w:t>
      </w:r>
    </w:p>
    <w:p>
      <w:pPr>
        <w:spacing w:line="360" w:lineRule="auto"/>
        <w:jc w:val="center"/>
        <w:textAlignment w:val="auto"/>
        <w:rPr>
          <w:rStyle w:val="8"/>
          <w:rFonts w:ascii="黑体" w:hAnsi="黑体" w:eastAsia="黑体"/>
          <w:color w:val="000000"/>
          <w:kern w:val="0"/>
          <w:sz w:val="28"/>
          <w:szCs w:val="28"/>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十、参考文献</w:t>
      </w:r>
    </w:p>
    <w:p>
      <w:pPr>
        <w:snapToGrid w:val="0"/>
        <w:spacing w:line="360" w:lineRule="auto"/>
        <w:jc w:val="left"/>
        <w:textAlignment w:val="auto"/>
        <w:rPr>
          <w:rStyle w:val="8"/>
          <w:rFonts w:ascii="宋体" w:hAnsi="宋体"/>
          <w:bCs/>
          <w:color w:val="000000"/>
          <w:kern w:val="0"/>
          <w:sz w:val="24"/>
          <w:szCs w:val="20"/>
        </w:rPr>
      </w:pPr>
      <w:r>
        <w:rPr>
          <w:rStyle w:val="8"/>
          <w:rFonts w:ascii="宋体" w:hAnsi="宋体"/>
          <w:bCs/>
          <w:color w:val="000000"/>
          <w:kern w:val="0"/>
          <w:sz w:val="24"/>
          <w:szCs w:val="20"/>
        </w:rPr>
        <w:t>[编号] 作者，书名，出版地：出版社，出版年。</w:t>
      </w:r>
    </w:p>
    <w:p>
      <w:pPr>
        <w:pStyle w:val="14"/>
        <w:spacing w:line="360" w:lineRule="auto"/>
        <w:ind w:firstLine="420"/>
        <w:jc w:val="left"/>
        <w:textAlignment w:val="auto"/>
        <w:rPr>
          <w:rStyle w:val="8"/>
          <w:rFonts w:ascii="华文楷体" w:hAnsi="华文楷体"/>
          <w:bCs/>
          <w:color w:val="000000"/>
          <w:sz w:val="24"/>
          <w:szCs w:val="24"/>
        </w:rPr>
      </w:pPr>
      <w:r>
        <w:rPr>
          <w:rStyle w:val="8"/>
          <w:rFonts w:ascii="华文楷体" w:hAnsi="华文楷体"/>
          <w:color w:val="000000"/>
          <w:sz w:val="24"/>
          <w:szCs w:val="24"/>
        </w:rPr>
        <w:t>参考文献中期刊杂志论文的表述方式为：</w:t>
      </w:r>
    </w:p>
    <w:p>
      <w:pPr>
        <w:snapToGrid w:val="0"/>
        <w:spacing w:line="360" w:lineRule="auto"/>
        <w:jc w:val="left"/>
        <w:textAlignment w:val="auto"/>
        <w:rPr>
          <w:rStyle w:val="8"/>
          <w:rFonts w:ascii="宋体" w:hAnsi="宋体"/>
          <w:bCs/>
          <w:color w:val="000000"/>
          <w:kern w:val="0"/>
          <w:sz w:val="24"/>
          <w:szCs w:val="20"/>
        </w:rPr>
      </w:pPr>
      <w:r>
        <w:rPr>
          <w:rStyle w:val="8"/>
          <w:rFonts w:ascii="宋体" w:hAnsi="宋体"/>
          <w:bCs/>
          <w:color w:val="000000"/>
          <w:kern w:val="0"/>
          <w:sz w:val="24"/>
          <w:szCs w:val="20"/>
        </w:rPr>
        <w:t>[编号] 作者，论文名，杂志名，卷期号：起止页码，出版年。</w:t>
      </w:r>
    </w:p>
    <w:p>
      <w:pPr>
        <w:pStyle w:val="14"/>
        <w:spacing w:line="360" w:lineRule="auto"/>
        <w:ind w:firstLine="420"/>
        <w:jc w:val="left"/>
        <w:textAlignment w:val="auto"/>
        <w:rPr>
          <w:rStyle w:val="8"/>
          <w:rFonts w:ascii="华文楷体" w:hAnsi="华文楷体"/>
          <w:bCs/>
          <w:color w:val="000000"/>
          <w:sz w:val="24"/>
          <w:szCs w:val="24"/>
        </w:rPr>
      </w:pPr>
      <w:r>
        <w:rPr>
          <w:rStyle w:val="8"/>
          <w:rFonts w:ascii="华文楷体" w:hAnsi="华文楷体"/>
          <w:color w:val="000000"/>
          <w:sz w:val="24"/>
          <w:szCs w:val="24"/>
        </w:rPr>
        <w:t>参考文献中网上资源的表述方式为：</w:t>
      </w:r>
    </w:p>
    <w:p>
      <w:pPr>
        <w:snapToGrid w:val="0"/>
        <w:spacing w:line="360" w:lineRule="auto"/>
        <w:jc w:val="left"/>
        <w:textAlignment w:val="auto"/>
        <w:rPr>
          <w:rStyle w:val="8"/>
          <w:rFonts w:ascii="宋体" w:hAnsi="宋体"/>
          <w:bCs/>
          <w:color w:val="000000"/>
          <w:kern w:val="0"/>
          <w:sz w:val="24"/>
          <w:szCs w:val="20"/>
        </w:rPr>
      </w:pPr>
      <w:r>
        <w:rPr>
          <w:rStyle w:val="8"/>
          <w:rFonts w:ascii="宋体" w:hAnsi="宋体"/>
          <w:bCs/>
          <w:color w:val="000000"/>
          <w:kern w:val="0"/>
          <w:sz w:val="24"/>
          <w:szCs w:val="20"/>
        </w:rPr>
        <w:t>[编号] 作者，资源标题，网址，访问时间（年月日）。</w:t>
      </w:r>
    </w:p>
    <w:p>
      <w:pPr>
        <w:spacing w:line="360" w:lineRule="auto"/>
        <w:jc w:val="center"/>
        <w:textAlignment w:val="auto"/>
        <w:rPr>
          <w:rStyle w:val="8"/>
          <w:rFonts w:ascii="黑体" w:hAnsi="黑体" w:eastAsia="黑体"/>
          <w:color w:val="000000"/>
          <w:kern w:val="0"/>
          <w:sz w:val="28"/>
          <w:szCs w:val="28"/>
        </w:rPr>
      </w:pPr>
    </w:p>
    <w:p>
      <w:pPr>
        <w:pStyle w:val="2"/>
        <w:rPr>
          <w:rStyle w:val="8"/>
          <w:rFonts w:ascii="黑体" w:hAnsi="黑体" w:eastAsia="黑体"/>
          <w:color w:val="000000"/>
          <w:kern w:val="0"/>
          <w:sz w:val="28"/>
          <w:szCs w:val="28"/>
        </w:rPr>
      </w:pPr>
      <w:r>
        <w:rPr>
          <w:rStyle w:val="8"/>
          <w:rFonts w:ascii="黑体" w:hAnsi="黑体" w:eastAsia="黑体"/>
          <w:color w:val="000000"/>
          <w:kern w:val="0"/>
          <w:sz w:val="28"/>
          <w:szCs w:val="28"/>
        </w:rPr>
        <w:t>十一、附录</w:t>
      </w:r>
    </w:p>
    <w:p>
      <w:pPr>
        <w:spacing w:line="360" w:lineRule="auto"/>
        <w:ind w:firstLine="480" w:firstLineChars="200"/>
        <w:jc w:val="left"/>
        <w:textAlignment w:val="auto"/>
      </w:pPr>
      <w:r>
        <w:rPr>
          <w:rStyle w:val="8"/>
          <w:rFonts w:ascii="宋体"/>
          <w:color w:val="000000"/>
          <w:kern w:val="0"/>
          <w:sz w:val="24"/>
          <w:szCs w:val="22"/>
        </w:rPr>
        <w:t>内容要点：搜集的相关资料、所编程序的运行结果、</w:t>
      </w:r>
      <w:r>
        <w:rPr>
          <w:rStyle w:val="8"/>
          <w:color w:val="000000"/>
          <w:sz w:val="24"/>
        </w:rPr>
        <w:t>计算框图、详细图表。主要结果数据，应在正文中列出</w:t>
      </w:r>
      <w:r>
        <w:rPr>
          <w:rStyle w:val="8"/>
          <w:rFonts w:hint="eastAsia"/>
          <w:color w:val="000000"/>
          <w:sz w:val="24"/>
        </w:rPr>
        <w:t>。</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方正书宋_GBK">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428A8A"/>
    <w:multiLevelType w:val="singleLevel"/>
    <w:tmpl w:val="9B428A8A"/>
    <w:lvl w:ilvl="0" w:tentative="0">
      <w:start w:val="21"/>
      <w:numFmt w:val="upperLetter"/>
      <w:suff w:val="nothing"/>
      <w:lvlText w:val="%1-"/>
      <w:lvlJc w:val="left"/>
    </w:lvl>
  </w:abstractNum>
  <w:abstractNum w:abstractNumId="1">
    <w:nsid w:val="000B5A27"/>
    <w:multiLevelType w:val="multilevel"/>
    <w:tmpl w:val="000B5A27"/>
    <w:lvl w:ilvl="0" w:tentative="0">
      <w:start w:val="1"/>
      <w:numFmt w:val="bullet"/>
      <w:lvlText w:val=""/>
      <w:lvlJc w:val="left"/>
      <w:pPr>
        <w:widowControl/>
        <w:tabs>
          <w:tab w:val="left" w:pos="420"/>
        </w:tabs>
        <w:spacing w:line="240" w:lineRule="auto"/>
        <w:ind w:left="420" w:hanging="420"/>
        <w:textAlignment w:val="baseline"/>
      </w:pPr>
      <w:rPr>
        <w:rFonts w:ascii="Wingdings" w:hAnsi="Wingdings"/>
      </w:rPr>
    </w:lvl>
    <w:lvl w:ilvl="1" w:tentative="0">
      <w:start w:val="1"/>
      <w:numFmt w:val="decimal"/>
      <w:lvlText w:val="%1."/>
      <w:lvlJc w:val="left"/>
      <w:pPr>
        <w:widowControl/>
        <w:tabs>
          <w:tab w:val="left" w:pos="1440"/>
        </w:tabs>
        <w:spacing w:line="240" w:lineRule="auto"/>
        <w:ind w:left="1440" w:hanging="360"/>
        <w:textAlignment w:val="baseline"/>
      </w:pPr>
    </w:lvl>
    <w:lvl w:ilvl="2" w:tentative="0">
      <w:start w:val="1"/>
      <w:numFmt w:val="decimal"/>
      <w:lvlText w:val="%1."/>
      <w:lvlJc w:val="left"/>
      <w:pPr>
        <w:widowControl/>
        <w:tabs>
          <w:tab w:val="left" w:pos="2160"/>
        </w:tabs>
        <w:spacing w:line="240" w:lineRule="auto"/>
        <w:ind w:left="2160" w:hanging="360"/>
        <w:textAlignment w:val="baseline"/>
      </w:pPr>
    </w:lvl>
    <w:lvl w:ilvl="3" w:tentative="0">
      <w:start w:val="1"/>
      <w:numFmt w:val="decimal"/>
      <w:lvlText w:val="%1."/>
      <w:lvlJc w:val="left"/>
      <w:pPr>
        <w:widowControl/>
        <w:tabs>
          <w:tab w:val="left" w:pos="2880"/>
        </w:tabs>
        <w:spacing w:line="240" w:lineRule="auto"/>
        <w:ind w:left="2880" w:hanging="360"/>
        <w:textAlignment w:val="baseline"/>
      </w:pPr>
    </w:lvl>
    <w:lvl w:ilvl="4" w:tentative="0">
      <w:start w:val="1"/>
      <w:numFmt w:val="decimal"/>
      <w:lvlText w:val="%1."/>
      <w:lvlJc w:val="left"/>
      <w:pPr>
        <w:widowControl/>
        <w:tabs>
          <w:tab w:val="left" w:pos="3600"/>
        </w:tabs>
        <w:spacing w:line="240" w:lineRule="auto"/>
        <w:ind w:left="3600" w:hanging="360"/>
        <w:textAlignment w:val="baseline"/>
      </w:pPr>
    </w:lvl>
    <w:lvl w:ilvl="5" w:tentative="0">
      <w:start w:val="1"/>
      <w:numFmt w:val="decimal"/>
      <w:lvlText w:val="%1."/>
      <w:lvlJc w:val="left"/>
      <w:pPr>
        <w:widowControl/>
        <w:tabs>
          <w:tab w:val="left" w:pos="4320"/>
        </w:tabs>
        <w:spacing w:line="240" w:lineRule="auto"/>
        <w:ind w:left="4320" w:hanging="360"/>
        <w:textAlignment w:val="baseline"/>
      </w:pPr>
    </w:lvl>
    <w:lvl w:ilvl="6" w:tentative="0">
      <w:start w:val="1"/>
      <w:numFmt w:val="decimal"/>
      <w:lvlText w:val="%1."/>
      <w:lvlJc w:val="left"/>
      <w:pPr>
        <w:widowControl/>
        <w:tabs>
          <w:tab w:val="left" w:pos="5040"/>
        </w:tabs>
        <w:spacing w:line="240" w:lineRule="auto"/>
        <w:ind w:left="5040" w:hanging="360"/>
        <w:textAlignment w:val="baseline"/>
      </w:pPr>
    </w:lvl>
    <w:lvl w:ilvl="7" w:tentative="0">
      <w:start w:val="1"/>
      <w:numFmt w:val="decimal"/>
      <w:lvlText w:val="%1."/>
      <w:lvlJc w:val="left"/>
      <w:pPr>
        <w:widowControl/>
        <w:tabs>
          <w:tab w:val="left" w:pos="5760"/>
        </w:tabs>
        <w:spacing w:line="240" w:lineRule="auto"/>
        <w:ind w:left="5760" w:hanging="360"/>
        <w:textAlignment w:val="baseline"/>
      </w:pPr>
    </w:lvl>
    <w:lvl w:ilvl="8" w:tentative="0">
      <w:start w:val="1"/>
      <w:numFmt w:val="decimal"/>
      <w:lvlText w:val="%1."/>
      <w:lvlJc w:val="left"/>
      <w:pPr>
        <w:widowControl/>
        <w:tabs>
          <w:tab w:val="left" w:pos="6480"/>
        </w:tabs>
        <w:spacing w:line="240" w:lineRule="auto"/>
        <w:ind w:left="6480" w:hanging="360"/>
        <w:textAlignment w:val="baseline"/>
      </w:pPr>
    </w:lvl>
  </w:abstractNum>
  <w:abstractNum w:abstractNumId="2">
    <w:nsid w:val="24FD3C74"/>
    <w:multiLevelType w:val="multilevel"/>
    <w:tmpl w:val="24FD3C74"/>
    <w:lvl w:ilvl="0" w:tentative="0">
      <w:start w:val="1"/>
      <w:numFmt w:val="bullet"/>
      <w:lvlText w:val=""/>
      <w:lvlJc w:val="left"/>
      <w:pPr>
        <w:widowControl/>
        <w:tabs>
          <w:tab w:val="left" w:pos="420"/>
        </w:tabs>
        <w:spacing w:line="240" w:lineRule="auto"/>
        <w:ind w:left="420" w:hanging="420"/>
        <w:textAlignment w:val="baseline"/>
      </w:pPr>
      <w:rPr>
        <w:rFonts w:ascii="Wingdings" w:hAnsi="Wingdings"/>
      </w:rPr>
    </w:lvl>
    <w:lvl w:ilvl="1" w:tentative="0">
      <w:start w:val="1"/>
      <w:numFmt w:val="decimal"/>
      <w:lvlText w:val="%1."/>
      <w:lvlJc w:val="left"/>
      <w:pPr>
        <w:widowControl/>
        <w:tabs>
          <w:tab w:val="left" w:pos="1440"/>
        </w:tabs>
        <w:spacing w:line="240" w:lineRule="auto"/>
        <w:ind w:left="1440" w:hanging="360"/>
        <w:textAlignment w:val="baseline"/>
      </w:pPr>
    </w:lvl>
    <w:lvl w:ilvl="2" w:tentative="0">
      <w:start w:val="1"/>
      <w:numFmt w:val="decimal"/>
      <w:lvlText w:val="%1."/>
      <w:lvlJc w:val="left"/>
      <w:pPr>
        <w:widowControl/>
        <w:tabs>
          <w:tab w:val="left" w:pos="2160"/>
        </w:tabs>
        <w:spacing w:line="240" w:lineRule="auto"/>
        <w:ind w:left="2160" w:hanging="360"/>
        <w:textAlignment w:val="baseline"/>
      </w:pPr>
    </w:lvl>
    <w:lvl w:ilvl="3" w:tentative="0">
      <w:start w:val="1"/>
      <w:numFmt w:val="decimal"/>
      <w:lvlText w:val="%1."/>
      <w:lvlJc w:val="left"/>
      <w:pPr>
        <w:widowControl/>
        <w:tabs>
          <w:tab w:val="left" w:pos="2880"/>
        </w:tabs>
        <w:spacing w:line="240" w:lineRule="auto"/>
        <w:ind w:left="2880" w:hanging="360"/>
        <w:textAlignment w:val="baseline"/>
      </w:pPr>
    </w:lvl>
    <w:lvl w:ilvl="4" w:tentative="0">
      <w:start w:val="1"/>
      <w:numFmt w:val="decimal"/>
      <w:lvlText w:val="%1."/>
      <w:lvlJc w:val="left"/>
      <w:pPr>
        <w:widowControl/>
        <w:tabs>
          <w:tab w:val="left" w:pos="3600"/>
        </w:tabs>
        <w:spacing w:line="240" w:lineRule="auto"/>
        <w:ind w:left="3600" w:hanging="360"/>
        <w:textAlignment w:val="baseline"/>
      </w:pPr>
    </w:lvl>
    <w:lvl w:ilvl="5" w:tentative="0">
      <w:start w:val="1"/>
      <w:numFmt w:val="decimal"/>
      <w:lvlText w:val="%1."/>
      <w:lvlJc w:val="left"/>
      <w:pPr>
        <w:widowControl/>
        <w:tabs>
          <w:tab w:val="left" w:pos="4320"/>
        </w:tabs>
        <w:spacing w:line="240" w:lineRule="auto"/>
        <w:ind w:left="4320" w:hanging="360"/>
        <w:textAlignment w:val="baseline"/>
      </w:pPr>
    </w:lvl>
    <w:lvl w:ilvl="6" w:tentative="0">
      <w:start w:val="1"/>
      <w:numFmt w:val="decimal"/>
      <w:lvlText w:val="%1."/>
      <w:lvlJc w:val="left"/>
      <w:pPr>
        <w:widowControl/>
        <w:tabs>
          <w:tab w:val="left" w:pos="5040"/>
        </w:tabs>
        <w:spacing w:line="240" w:lineRule="auto"/>
        <w:ind w:left="5040" w:hanging="360"/>
        <w:textAlignment w:val="baseline"/>
      </w:pPr>
    </w:lvl>
    <w:lvl w:ilvl="7" w:tentative="0">
      <w:start w:val="1"/>
      <w:numFmt w:val="decimal"/>
      <w:lvlText w:val="%1."/>
      <w:lvlJc w:val="left"/>
      <w:pPr>
        <w:widowControl/>
        <w:tabs>
          <w:tab w:val="left" w:pos="5760"/>
        </w:tabs>
        <w:spacing w:line="240" w:lineRule="auto"/>
        <w:ind w:left="5760" w:hanging="360"/>
        <w:textAlignment w:val="baseline"/>
      </w:pPr>
    </w:lvl>
    <w:lvl w:ilvl="8" w:tentative="0">
      <w:start w:val="1"/>
      <w:numFmt w:val="decimal"/>
      <w:lvlText w:val="%1."/>
      <w:lvlJc w:val="left"/>
      <w:pPr>
        <w:widowControl/>
        <w:tabs>
          <w:tab w:val="left" w:pos="6480"/>
        </w:tabs>
        <w:spacing w:line="240" w:lineRule="auto"/>
        <w:ind w:left="6480" w:hanging="360"/>
        <w:textAlignment w:val="baseline"/>
      </w:pPr>
    </w:lvl>
  </w:abstractNum>
  <w:abstractNum w:abstractNumId="3">
    <w:nsid w:val="6C84450F"/>
    <w:multiLevelType w:val="multilevel"/>
    <w:tmpl w:val="6C84450F"/>
    <w:lvl w:ilvl="0" w:tentative="0">
      <w:start w:val="1"/>
      <w:numFmt w:val="decimal"/>
      <w:lvlText w:val="%1、"/>
      <w:lvlJc w:val="left"/>
      <w:pPr>
        <w:widowControl/>
        <w:tabs>
          <w:tab w:val="left" w:pos="800"/>
        </w:tabs>
        <w:spacing w:line="240" w:lineRule="auto"/>
        <w:ind w:left="800" w:hanging="360"/>
        <w:textAlignment w:val="baseline"/>
      </w:pPr>
    </w:lvl>
    <w:lvl w:ilvl="1" w:tentative="0">
      <w:start w:val="1"/>
      <w:numFmt w:val="decimal"/>
      <w:lvlText w:val="%1."/>
      <w:lvlJc w:val="left"/>
      <w:pPr>
        <w:widowControl/>
        <w:tabs>
          <w:tab w:val="left" w:pos="1440"/>
        </w:tabs>
        <w:spacing w:line="240" w:lineRule="auto"/>
        <w:ind w:left="1440" w:hanging="360"/>
        <w:textAlignment w:val="baseline"/>
      </w:pPr>
    </w:lvl>
    <w:lvl w:ilvl="2" w:tentative="0">
      <w:start w:val="1"/>
      <w:numFmt w:val="decimal"/>
      <w:lvlText w:val="%1."/>
      <w:lvlJc w:val="left"/>
      <w:pPr>
        <w:widowControl/>
        <w:tabs>
          <w:tab w:val="left" w:pos="2160"/>
        </w:tabs>
        <w:spacing w:line="240" w:lineRule="auto"/>
        <w:ind w:left="2160" w:hanging="360"/>
        <w:textAlignment w:val="baseline"/>
      </w:pPr>
    </w:lvl>
    <w:lvl w:ilvl="3" w:tentative="0">
      <w:start w:val="1"/>
      <w:numFmt w:val="decimal"/>
      <w:lvlText w:val="%1."/>
      <w:lvlJc w:val="left"/>
      <w:pPr>
        <w:widowControl/>
        <w:tabs>
          <w:tab w:val="left" w:pos="2880"/>
        </w:tabs>
        <w:spacing w:line="240" w:lineRule="auto"/>
        <w:ind w:left="2880" w:hanging="360"/>
        <w:textAlignment w:val="baseline"/>
      </w:pPr>
    </w:lvl>
    <w:lvl w:ilvl="4" w:tentative="0">
      <w:start w:val="1"/>
      <w:numFmt w:val="decimal"/>
      <w:lvlText w:val="%1."/>
      <w:lvlJc w:val="left"/>
      <w:pPr>
        <w:widowControl/>
        <w:tabs>
          <w:tab w:val="left" w:pos="3600"/>
        </w:tabs>
        <w:spacing w:line="240" w:lineRule="auto"/>
        <w:ind w:left="3600" w:hanging="360"/>
        <w:textAlignment w:val="baseline"/>
      </w:pPr>
    </w:lvl>
    <w:lvl w:ilvl="5" w:tentative="0">
      <w:start w:val="1"/>
      <w:numFmt w:val="decimal"/>
      <w:lvlText w:val="%1."/>
      <w:lvlJc w:val="left"/>
      <w:pPr>
        <w:widowControl/>
        <w:tabs>
          <w:tab w:val="left" w:pos="4320"/>
        </w:tabs>
        <w:spacing w:line="240" w:lineRule="auto"/>
        <w:ind w:left="4320" w:hanging="360"/>
        <w:textAlignment w:val="baseline"/>
      </w:pPr>
    </w:lvl>
    <w:lvl w:ilvl="6" w:tentative="0">
      <w:start w:val="1"/>
      <w:numFmt w:val="decimal"/>
      <w:lvlText w:val="%1."/>
      <w:lvlJc w:val="left"/>
      <w:pPr>
        <w:widowControl/>
        <w:tabs>
          <w:tab w:val="left" w:pos="5040"/>
        </w:tabs>
        <w:spacing w:line="240" w:lineRule="auto"/>
        <w:ind w:left="5040" w:hanging="360"/>
        <w:textAlignment w:val="baseline"/>
      </w:pPr>
    </w:lvl>
    <w:lvl w:ilvl="7" w:tentative="0">
      <w:start w:val="1"/>
      <w:numFmt w:val="decimal"/>
      <w:lvlText w:val="%1."/>
      <w:lvlJc w:val="left"/>
      <w:pPr>
        <w:widowControl/>
        <w:tabs>
          <w:tab w:val="left" w:pos="5760"/>
        </w:tabs>
        <w:spacing w:line="240" w:lineRule="auto"/>
        <w:ind w:left="5760" w:hanging="360"/>
        <w:textAlignment w:val="baseline"/>
      </w:pPr>
    </w:lvl>
    <w:lvl w:ilvl="8" w:tentative="0">
      <w:start w:val="1"/>
      <w:numFmt w:val="decimal"/>
      <w:lvlText w:val="%1."/>
      <w:lvlJc w:val="left"/>
      <w:pPr>
        <w:widowControl/>
        <w:tabs>
          <w:tab w:val="left" w:pos="6480"/>
        </w:tabs>
        <w:spacing w:line="240" w:lineRule="auto"/>
        <w:ind w:left="6480" w:hanging="360"/>
        <w:textAlignment w:val="baseline"/>
      </w:pPr>
    </w:lvl>
  </w:abstractNum>
  <w:num w:numId="1">
    <w:abstractNumId w:val="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isplayHorizontalDrawingGridEvery w:val="1"/>
  <w:displayVerticalDrawingGridEvery w:val="1"/>
  <w:doNotUseMarginsForDrawingGridOrigin w:val="1"/>
  <w:drawingGridHorizontalOrigin w:val="1800"/>
  <w:drawingGridVerticalOrigin w:val="1440"/>
  <w:noPunctuationKerning w:val="1"/>
  <w:characterSpacingControl w:val="doNotCompress"/>
  <w:compat>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B12"/>
    <w:rsid w:val="00184713"/>
    <w:rsid w:val="002329E3"/>
    <w:rsid w:val="002902B2"/>
    <w:rsid w:val="00382E99"/>
    <w:rsid w:val="00395101"/>
    <w:rsid w:val="005465AF"/>
    <w:rsid w:val="00982B12"/>
    <w:rsid w:val="00D76E22"/>
    <w:rsid w:val="00F70C85"/>
    <w:rsid w:val="0EA26F1B"/>
    <w:rsid w:val="0FF32D09"/>
    <w:rsid w:val="2DDC773A"/>
    <w:rsid w:val="3B397FE9"/>
    <w:rsid w:val="3B8424F2"/>
    <w:rsid w:val="432F739F"/>
    <w:rsid w:val="48974F59"/>
    <w:rsid w:val="4A915C48"/>
    <w:rsid w:val="526859E4"/>
    <w:rsid w:val="715927C3"/>
    <w:rsid w:val="784838C3"/>
    <w:rsid w:val="7AE63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textAlignment w:val="baseline"/>
    </w:pPr>
    <w:rPr>
      <w:rFonts w:ascii="Calibri" w:hAnsi="Calibri" w:eastAsia="宋体" w:cs="Times New Roman"/>
      <w:kern w:val="2"/>
      <w:sz w:val="21"/>
      <w:szCs w:val="24"/>
      <w:lang w:val="en-US" w:eastAsia="zh-CN" w:bidi="ar-SA"/>
    </w:rPr>
  </w:style>
  <w:style w:type="paragraph" w:styleId="2">
    <w:name w:val="heading 1"/>
    <w:basedOn w:val="1"/>
    <w:next w:val="1"/>
    <w:link w:val="15"/>
    <w:qFormat/>
    <w:uiPriority w:val="9"/>
    <w:pPr>
      <w:keepNext/>
      <w:keepLines/>
      <w:spacing w:before="340" w:after="330" w:line="578" w:lineRule="auto"/>
      <w:jc w:val="center"/>
      <w:outlineLvl w:val="0"/>
    </w:pPr>
    <w:rPr>
      <w:b/>
      <w:bCs/>
      <w:kern w:val="44"/>
      <w:sz w:val="44"/>
      <w:szCs w:val="44"/>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000000"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8">
    <w:name w:val="NormalCharacter"/>
    <w:semiHidden/>
    <w:qFormat/>
    <w:uiPriority w:val="0"/>
  </w:style>
  <w:style w:type="table" w:customStyle="1" w:styleId="9">
    <w:name w:val="TableNormal"/>
    <w:semiHidden/>
    <w:qFormat/>
    <w:uiPriority w:val="0"/>
    <w:tblPr>
      <w:tblCellMar>
        <w:top w:w="0" w:type="dxa"/>
        <w:left w:w="0" w:type="dxa"/>
        <w:bottom w:w="0" w:type="dxa"/>
        <w:right w:w="0" w:type="dxa"/>
      </w:tblCellMar>
    </w:tblPr>
  </w:style>
  <w:style w:type="character" w:customStyle="1" w:styleId="10">
    <w:name w:val="PageNumber"/>
    <w:basedOn w:val="8"/>
    <w:qFormat/>
    <w:uiPriority w:val="0"/>
  </w:style>
  <w:style w:type="character" w:customStyle="1" w:styleId="11">
    <w:name w:val="UserStyle_0"/>
    <w:basedOn w:val="8"/>
    <w:qFormat/>
    <w:uiPriority w:val="0"/>
    <w:rPr>
      <w:rFonts w:cs="Times New Roman"/>
      <w:b/>
      <w:bCs/>
    </w:rPr>
  </w:style>
  <w:style w:type="paragraph" w:customStyle="1" w:styleId="12">
    <w:name w:val="179"/>
    <w:basedOn w:val="1"/>
    <w:qFormat/>
    <w:uiPriority w:val="0"/>
    <w:pPr>
      <w:ind w:firstLine="420" w:firstLineChars="200"/>
    </w:pPr>
    <w:rPr>
      <w:szCs w:val="22"/>
    </w:rPr>
  </w:style>
  <w:style w:type="paragraph" w:customStyle="1" w:styleId="13">
    <w:name w:val="HtmlNormal"/>
    <w:basedOn w:val="1"/>
    <w:qFormat/>
    <w:uiPriority w:val="0"/>
    <w:pPr>
      <w:spacing w:before="100" w:beforeAutospacing="1" w:after="100" w:afterAutospacing="1"/>
      <w:jc w:val="left"/>
    </w:pPr>
    <w:rPr>
      <w:rFonts w:ascii="宋体" w:hAnsi="宋体"/>
      <w:kern w:val="0"/>
      <w:sz w:val="24"/>
    </w:rPr>
  </w:style>
  <w:style w:type="paragraph" w:customStyle="1" w:styleId="14">
    <w:name w:val="PlainText"/>
    <w:basedOn w:val="1"/>
    <w:qFormat/>
    <w:uiPriority w:val="0"/>
    <w:pPr>
      <w:spacing w:line="312" w:lineRule="atLeast"/>
    </w:pPr>
    <w:rPr>
      <w:rFonts w:ascii="宋体" w:hAnsi="Courier New"/>
      <w:kern w:val="0"/>
      <w:szCs w:val="20"/>
    </w:rPr>
  </w:style>
  <w:style w:type="character" w:customStyle="1" w:styleId="15">
    <w:name w:val="标题 1 字符"/>
    <w:basedOn w:val="7"/>
    <w:link w:val="2"/>
    <w:qFormat/>
    <w:uiPriority w:val="9"/>
    <w:rPr>
      <w:rFonts w:ascii="Calibri" w:hAnsi="Calibr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oleObject" Target="embeddings/oleObject3.bin"/><Relationship Id="rId17" Type="http://schemas.openxmlformats.org/officeDocument/2006/relationships/image" Target="media/image12.wmf"/><Relationship Id="rId16" Type="http://schemas.openxmlformats.org/officeDocument/2006/relationships/oleObject" Target="embeddings/oleObject2.bin"/><Relationship Id="rId15" Type="http://schemas.openxmlformats.org/officeDocument/2006/relationships/image" Target="media/image11.wmf"/><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wmf"/><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ADAC31-92CA-4011-90D8-40B9AD13FED9}">
  <ds:schemaRefs/>
</ds:datastoreItem>
</file>

<file path=docProps/app.xml><?xml version="1.0" encoding="utf-8"?>
<Properties xmlns="http://schemas.openxmlformats.org/officeDocument/2006/extended-properties" xmlns:vt="http://schemas.openxmlformats.org/officeDocument/2006/docPropsVTypes">
  <Template>Normal</Template>
  <Pages>9</Pages>
  <Words>567</Words>
  <Characters>3232</Characters>
  <Lines>26</Lines>
  <Paragraphs>7</Paragraphs>
  <TotalTime>17</TotalTime>
  <ScaleCrop>false</ScaleCrop>
  <LinksUpToDate>false</LinksUpToDate>
  <CharactersWithSpaces>3792</CharactersWithSpaces>
  <Application>WPS Office_11.1.0.10116_F1E327BC-269C-435d-A152-05C5408002CA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2020-11-12T12:49:00Z</dcterms:created>
  <dc:creator>86131</dc:creator>
  <cp:lastModifiedBy>YuaNaNan</cp:lastModifiedBy>
  <dcterms:modified xsi:type="dcterms:W3CDTF">2020-11-25T13:32:56Z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