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Acta de </w:t>
      </w:r>
      <w:r w:rsidDel="00000000" w:rsidR="00000000" w:rsidRPr="00000000">
        <w:rPr>
          <w:sz w:val="32"/>
          <w:szCs w:val="32"/>
          <w:rtl w:val="0"/>
        </w:rPr>
        <w:t xml:space="preserve">reunión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: N </w:t>
      </w:r>
      <w:r w:rsidDel="00000000" w:rsidR="00000000" w:rsidRPr="00000000">
        <w:rPr>
          <w:sz w:val="32"/>
          <w:szCs w:val="32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Fecha: </w:t>
      </w:r>
      <w:r w:rsidDel="00000000" w:rsidR="00000000" w:rsidRPr="00000000">
        <w:rPr>
          <w:sz w:val="32"/>
          <w:szCs w:val="32"/>
          <w:rtl w:val="0"/>
        </w:rPr>
        <w:t xml:space="preserve">23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/0</w:t>
      </w:r>
      <w:r w:rsidDel="00000000" w:rsidR="00000000" w:rsidRPr="00000000">
        <w:rPr>
          <w:sz w:val="32"/>
          <w:szCs w:val="32"/>
          <w:rtl w:val="0"/>
        </w:rPr>
        <w:t xml:space="preserve">7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/2022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Hora de inicio: </w:t>
      </w:r>
      <w:r w:rsidDel="00000000" w:rsidR="00000000" w:rsidRPr="00000000">
        <w:rPr>
          <w:sz w:val="32"/>
          <w:szCs w:val="32"/>
          <w:rtl w:val="0"/>
        </w:rPr>
        <w:t xml:space="preserve">18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:00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Hora de </w:t>
      </w:r>
      <w:r w:rsidDel="00000000" w:rsidR="00000000" w:rsidRPr="00000000">
        <w:rPr>
          <w:sz w:val="32"/>
          <w:szCs w:val="32"/>
          <w:rtl w:val="0"/>
        </w:rPr>
        <w:t xml:space="preserve">finalización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: </w:t>
      </w:r>
      <w:r w:rsidDel="00000000" w:rsidR="00000000" w:rsidRPr="00000000">
        <w:rPr>
          <w:sz w:val="32"/>
          <w:szCs w:val="32"/>
          <w:rtl w:val="0"/>
        </w:rPr>
        <w:t xml:space="preserve">22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:</w:t>
      </w:r>
      <w:r w:rsidDel="00000000" w:rsidR="00000000" w:rsidRPr="00000000">
        <w:rPr>
          <w:sz w:val="32"/>
          <w:szCs w:val="32"/>
          <w:rtl w:val="0"/>
        </w:rPr>
        <w:t xml:space="preserve">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Lugar: Virtual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Integrantes presentes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Nombre:  Lucas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Apellido: Hermida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CI: 53104073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% Asistencia: 100%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Nombre:  Agustin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Apellido: Tapari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CI: 53781760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% Asistencia: 100%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Nombre:  Federico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Apellido: Vidal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CI: 54498277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% Asistencia:  100%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Nombre:  Lucas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Apellido: Olivera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CI: 52796223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% Asistencia: 100%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Temas tratados: </w:t>
      </w:r>
      <w:r w:rsidDel="00000000" w:rsidR="00000000" w:rsidRPr="00000000">
        <w:rPr>
          <w:sz w:val="32"/>
          <w:szCs w:val="32"/>
          <w:rtl w:val="0"/>
        </w:rPr>
        <w:t xml:space="preserve">Avance general del proyecto 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Conclusiones: </w:t>
      </w:r>
      <w:r w:rsidDel="00000000" w:rsidR="00000000" w:rsidRPr="00000000">
        <w:rPr>
          <w:sz w:val="32"/>
          <w:szCs w:val="32"/>
          <w:rtl w:val="0"/>
        </w:rPr>
        <w:t xml:space="preserve">Finalización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de la primera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 entrega .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Temas pendientes:</w:t>
      </w:r>
      <w:r w:rsidDel="00000000" w:rsidR="00000000" w:rsidRPr="00000000">
        <w:rPr>
          <w:sz w:val="32"/>
          <w:szCs w:val="32"/>
          <w:rtl w:val="0"/>
        </w:rPr>
        <w:t xml:space="preserve"> base de datos y estándares de presentación 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Próxima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reunión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Fecha: 2</w:t>
      </w:r>
      <w:r w:rsidDel="00000000" w:rsidR="00000000" w:rsidRPr="00000000">
        <w:rPr>
          <w:sz w:val="32"/>
          <w:szCs w:val="32"/>
          <w:rtl w:val="0"/>
        </w:rPr>
        <w:t xml:space="preserve">4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/0</w:t>
      </w:r>
      <w:r w:rsidDel="00000000" w:rsidR="00000000" w:rsidRPr="00000000">
        <w:rPr>
          <w:sz w:val="32"/>
          <w:szCs w:val="32"/>
          <w:rtl w:val="0"/>
        </w:rPr>
        <w:t xml:space="preserve">7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22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Hora:</w:t>
      </w:r>
      <w:r w:rsidDel="00000000" w:rsidR="00000000" w:rsidRPr="00000000">
        <w:rPr>
          <w:sz w:val="32"/>
          <w:szCs w:val="32"/>
          <w:rtl w:val="0"/>
        </w:rPr>
        <w:t xml:space="preserve">14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:00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Lugar: Virtual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Firmas y </w:t>
      </w:r>
      <w:r w:rsidDel="00000000" w:rsidR="00000000" w:rsidRPr="00000000">
        <w:rPr>
          <w:sz w:val="32"/>
          <w:szCs w:val="32"/>
          <w:rtl w:val="0"/>
        </w:rPr>
        <w:t xml:space="preserve">aclaración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: Agustin Tapari, Federico Vidal, Lucas Hermida, Lucas Olivera.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