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E2 — D’une techno à un problème à résoudre</w:t>
      </w:r>
    </w:p>
    <w:p>
      <w:r>
        <w:rPr>
          <w:i/>
        </w:rPr>
        <w:t xml:space="preserve">Vidéo expert</w:t>
      </w:r>
    </w:p>
    <w:p>
      <w:pPr>
        <w:pStyle w:val="Heading2"/>
      </w:pPr>
      <w:r>
        <w:rPr>
          <w:color w:val="2EAF7D"/>
        </w:rPr>
        <w:t xml:space="preserve">Intro</w:t>
      </w:r>
    </w:p>
    <w:p>
      <w:r>
        <w:rPr>
          <w:color w:val="2EAF7D"/>
        </w:rPr>
        <w:t xml:space="preserve">Cette capsule, encore à venir, doit aider à passer d’une technologie à un problème à résoudre — sans coller une solution sur un besoin mal posé.</w:t>
      </w:r>
    </w:p>
    <w:p>
      <w:pPr>
        <w:pStyle w:val="Heading2"/>
      </w:pPr>
      <w:r>
        <w:t xml:space="preserve">Transcript</w:t>
      </w:r>
    </w:p>
    <w:p>
      <w:r>
        <w:rPr>
          <w:i/>
        </w:rPr>
        <w:t xml:space="preserve">Transcript non disponible — vidéo pas encore filmée, ou fichier source absent.</w:t>
      </w:r>
    </w:p>
    <w:p>
      <w:pPr>
        <w:pStyle w:val="Heading2"/>
      </w:pPr>
      <w:r>
        <w:rPr>
          <w:color w:val="F48C2E"/>
        </w:rPr>
        <w:t xml:space="preserve">Outro</w:t>
      </w:r>
    </w:p>
    <w:p>
      <w:r>
        <w:rPr>
          <w:color w:val="F48C2E"/>
        </w:rPr>
        <w:t xml:space="preserve">Le fil à emporter : identifier n’est pas valider. Le terrain tranche.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spacing w:before="240" w:after="120"/>
    </w:pPr>
    <w:rPr>
      <w:b/>
      <w:sz w:val="36"/>
      <w:szCs w:val="36"/>
      <w:color w:val="580F45"/>
    </w:rPr>
  </w:style>
  <w:style w:type="paragraph" w:styleId="Heading2">
    <w:name w:val="heading 2"/>
    <w:basedOn w:val="Normal"/>
    <w:next w:val="Normal"/>
    <w:uiPriority w:val="9"/>
    <w:qFormat/>
    <w:pPr>
      <w:spacing w:before="280" w:after="80"/>
    </w:pPr>
    <w:rPr>
      <w:b/>
      <w:sz w:val="26"/>
      <w:szCs w:val="26"/>
      <w:color w:val="F48C2E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