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E1</w:t>
      </w:r>
    </w:p>
    <w:p>
      <w:r>
        <w:rPr>
          <w:b/>
        </w:rPr>
        <w:t>Vidéo Expert 1 — Reconnaître les différentes origines d’une innovation. Tech-push, market-pull, observation d’usage, rencontre, sérendipité, maturation progressive.</w:t>
      </w:r>
    </w:p>
    <w:p>
      <w:r>
        <w:rPr>
          <w:b/>
        </w:rPr>
        <w:t xml:space="preserve">Objectif de la vidéo. </w:t>
      </w:r>
      <w:r>
        <w:rPr/>
        <w:t>Reconnaître les différentes origines d’une innovation. Tech-push, market-pull, observation d’usage, rencontre, sérendipité, maturation progressive.</w:t>
      </w:r>
    </w:p>
    <w:p>
      <w:r>
        <w:rPr>
          <w:sz w:val="21"/>
          <w:szCs w:val="21"/>
          <w:color w:val="5C6B7A"/>
        </w:rPr>
        <w:t>7 propositions · durée 05:08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00:00:57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Invention ≠ Innovation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00:01:02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Rencontre d’un besoin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00:01:11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Tech-push | Market-pull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00:01:52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Rencontre inattendue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00:02:33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Trois ingrédients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00:03:12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Structures de valorisation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7</w:t>
            </w:r>
          </w:p>
        </w:tc>
        <w:tc>
          <w:tcPr/>
          <w:p>
            <w:r>
              <w:rPr>
                <w:sz w:val="21"/>
                <w:szCs w:val="21"/>
              </w:rPr>
              <w:t>00:03:35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Ce qui déclenche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00:00:57–00:01:02 — Petit schéma</w:t>
      </w:r>
    </w:p>
    <w:p>
      <w:r>
        <w:rPr>
          <w:b/>
          <w:sz w:val="28"/>
          <w:szCs w:val="28"/>
        </w:rPr>
        <w:t>Invention ≠ Innovation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00:00:57–00:01:02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Invention ≠ Innovation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Invention ≠ Innovation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Bernard Yannou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Mais une technologie aussi remarquable soit-elle n'est pas encore une innovation.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Objectif E1 : une techno n’est pas encore une innovation (F1 §4.2).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1, p. 7-8 — Invention ≠ innovation. Extrait écran : Invention ≠ Innovation. Distinction F1 §4.2. Ne pas coller les exemples Edison.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00:01:02–00:01:08 — Mot-clé</w:t>
      </w:r>
    </w:p>
    <w:p>
      <w:r>
        <w:rPr>
          <w:b/>
          <w:sz w:val="28"/>
          <w:szCs w:val="28"/>
        </w:rPr>
        <w:t>Rencontre d’un besoin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00:01:02–00:01:08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Rencontre d’un besoin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Bernard Yannou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Elle le devient lorsqu'elle rencontre un besoin important auquel elle peut répondre mieux que les autres solutions existantes.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Condition pour qu’il y ait innovation.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00:01:11–00:01:17 — Petit schéma</w:t>
      </w:r>
    </w:p>
    <w:p>
      <w:r>
        <w:rPr>
          <w:b/>
          <w:sz w:val="28"/>
          <w:szCs w:val="28"/>
        </w:rPr>
        <w:t>Tech-push | Market-pull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00:01:11–00:01:17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Tech-push | Market-pull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Tech-push | Market-pull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Bernard Yannou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Dans une première situation, les chercheurs connaissent déjà un domaine dans lequel leurs travaux pourraient être utiles.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Première famille d’origines : entrées du schéma de valorisation F2.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2, p. 6-7 — Tech-push / market-pull. Extrait écran : Tech-push | Market-pull. Entrées du schéma de valorisation (inventions vs besoins de marché).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00:01:52–00:01:56 — Mot-clé</w:t>
      </w:r>
    </w:p>
    <w:p>
      <w:r>
        <w:rPr>
          <w:b/>
          <w:sz w:val="28"/>
          <w:szCs w:val="28"/>
        </w:rPr>
        <w:t>Rencontre inattendue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00:01:52–00:01:56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Rencontre inattendue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Bernard Yannou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Une découverte inattendue ou une rencontre peut alors révéler une possibilité nouvelle.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Seconde famille (Sylvia, Jean-Jacques).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00:02:33–00:02:40 — Petit schéma</w:t>
      </w:r>
    </w:p>
    <w:p>
      <w:r>
        <w:rPr>
          <w:b/>
          <w:sz w:val="28"/>
          <w:szCs w:val="28"/>
        </w:rPr>
        <w:t>Trois ingrédients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00:02:33–00:02:40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Trois ingrédients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Science · Utilité · Méthode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Bernard Yannou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Le premier est un potentiel scientifique singulier, quelque chose que le chercheur ou son laboratoire maîtrise particulièrement bien.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Ce qu’il faut retenir, pas le récit.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00:03:12–00:03:16 — Mot-clé</w:t>
      </w:r>
    </w:p>
    <w:p>
      <w:r>
        <w:rPr>
          <w:b/>
          <w:sz w:val="28"/>
          <w:szCs w:val="28"/>
        </w:rPr>
        <w:t>Structures de valorisation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00:03:12–00:03:16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Structures de valorisation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Bernard Yannou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Les structures de valorisation accompagnent précisément ce parcours.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Où faire le premier pas.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7. 00:03:35–00:03:37 — Mot-clé</w:t>
      </w:r>
    </w:p>
    <w:p>
      <w:r>
        <w:rPr>
          <w:b/>
          <w:sz w:val="28"/>
          <w:szCs w:val="28"/>
        </w:rPr>
        <w:t>Ce qui déclenche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00:03:35–00:03:37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Ce qui déclenche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Bernard Yannou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Reste ce qui déclenche le passage à l'action.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Passage à l’action.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E1</dc:title>
  <dc:creator>Dérushage chorale</dc:creator>
</cp:coreProperties>
</file>