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T2</w:t>
      </w:r>
    </w:p>
    <w:p>
      <w:r>
        <w:rPr>
          <w:b/>
        </w:rPr>
        <w:t>Vidéo témoin 2 — Sortir du laboratoire pour verifier le besoin</w:t>
      </w:r>
    </w:p>
    <w:p>
      <w:r>
        <w:rPr>
          <w:b/>
        </w:rPr>
        <w:t xml:space="preserve">Objectif de la vidéo. </w:t>
      </w:r>
      <w:r>
        <w:rPr/>
        <w:t>L'apprenant sait distinguer une idee interessante d'un besoin valide. Il sait formuler : Pour qui ? Dans quelle situation ? Quel probleme concret ? Quelle preuve du besoin ?</w:t>
      </w:r>
    </w:p>
    <w:p>
      <w:r>
        <w:rPr>
          <w:sz w:val="21"/>
          <w:szCs w:val="21"/>
          <w:color w:val="5C6B7A"/>
        </w:rPr>
        <w:t>6 propositions · durée 05:52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00:00:13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Usage et utilité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00:00:20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Problème concret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00:01:04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Pour qui ?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00:02:00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Sortir du labo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00:03:06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Trois défis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6</w:t>
            </w:r>
          </w:p>
        </w:tc>
        <w:tc>
          <w:tcPr/>
          <w:p>
            <w:r>
              <w:rPr>
                <w:sz w:val="21"/>
                <w:szCs w:val="21"/>
              </w:rPr>
              <w:t>00:05:34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Jusqu’au patient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00:00:13–00:00:18 — Mot-clé</w:t>
      </w:r>
    </w:p>
    <w:p>
      <w:r>
        <w:rPr>
          <w:b/>
          <w:sz w:val="28"/>
          <w:szCs w:val="28"/>
        </w:rPr>
        <w:t>Usage et utilité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00:00:13–00:00:18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Usage et utilité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Je me suis posé cette question de l'usage et de l'utilité de l'innovation dès le début du projet.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Question centrale T2 : besoin réel.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00:00:20–00:00:27 — Mot-clé</w:t>
      </w:r>
    </w:p>
    <w:p>
      <w:r>
        <w:rPr>
          <w:b/>
          <w:sz w:val="28"/>
          <w:szCs w:val="28"/>
        </w:rPr>
        <w:t>Problème concret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00:00:20–00:00:27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Problème concret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Cette innovation intervient à un moment où l'hypertension artérielle pulmonaire est très grave.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Le besoin se dit par un problème patient.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00:01:04–00:01:08 — Mot-clé</w:t>
      </w:r>
    </w:p>
    <w:p>
      <w:r>
        <w:rPr>
          <w:b/>
          <w:sz w:val="28"/>
          <w:szCs w:val="28"/>
        </w:rPr>
        <w:t>Pour qui ?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00:01:04–00:01:08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Pour qui 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Loïc Rajjou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Les producteurs de plants veulent une graine efficace pour un plant efficace.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Bénéficiaire identifiable (producteurs).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00:02:00–00:02:11 — Petit schéma</w:t>
      </w:r>
    </w:p>
    <w:p>
      <w:r>
        <w:rPr>
          <w:b/>
          <w:sz w:val="28"/>
          <w:szCs w:val="28"/>
        </w:rPr>
        <w:t>Sortir du labo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00:02:00–00:02:11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Sortir du labo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Idée → Prototype → Expérimentation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Yann Monier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Et ensuite, ce modèle, il peut être utilisé par les industriels pour pouvoir faire du monitoring et ainsi limiter des temps d'arrêt qui sont assez coûteux pour l'industrie.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Preuve d’usage hors labo : extrait de la phase amont du cycle F2.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Fascicule</w:t>
            </w:r>
          </w:p>
        </w:tc>
        <w:tc>
          <w:tcPr/>
          <w:p>
            <w:r>
              <w:rPr>
                <w:sz w:val="21"/>
                <w:szCs w:val="21"/>
              </w:rPr>
              <w:t>Fascicule 2, p. 3 — Phase amont : recherche → expérimentation. Extrait écran : Idée → Prototype → Expérimentation. 6 nœuds dans le fascicule ; 3 à l’écran.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00:03:06–00:03:08 — Petit schéma</w:t>
      </w:r>
    </w:p>
    <w:p>
      <w:r>
        <w:rPr>
          <w:b/>
          <w:sz w:val="28"/>
          <w:szCs w:val="28"/>
        </w:rPr>
        <w:t>Trois défis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00:03:06–00:03:08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Trois défis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Techno · Réglementaire · Terrain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Muriel Thomas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Les défis principaux?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Spécifique au récit (pas un schéma du fascicule).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6. 00:05:34–00:05:52 — Mot-clé</w:t>
      </w:r>
    </w:p>
    <w:p>
      <w:r>
        <w:rPr>
          <w:b/>
          <w:sz w:val="28"/>
          <w:szCs w:val="28"/>
        </w:rPr>
        <w:t>Jusqu’au patient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00:05:34–00:05:52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Jusqu’au patient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Sylvia Cohen-Kaminski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Moi, j'avais envie d'aller jusqu'au bout, d'aller au lit du patient.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Bénéficiaire final, pas seulement le brevet.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T2</dc:title>
  <dc:creator>Dérushage chorale</dc:creator>
</cp:coreProperties>
</file>