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36"/>
          <w:szCs w:val="36"/>
        </w:rPr>
        <w:t>Incrustations — T5</w:t>
      </w:r>
    </w:p>
    <w:p>
      <w:r>
        <w:rPr>
          <w:b/>
        </w:rPr>
        <w:t>Vidéo témoin 5 — Brevet, secret ou savoir-faire : construire une strategie de protection</w:t>
      </w:r>
    </w:p>
    <w:p>
      <w:r>
        <w:rPr>
          <w:b/>
        </w:rPr>
        <w:t xml:space="preserve">Objectif de la vidéo. </w:t>
      </w:r>
      <w:r>
        <w:rPr/>
        <w:t>L'apprenant comprend que breveter n'est pas une reponse automatique. Il sait identifier les principales questions qui orientent le choix entre brevet, secret et savoir-faire.</w:t>
      </w:r>
    </w:p>
    <w:p>
      <w:r>
        <w:rPr>
          <w:sz w:val="21"/>
          <w:szCs w:val="21"/>
          <w:color w:val="5C6B7A"/>
        </w:rPr>
        <w:t>7 propositions · durée 05:43</w:t>
      </w:r>
    </w:p>
    <w:p>
      <w:r>
        <w:rPr>
          <w:sz w:val="21"/>
          <w:szCs w:val="21"/>
          <w:color w:val="5C6B7A"/>
        </w:rPr>
        <w:t>Le texte à l’écran n’est pas le verbatim. Motion faible : mot-clé (1 à 4 mots), acronyme développé à la première rencontre, ou petit schéma (2 à 4 nœuds). Les sous-titres d’accessibilité restent séparés.</w:t>
      </w:r>
    </w:p>
    <w:p>
      <w:pPr>
        <w:pStyle w:val="Heading2"/>
      </w:pPr>
      <w:r>
        <w:rPr>
          <w:b/>
          <w:sz w:val="26"/>
          <w:szCs w:val="26"/>
        </w:rPr>
        <w:t>Récapitulatif</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9"/>
        <w:gridCol w:w="2409"/>
        <w:gridCol w:w="2409"/>
        <w:gridCol w:w="2409"/>
      </w:tblGrid>
      <w:tr>
        <w:tc>
          <w:tcPr>
            <w:shd w:val="clear" w:fill="E2E8F0"/>
          </w:tcPr>
          <w:p>
            <w:r>
              <w:rPr>
                <w:b/>
                <w:sz w:val="21"/>
                <w:szCs w:val="21"/>
              </w:rPr>
              <w:t>n°</w:t>
            </w:r>
          </w:p>
        </w:tc>
        <w:tc>
          <w:tcPr>
            <w:shd w:val="clear" w:fill="E2E8F0"/>
          </w:tcPr>
          <w:p>
            <w:r>
              <w:rPr>
                <w:b/>
                <w:sz w:val="21"/>
                <w:szCs w:val="21"/>
              </w:rPr>
              <w:t>Timecode</w:t>
            </w:r>
          </w:p>
        </w:tc>
        <w:tc>
          <w:tcPr>
            <w:shd w:val="clear" w:fill="E2E8F0"/>
          </w:tcPr>
          <w:p>
            <w:r>
              <w:rPr>
                <w:b/>
                <w:sz w:val="21"/>
                <w:szCs w:val="21"/>
              </w:rPr>
              <w:t>Type</w:t>
            </w:r>
          </w:p>
        </w:tc>
        <w:tc>
          <w:tcPr>
            <w:shd w:val="clear" w:fill="E2E8F0"/>
          </w:tcPr>
          <w:p>
            <w:r>
              <w:rPr>
                <w:b/>
                <w:sz w:val="21"/>
                <w:szCs w:val="21"/>
              </w:rPr>
              <w:t>À l’écran</w:t>
            </w:r>
          </w:p>
        </w:tc>
      </w:tr>
      <w:tr>
        <w:tc>
          <w:tcPr/>
          <w:p>
            <w:r>
              <w:rPr>
                <w:sz w:val="21"/>
                <w:szCs w:val="21"/>
              </w:rPr>
              <w:t>1</w:t>
            </w:r>
          </w:p>
        </w:tc>
        <w:tc>
          <w:tcPr/>
          <w:p>
            <w:r>
              <w:rPr>
                <w:sz w:val="21"/>
                <w:szCs w:val="21"/>
              </w:rPr>
              <w:t>00:00:20</w:t>
            </w:r>
          </w:p>
        </w:tc>
        <w:tc>
          <w:tcPr/>
          <w:p>
            <w:r>
              <w:rPr>
                <w:sz w:val="21"/>
                <w:szCs w:val="21"/>
              </w:rPr>
              <w:t>Mot-clé</w:t>
            </w:r>
          </w:p>
        </w:tc>
        <w:tc>
          <w:tcPr/>
          <w:p>
            <w:r>
              <w:rPr>
                <w:sz w:val="21"/>
                <w:szCs w:val="21"/>
              </w:rPr>
              <w:t>Protéger tôt</w:t>
            </w:r>
          </w:p>
        </w:tc>
      </w:tr>
      <w:tr>
        <w:tc>
          <w:tcPr/>
          <w:p>
            <w:r>
              <w:rPr>
                <w:sz w:val="21"/>
                <w:szCs w:val="21"/>
              </w:rPr>
              <w:t>2</w:t>
            </w:r>
          </w:p>
        </w:tc>
        <w:tc>
          <w:tcPr/>
          <w:p>
            <w:r>
              <w:rPr>
                <w:sz w:val="21"/>
                <w:szCs w:val="21"/>
              </w:rPr>
              <w:t>00:00:49</w:t>
            </w:r>
          </w:p>
        </w:tc>
        <w:tc>
          <w:tcPr/>
          <w:p>
            <w:r>
              <w:rPr>
                <w:sz w:val="21"/>
                <w:szCs w:val="21"/>
              </w:rPr>
              <w:t>Acronyme</w:t>
            </w:r>
          </w:p>
        </w:tc>
        <w:tc>
          <w:tcPr/>
          <w:p>
            <w:r>
              <w:rPr>
                <w:sz w:val="21"/>
                <w:szCs w:val="21"/>
              </w:rPr>
              <w:t>PI</w:t>
            </w:r>
          </w:p>
        </w:tc>
      </w:tr>
      <w:tr>
        <w:tc>
          <w:tcPr/>
          <w:p>
            <w:r>
              <w:rPr>
                <w:sz w:val="21"/>
                <w:szCs w:val="21"/>
              </w:rPr>
              <w:t>3</w:t>
            </w:r>
          </w:p>
        </w:tc>
        <w:tc>
          <w:tcPr/>
          <w:p>
            <w:r>
              <w:rPr>
                <w:sz w:val="21"/>
                <w:szCs w:val="21"/>
              </w:rPr>
              <w:t>00:01:28</w:t>
            </w:r>
          </w:p>
        </w:tc>
        <w:tc>
          <w:tcPr/>
          <w:p>
            <w:r>
              <w:rPr>
                <w:sz w:val="21"/>
                <w:szCs w:val="21"/>
              </w:rPr>
              <w:t>Mot-clé</w:t>
            </w:r>
          </w:p>
        </w:tc>
        <w:tc>
          <w:tcPr/>
          <w:p>
            <w:r>
              <w:rPr>
                <w:sz w:val="21"/>
                <w:szCs w:val="21"/>
              </w:rPr>
              <w:t>Déclaration d’invention</w:t>
            </w:r>
          </w:p>
        </w:tc>
      </w:tr>
      <w:tr>
        <w:tc>
          <w:tcPr/>
          <w:p>
            <w:r>
              <w:rPr>
                <w:sz w:val="21"/>
                <w:szCs w:val="21"/>
              </w:rPr>
              <w:t>4</w:t>
            </w:r>
          </w:p>
        </w:tc>
        <w:tc>
          <w:tcPr/>
          <w:p>
            <w:r>
              <w:rPr>
                <w:sz w:val="21"/>
                <w:szCs w:val="21"/>
              </w:rPr>
              <w:t>00:01:51</w:t>
            </w:r>
          </w:p>
        </w:tc>
        <w:tc>
          <w:tcPr/>
          <w:p>
            <w:r>
              <w:rPr>
                <w:sz w:val="21"/>
                <w:szCs w:val="21"/>
              </w:rPr>
              <w:t>Petit schéma</w:t>
            </w:r>
          </w:p>
        </w:tc>
        <w:tc>
          <w:tcPr/>
          <w:p>
            <w:r>
              <w:rPr>
                <w:sz w:val="21"/>
                <w:szCs w:val="21"/>
              </w:rPr>
              <w:t>Brevet ou secret</w:t>
            </w:r>
          </w:p>
        </w:tc>
      </w:tr>
      <w:tr>
        <w:tc>
          <w:tcPr/>
          <w:p>
            <w:r>
              <w:rPr>
                <w:sz w:val="21"/>
                <w:szCs w:val="21"/>
              </w:rPr>
              <w:t>5</w:t>
            </w:r>
          </w:p>
        </w:tc>
        <w:tc>
          <w:tcPr/>
          <w:p>
            <w:r>
              <w:rPr>
                <w:sz w:val="21"/>
                <w:szCs w:val="21"/>
              </w:rPr>
              <w:t>00:02:24</w:t>
            </w:r>
          </w:p>
        </w:tc>
        <w:tc>
          <w:tcPr/>
          <w:p>
            <w:r>
              <w:rPr>
                <w:sz w:val="21"/>
                <w:szCs w:val="21"/>
              </w:rPr>
              <w:t>Mot-clé</w:t>
            </w:r>
          </w:p>
        </w:tc>
        <w:tc>
          <w:tcPr/>
          <w:p>
            <w:r>
              <w:rPr>
                <w:sz w:val="21"/>
                <w:szCs w:val="21"/>
              </w:rPr>
              <w:t>Secret industriel</w:t>
            </w:r>
          </w:p>
        </w:tc>
      </w:tr>
      <w:tr>
        <w:tc>
          <w:tcPr/>
          <w:p>
            <w:r>
              <w:rPr>
                <w:sz w:val="21"/>
                <w:szCs w:val="21"/>
              </w:rPr>
              <w:t>6</w:t>
            </w:r>
          </w:p>
        </w:tc>
        <w:tc>
          <w:tcPr/>
          <w:p>
            <w:r>
              <w:rPr>
                <w:sz w:val="21"/>
                <w:szCs w:val="21"/>
              </w:rPr>
              <w:t>00:02:44</w:t>
            </w:r>
          </w:p>
        </w:tc>
        <w:tc>
          <w:tcPr/>
          <w:p>
            <w:r>
              <w:rPr>
                <w:sz w:val="21"/>
                <w:szCs w:val="21"/>
              </w:rPr>
              <w:t>Mot-clé</w:t>
            </w:r>
          </w:p>
        </w:tc>
        <w:tc>
          <w:tcPr/>
          <w:p>
            <w:r>
              <w:rPr>
                <w:sz w:val="21"/>
                <w:szCs w:val="21"/>
              </w:rPr>
              <w:t>Pas le vivant</w:t>
            </w:r>
          </w:p>
        </w:tc>
      </w:tr>
      <w:tr>
        <w:tc>
          <w:tcPr/>
          <w:p>
            <w:r>
              <w:rPr>
                <w:sz w:val="21"/>
                <w:szCs w:val="21"/>
              </w:rPr>
              <w:t>7</w:t>
            </w:r>
          </w:p>
        </w:tc>
        <w:tc>
          <w:tcPr/>
          <w:p>
            <w:r>
              <w:rPr>
                <w:sz w:val="21"/>
                <w:szCs w:val="21"/>
              </w:rPr>
              <w:t>00:05:09</w:t>
            </w:r>
          </w:p>
        </w:tc>
        <w:tc>
          <w:tcPr/>
          <w:p>
            <w:r>
              <w:rPr>
                <w:sz w:val="21"/>
                <w:szCs w:val="21"/>
              </w:rPr>
              <w:t>Mot-clé</w:t>
            </w:r>
          </w:p>
        </w:tc>
        <w:tc>
          <w:tcPr/>
          <w:p>
            <w:r>
              <w:rPr>
                <w:sz w:val="21"/>
                <w:szCs w:val="21"/>
              </w:rPr>
              <w:t>Le plus tôt possible</w:t>
            </w:r>
          </w:p>
        </w:tc>
      </w:tr>
    </w:tbl>
    <w:p>
      <w:r>
        <w:rPr/>
        <w:t/>
      </w:r>
    </w:p>
    <w:p>
      <w:pPr>
        <w:pStyle w:val="Heading2"/>
      </w:pPr>
      <w:r>
        <w:rPr>
          <w:b/>
          <w:sz w:val="26"/>
          <w:szCs w:val="26"/>
        </w:rPr>
        <w:t>Fiches</w:t>
      </w:r>
    </w:p>
    <w:p>
      <w:pPr>
        <w:pStyle w:val="Heading2"/>
      </w:pPr>
      <w:r>
        <w:rPr>
          <w:b/>
          <w:sz w:val="26"/>
          <w:szCs w:val="26"/>
        </w:rPr>
        <w:t>1. 00:00:20–00:00:41 — Mot-clé</w:t>
      </w:r>
    </w:p>
    <w:p>
      <w:r>
        <w:rPr>
          <w:b/>
          <w:sz w:val="28"/>
          <w:szCs w:val="28"/>
        </w:rPr>
        <w:t>Protéger tôt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00:00:20–00:00:41</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Protéger tôt</w:t>
            </w:r>
          </w:p>
        </w:tc>
      </w:tr>
      <w:tr>
        <w:tc>
          <w:tcPr>
            <w:shd w:val="clear" w:fill="F1F5F9"/>
          </w:tcPr>
          <w:p>
            <w:r>
              <w:rPr>
                <w:b/>
                <w:sz w:val="21"/>
                <w:szCs w:val="21"/>
              </w:rPr>
              <w:t>Voix</w:t>
            </w:r>
          </w:p>
        </w:tc>
        <w:tc>
          <w:tcPr/>
          <w:p>
            <w:r>
              <w:rPr>
                <w:sz w:val="21"/>
                <w:szCs w:val="21"/>
              </w:rPr>
              <w:t>Yann Monier</w:t>
            </w:r>
          </w:p>
        </w:tc>
      </w:tr>
      <w:tr>
        <w:tc>
          <w:tcPr>
            <w:shd w:val="clear" w:fill="F1F5F9"/>
          </w:tcPr>
          <w:p>
            <w:r>
              <w:rPr>
                <w:b/>
                <w:sz w:val="21"/>
                <w:szCs w:val="21"/>
              </w:rPr>
              <w:t>Verbatim</w:t>
            </w:r>
          </w:p>
        </w:tc>
        <w:tc>
          <w:tcPr/>
          <w:p>
            <w:r>
              <w:rPr>
                <w:sz w:val="21"/>
                <w:szCs w:val="21"/>
              </w:rPr>
              <w:t>J'ai compris qu'il fallait que je protège mon travail après deux ou trois discussions avec la cellule de valorisation, qui m'a fait comprendre que protéger la propriété intellectuelle, c'est quelque chose de très important parce que c'est sur ça que la valeur de la recherche ou même de la future startup est fondée au début de la boîte.</w:t>
            </w:r>
          </w:p>
        </w:tc>
      </w:tr>
      <w:tr>
        <w:tc>
          <w:tcPr>
            <w:shd w:val="clear" w:fill="F1F5F9"/>
          </w:tcPr>
          <w:p>
            <w:r>
              <w:rPr>
                <w:b/>
                <w:sz w:val="21"/>
                <w:szCs w:val="21"/>
              </w:rPr>
              <w:t>Pourquoi</w:t>
            </w:r>
          </w:p>
        </w:tc>
        <w:tc>
          <w:tcPr/>
          <w:p>
            <w:r>
              <w:rPr>
                <w:sz w:val="21"/>
                <w:szCs w:val="21"/>
              </w:rPr>
              <w:t>Réflexe avant divulgation.</w:t>
            </w:r>
          </w:p>
        </w:tc>
      </w:tr>
    </w:tbl>
    <w:p>
      <w:r>
        <w:rPr/>
        <w:t/>
      </w:r>
    </w:p>
    <w:p>
      <w:pPr>
        <w:pStyle w:val="Heading2"/>
      </w:pPr>
      <w:r>
        <w:rPr>
          <w:b/>
          <w:sz w:val="26"/>
          <w:szCs w:val="26"/>
        </w:rPr>
        <w:t>2. 00:00:49–00:01:09 — Acronyme</w:t>
      </w:r>
    </w:p>
    <w:p>
      <w:r>
        <w:rPr>
          <w:b/>
          <w:sz w:val="28"/>
          <w:szCs w:val="28"/>
        </w:rPr>
        <w:t>PI</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00:00:49–00:01:09</w:t>
            </w:r>
          </w:p>
        </w:tc>
      </w:tr>
      <w:tr>
        <w:tc>
          <w:tcPr>
            <w:shd w:val="clear" w:fill="F1F5F9"/>
          </w:tcPr>
          <w:p>
            <w:r>
              <w:rPr>
                <w:b/>
                <w:sz w:val="21"/>
                <w:szCs w:val="21"/>
              </w:rPr>
              <w:t>Type</w:t>
            </w:r>
          </w:p>
        </w:tc>
        <w:tc>
          <w:tcPr/>
          <w:p>
            <w:r>
              <w:rPr>
                <w:sz w:val="21"/>
                <w:szCs w:val="21"/>
              </w:rPr>
              <w:t>Acronyme</w:t>
            </w:r>
          </w:p>
        </w:tc>
      </w:tr>
      <w:tr>
        <w:tc>
          <w:tcPr>
            <w:shd w:val="clear" w:fill="F1F5F9"/>
          </w:tcPr>
          <w:p>
            <w:r>
              <w:rPr>
                <w:b/>
                <w:sz w:val="21"/>
                <w:szCs w:val="21"/>
              </w:rPr>
              <w:t>À l’écran</w:t>
            </w:r>
          </w:p>
        </w:tc>
        <w:tc>
          <w:tcPr/>
          <w:p>
            <w:r>
              <w:rPr>
                <w:sz w:val="21"/>
                <w:szCs w:val="21"/>
              </w:rPr>
              <w:t>PI</w:t>
            </w:r>
          </w:p>
        </w:tc>
      </w:tr>
      <w:tr>
        <w:tc>
          <w:tcPr>
            <w:shd w:val="clear" w:fill="F1F5F9"/>
          </w:tcPr>
          <w:p>
            <w:r>
              <w:rPr>
                <w:b/>
                <w:sz w:val="21"/>
                <w:szCs w:val="21"/>
              </w:rPr>
              <w:t>Développé</w:t>
            </w:r>
          </w:p>
        </w:tc>
        <w:tc>
          <w:tcPr/>
          <w:p>
            <w:r>
              <w:rPr>
                <w:sz w:val="21"/>
                <w:szCs w:val="21"/>
              </w:rPr>
              <w:t>Propriété intellectuelle</w:t>
            </w:r>
          </w:p>
        </w:tc>
      </w:tr>
      <w:tr>
        <w:tc>
          <w:tcPr>
            <w:shd w:val="clear" w:fill="F1F5F9"/>
          </w:tcPr>
          <w:p>
            <w:r>
              <w:rPr>
                <w:b/>
                <w:sz w:val="21"/>
                <w:szCs w:val="21"/>
              </w:rPr>
              <w:t>Voix</w:t>
            </w:r>
          </w:p>
        </w:tc>
        <w:tc>
          <w:tcPr/>
          <w:p>
            <w:r>
              <w:rPr>
                <w:sz w:val="21"/>
                <w:szCs w:val="21"/>
              </w:rPr>
              <w:t>Loïc Rajjou</w:t>
            </w:r>
          </w:p>
        </w:tc>
      </w:tr>
      <w:tr>
        <w:tc>
          <w:tcPr>
            <w:shd w:val="clear" w:fill="F1F5F9"/>
          </w:tcPr>
          <w:p>
            <w:r>
              <w:rPr>
                <w:b/>
                <w:sz w:val="21"/>
                <w:szCs w:val="21"/>
              </w:rPr>
              <w:t>Verbatim</w:t>
            </w:r>
          </w:p>
        </w:tc>
        <w:tc>
          <w:tcPr/>
          <w:p>
            <w:r>
              <w:rPr>
                <w:sz w:val="21"/>
                <w:szCs w:val="21"/>
              </w:rPr>
              <w:t>Concernant la propriété intellectuelle, on s'est posé des questions dès le départ, parce qu'on est dans un institut académique, donc moi je travaille dans un laboratoire public à Versailles qui s'appelle l'Institut Jean-Pierre Bourgin, c'est une unité mixte Inrae-Agro-ParisTech, et toutes les questions de valorisation, de brevetabilité sont gérées par nos tutelles.</w:t>
            </w:r>
          </w:p>
        </w:tc>
      </w:tr>
      <w:tr>
        <w:tc>
          <w:tcPr>
            <w:shd w:val="clear" w:fill="F1F5F9"/>
          </w:tcPr>
          <w:p>
            <w:r>
              <w:rPr>
                <w:b/>
                <w:sz w:val="21"/>
                <w:szCs w:val="21"/>
              </w:rPr>
              <w:t>Pourquoi</w:t>
            </w:r>
          </w:p>
        </w:tc>
        <w:tc>
          <w:tcPr/>
          <w:p>
            <w:r>
              <w:rPr>
                <w:sz w:val="21"/>
                <w:szCs w:val="21"/>
              </w:rPr>
              <w:t>Sujet du grain ; sigle à poser.</w:t>
            </w:r>
          </w:p>
        </w:tc>
      </w:tr>
    </w:tbl>
    <w:p>
      <w:r>
        <w:rPr/>
        <w:t/>
      </w:r>
    </w:p>
    <w:p>
      <w:pPr>
        <w:pStyle w:val="Heading2"/>
      </w:pPr>
      <w:r>
        <w:rPr>
          <w:b/>
          <w:sz w:val="26"/>
          <w:szCs w:val="26"/>
        </w:rPr>
        <w:t>3. 00:01:28–00:01:51 — Mot-clé</w:t>
      </w:r>
    </w:p>
    <w:p>
      <w:r>
        <w:rPr>
          <w:b/>
          <w:sz w:val="28"/>
          <w:szCs w:val="28"/>
        </w:rPr>
        <w:t>Déclaration d’invention</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00:01:28–00:01:51</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Déclaration d’invention</w:t>
            </w:r>
          </w:p>
        </w:tc>
      </w:tr>
      <w:tr>
        <w:tc>
          <w:tcPr>
            <w:shd w:val="clear" w:fill="F1F5F9"/>
          </w:tcPr>
          <w:p>
            <w:r>
              <w:rPr>
                <w:b/>
                <w:sz w:val="21"/>
                <w:szCs w:val="21"/>
              </w:rPr>
              <w:t>Voix</w:t>
            </w:r>
          </w:p>
        </w:tc>
        <w:tc>
          <w:tcPr/>
          <w:p>
            <w:r>
              <w:rPr>
                <w:sz w:val="21"/>
                <w:szCs w:val="21"/>
              </w:rPr>
              <w:t>Yann Monier</w:t>
            </w:r>
          </w:p>
        </w:tc>
      </w:tr>
      <w:tr>
        <w:tc>
          <w:tcPr>
            <w:shd w:val="clear" w:fill="F1F5F9"/>
          </w:tcPr>
          <w:p>
            <w:r>
              <w:rPr>
                <w:b/>
                <w:sz w:val="21"/>
                <w:szCs w:val="21"/>
              </w:rPr>
              <w:t>Verbatim</w:t>
            </w:r>
          </w:p>
        </w:tc>
        <w:tc>
          <w:tcPr/>
          <w:p>
            <w:r>
              <w:rPr>
                <w:sz w:val="21"/>
                <w:szCs w:val="21"/>
              </w:rPr>
              <w:t>En discutant avec les cellules de valorisation, j'ai compris qu'il fallait qu'on fasse une déclaration d'invention, ou du moins qu'on décrive un document qui va permettre ensuite de pouvoir faire une étude de brevetabilité avec la SAT pour voir parmi ce qu'on a inventé Qu'est-ce qui doit rester un secret de méthode industrielle et qu'est-ce qui doit être protégé par un brevet?</w:t>
            </w:r>
          </w:p>
        </w:tc>
      </w:tr>
      <w:tr>
        <w:tc>
          <w:tcPr>
            <w:shd w:val="clear" w:fill="F1F5F9"/>
          </w:tcPr>
          <w:p>
            <w:r>
              <w:rPr>
                <w:b/>
                <w:sz w:val="21"/>
                <w:szCs w:val="21"/>
              </w:rPr>
              <w:t>Pourquoi</w:t>
            </w:r>
          </w:p>
        </w:tc>
        <w:tc>
          <w:tcPr/>
          <w:p>
            <w:r>
              <w:rPr>
                <w:sz w:val="21"/>
                <w:szCs w:val="21"/>
              </w:rPr>
              <w:t>Premier geste vers la valorisation.</w:t>
            </w:r>
          </w:p>
        </w:tc>
      </w:tr>
    </w:tbl>
    <w:p>
      <w:r>
        <w:rPr/>
        <w:t/>
      </w:r>
    </w:p>
    <w:p>
      <w:pPr>
        <w:pStyle w:val="Heading2"/>
      </w:pPr>
      <w:r>
        <w:rPr>
          <w:b/>
          <w:sz w:val="26"/>
          <w:szCs w:val="26"/>
        </w:rPr>
        <w:t>4. 00:01:51–00:01:56 — Petit schéma</w:t>
      </w:r>
    </w:p>
    <w:p>
      <w:r>
        <w:rPr>
          <w:b/>
          <w:sz w:val="28"/>
          <w:szCs w:val="28"/>
        </w:rPr>
        <w:t>Brevet ou secret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00:01:51–00:01:56</w:t>
            </w:r>
          </w:p>
        </w:tc>
      </w:tr>
      <w:tr>
        <w:tc>
          <w:tcPr>
            <w:shd w:val="clear" w:fill="F1F5F9"/>
          </w:tcPr>
          <w:p>
            <w:r>
              <w:rPr>
                <w:b/>
                <w:sz w:val="21"/>
                <w:szCs w:val="21"/>
              </w:rPr>
              <w:t>Type</w:t>
            </w:r>
          </w:p>
        </w:tc>
        <w:tc>
          <w:tcPr/>
          <w:p>
            <w:r>
              <w:rPr>
                <w:sz w:val="21"/>
                <w:szCs w:val="21"/>
              </w:rPr>
              <w:t>Petit schéma</w:t>
            </w:r>
          </w:p>
        </w:tc>
      </w:tr>
      <w:tr>
        <w:tc>
          <w:tcPr>
            <w:shd w:val="clear" w:fill="F1F5F9"/>
          </w:tcPr>
          <w:p>
            <w:r>
              <w:rPr>
                <w:b/>
                <w:sz w:val="21"/>
                <w:szCs w:val="21"/>
              </w:rPr>
              <w:t>À l’écran</w:t>
            </w:r>
          </w:p>
        </w:tc>
        <w:tc>
          <w:tcPr/>
          <w:p>
            <w:r>
              <w:rPr>
                <w:sz w:val="21"/>
                <w:szCs w:val="21"/>
              </w:rPr>
              <w:t>Brevet ou secret</w:t>
            </w:r>
          </w:p>
        </w:tc>
      </w:tr>
      <w:tr>
        <w:tc>
          <w:tcPr>
            <w:shd w:val="clear" w:fill="F1F5F9"/>
          </w:tcPr>
          <w:p>
            <w:r>
              <w:rPr>
                <w:b/>
                <w:sz w:val="21"/>
                <w:szCs w:val="21"/>
              </w:rPr>
              <w:t>Schéma (nœuds)</w:t>
            </w:r>
          </w:p>
        </w:tc>
        <w:tc>
          <w:tcPr/>
          <w:p>
            <w:r>
              <w:rPr>
                <w:sz w:val="21"/>
                <w:szCs w:val="21"/>
              </w:rPr>
              <w:t>Brevet | Secret</w:t>
            </w:r>
          </w:p>
        </w:tc>
      </w:tr>
      <w:tr>
        <w:tc>
          <w:tcPr>
            <w:shd w:val="clear" w:fill="F1F5F9"/>
          </w:tcPr>
          <w:p>
            <w:r>
              <w:rPr>
                <w:b/>
                <w:sz w:val="21"/>
                <w:szCs w:val="21"/>
              </w:rPr>
              <w:t>Voix</w:t>
            </w:r>
          </w:p>
        </w:tc>
        <w:tc>
          <w:tcPr/>
          <w:p>
            <w:r>
              <w:rPr>
                <w:sz w:val="21"/>
                <w:szCs w:val="21"/>
              </w:rPr>
              <w:t>Loïc Rajjou</w:t>
            </w:r>
          </w:p>
        </w:tc>
      </w:tr>
      <w:tr>
        <w:tc>
          <w:tcPr>
            <w:shd w:val="clear" w:fill="F1F5F9"/>
          </w:tcPr>
          <w:p>
            <w:r>
              <w:rPr>
                <w:b/>
                <w:sz w:val="21"/>
                <w:szCs w:val="21"/>
              </w:rPr>
              <w:t>Verbatim</w:t>
            </w:r>
          </w:p>
        </w:tc>
        <w:tc>
          <w:tcPr/>
          <w:p>
            <w:r>
              <w:rPr>
                <w:sz w:val="21"/>
                <w:szCs w:val="21"/>
              </w:rPr>
              <w:t>Une grande question qui s'est posée nous sur notre technologie, c'est qu'est- ce qui est brevetable?</w:t>
            </w:r>
          </w:p>
        </w:tc>
      </w:tr>
      <w:tr>
        <w:tc>
          <w:tcPr>
            <w:shd w:val="clear" w:fill="F1F5F9"/>
          </w:tcPr>
          <w:p>
            <w:r>
              <w:rPr>
                <w:b/>
                <w:sz w:val="21"/>
                <w:szCs w:val="21"/>
              </w:rPr>
              <w:t>Pourquoi</w:t>
            </w:r>
          </w:p>
        </w:tc>
        <w:tc>
          <w:tcPr/>
          <w:p>
            <w:r>
              <w:rPr>
                <w:sz w:val="21"/>
                <w:szCs w:val="21"/>
              </w:rPr>
              <w:t>Choix de stratégie : extrait du tableau des types de protection F1 p. 9-10.</w:t>
            </w:r>
          </w:p>
        </w:tc>
      </w:tr>
      <w:tr>
        <w:tc>
          <w:tcPr>
            <w:shd w:val="clear" w:fill="F1F5F9"/>
          </w:tcPr>
          <w:p>
            <w:r>
              <w:rPr>
                <w:b/>
                <w:sz w:val="21"/>
                <w:szCs w:val="21"/>
              </w:rPr>
              <w:t>Fascicule</w:t>
            </w:r>
          </w:p>
        </w:tc>
        <w:tc>
          <w:tcPr/>
          <w:p>
            <w:r>
              <w:rPr>
                <w:sz w:val="21"/>
                <w:szCs w:val="21"/>
              </w:rPr>
              <w:t>Fascicule 1, p. 9-10 — Types de protection. Extrait écran : Brevet | Secret. Extrait du tableau p. 9-10 (brevet, secret, marque, dessin, Soleau…). Ne pas incruster le tableau complet.</w:t>
            </w:r>
          </w:p>
        </w:tc>
      </w:tr>
    </w:tbl>
    <w:p>
      <w:r>
        <w:rPr/>
        <w:t/>
      </w:r>
    </w:p>
    <w:p>
      <w:pPr>
        <w:pStyle w:val="Heading2"/>
      </w:pPr>
      <w:r>
        <w:rPr>
          <w:b/>
          <w:sz w:val="26"/>
          <w:szCs w:val="26"/>
        </w:rPr>
        <w:t>5. 00:02:24–00:02:30 — Mot-clé</w:t>
      </w:r>
    </w:p>
    <w:p>
      <w:r>
        <w:rPr>
          <w:b/>
          <w:sz w:val="28"/>
          <w:szCs w:val="28"/>
        </w:rPr>
        <w:t>Secret industriel</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00:02:24–00:02:30</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Secret industriel</w:t>
            </w:r>
          </w:p>
        </w:tc>
      </w:tr>
      <w:tr>
        <w:tc>
          <w:tcPr>
            <w:shd w:val="clear" w:fill="F1F5F9"/>
          </w:tcPr>
          <w:p>
            <w:r>
              <w:rPr>
                <w:b/>
                <w:sz w:val="21"/>
                <w:szCs w:val="21"/>
              </w:rPr>
              <w:t>Voix</w:t>
            </w:r>
          </w:p>
        </w:tc>
        <w:tc>
          <w:tcPr/>
          <w:p>
            <w:r>
              <w:rPr>
                <w:sz w:val="21"/>
                <w:szCs w:val="21"/>
              </w:rPr>
              <w:t>Loïc Rajjou</w:t>
            </w:r>
          </w:p>
        </w:tc>
      </w:tr>
      <w:tr>
        <w:tc>
          <w:tcPr>
            <w:shd w:val="clear" w:fill="F1F5F9"/>
          </w:tcPr>
          <w:p>
            <w:r>
              <w:rPr>
                <w:b/>
                <w:sz w:val="21"/>
                <w:szCs w:val="21"/>
              </w:rPr>
              <w:t>Verbatim</w:t>
            </w:r>
          </w:p>
        </w:tc>
        <w:tc>
          <w:tcPr/>
          <w:p>
            <w:r>
              <w:rPr>
                <w:sz w:val="21"/>
                <w:szCs w:val="21"/>
              </w:rPr>
              <w:t>Donc là, ça nous a amené à réfléchir à une stratégie qui était plus une stratégie de secret industriel.</w:t>
            </w:r>
          </w:p>
        </w:tc>
      </w:tr>
      <w:tr>
        <w:tc>
          <w:tcPr>
            <w:shd w:val="clear" w:fill="F1F5F9"/>
          </w:tcPr>
          <w:p>
            <w:r>
              <w:rPr>
                <w:b/>
                <w:sz w:val="21"/>
                <w:szCs w:val="21"/>
              </w:rPr>
              <w:t>Pourquoi</w:t>
            </w:r>
          </w:p>
        </w:tc>
        <w:tc>
          <w:tcPr/>
          <w:p>
            <w:r>
              <w:rPr>
                <w:sz w:val="21"/>
                <w:szCs w:val="21"/>
              </w:rPr>
              <w:t>Alternative au brevet.</w:t>
            </w:r>
          </w:p>
        </w:tc>
      </w:tr>
    </w:tbl>
    <w:p>
      <w:r>
        <w:rPr/>
        <w:t/>
      </w:r>
    </w:p>
    <w:p>
      <w:pPr>
        <w:pStyle w:val="Heading2"/>
      </w:pPr>
      <w:r>
        <w:rPr>
          <w:b/>
          <w:sz w:val="26"/>
          <w:szCs w:val="26"/>
        </w:rPr>
        <w:t>6. 00:02:44–00:02:48 — Mot-clé</w:t>
      </w:r>
    </w:p>
    <w:p>
      <w:r>
        <w:rPr>
          <w:b/>
          <w:sz w:val="28"/>
          <w:szCs w:val="28"/>
        </w:rPr>
        <w:t>Pas le vivant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00:02:44–00:02:48</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Pas le vivant</w:t>
            </w:r>
          </w:p>
        </w:tc>
      </w:tr>
      <w:tr>
        <w:tc>
          <w:tcPr>
            <w:shd w:val="clear" w:fill="F1F5F9"/>
          </w:tcPr>
          <w:p>
            <w:r>
              <w:rPr>
                <w:b/>
                <w:sz w:val="21"/>
                <w:szCs w:val="21"/>
              </w:rPr>
              <w:t>Voix</w:t>
            </w:r>
          </w:p>
        </w:tc>
        <w:tc>
          <w:tcPr/>
          <w:p>
            <w:r>
              <w:rPr>
                <w:sz w:val="21"/>
                <w:szCs w:val="21"/>
              </w:rPr>
              <w:t>Muriel Thomas</w:t>
            </w:r>
          </w:p>
        </w:tc>
      </w:tr>
      <w:tr>
        <w:tc>
          <w:tcPr>
            <w:shd w:val="clear" w:fill="F1F5F9"/>
          </w:tcPr>
          <w:p>
            <w:r>
              <w:rPr>
                <w:b/>
                <w:sz w:val="21"/>
                <w:szCs w:val="21"/>
              </w:rPr>
              <w:t>Verbatim</w:t>
            </w:r>
          </w:p>
        </w:tc>
        <w:tc>
          <w:tcPr/>
          <w:p>
            <w:r>
              <w:rPr>
                <w:sz w:val="21"/>
                <w:szCs w:val="21"/>
              </w:rPr>
              <w:t>Tout simplement, on ne peut pas breveter du vivant.</w:t>
            </w:r>
          </w:p>
        </w:tc>
      </w:tr>
      <w:tr>
        <w:tc>
          <w:tcPr>
            <w:shd w:val="clear" w:fill="F1F5F9"/>
          </w:tcPr>
          <w:p>
            <w:r>
              <w:rPr>
                <w:b/>
                <w:sz w:val="21"/>
                <w:szCs w:val="21"/>
              </w:rPr>
              <w:t>Pourquoi</w:t>
            </w:r>
          </w:p>
        </w:tc>
        <w:tc>
          <w:tcPr/>
          <w:p>
            <w:r>
              <w:rPr>
                <w:sz w:val="21"/>
                <w:szCs w:val="21"/>
              </w:rPr>
              <w:t>Limite de brevetabilité (application, pas l’organisme).</w:t>
            </w:r>
          </w:p>
        </w:tc>
      </w:tr>
    </w:tbl>
    <w:p>
      <w:r>
        <w:rPr/>
        <w:t/>
      </w:r>
    </w:p>
    <w:p>
      <w:pPr>
        <w:pStyle w:val="Heading2"/>
      </w:pPr>
      <w:r>
        <w:rPr>
          <w:b/>
          <w:sz w:val="26"/>
          <w:szCs w:val="26"/>
        </w:rPr>
        <w:t>7. 00:05:09–00:05:16 — Mot-clé</w:t>
      </w:r>
    </w:p>
    <w:p>
      <w:r>
        <w:rPr>
          <w:b/>
          <w:sz w:val="28"/>
          <w:szCs w:val="28"/>
        </w:rPr>
        <w:t>Le plus tôt possible</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00:05:09–00:05:16</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Le plus tôt possible</w:t>
            </w:r>
          </w:p>
        </w:tc>
      </w:tr>
      <w:tr>
        <w:tc>
          <w:tcPr>
            <w:shd w:val="clear" w:fill="F1F5F9"/>
          </w:tcPr>
          <w:p>
            <w:r>
              <w:rPr>
                <w:b/>
                <w:sz w:val="21"/>
                <w:szCs w:val="21"/>
              </w:rPr>
              <w:t>Voix</w:t>
            </w:r>
          </w:p>
        </w:tc>
        <w:tc>
          <w:tcPr/>
          <w:p>
            <w:r>
              <w:rPr>
                <w:sz w:val="21"/>
                <w:szCs w:val="21"/>
              </w:rPr>
              <w:t>Sylvia Cohen-Kaminski</w:t>
            </w:r>
          </w:p>
        </w:tc>
      </w:tr>
      <w:tr>
        <w:tc>
          <w:tcPr>
            <w:shd w:val="clear" w:fill="F1F5F9"/>
          </w:tcPr>
          <w:p>
            <w:r>
              <w:rPr>
                <w:b/>
                <w:sz w:val="21"/>
                <w:szCs w:val="21"/>
              </w:rPr>
              <w:t>Verbatim</w:t>
            </w:r>
          </w:p>
        </w:tc>
        <w:tc>
          <w:tcPr/>
          <w:p>
            <w:r>
              <w:rPr>
                <w:sz w:val="21"/>
                <w:szCs w:val="21"/>
              </w:rPr>
              <w:t>Si je devais donner un conseil par rapport à la valorisation du projet, c'est de s'y prendre le plus tôt possible.</w:t>
            </w:r>
          </w:p>
        </w:tc>
      </w:tr>
      <w:tr>
        <w:tc>
          <w:tcPr>
            <w:shd w:val="clear" w:fill="F1F5F9"/>
          </w:tcPr>
          <w:p>
            <w:r>
              <w:rPr>
                <w:b/>
                <w:sz w:val="21"/>
                <w:szCs w:val="21"/>
              </w:rPr>
              <w:t>Pourquoi</w:t>
            </w:r>
          </w:p>
        </w:tc>
        <w:tc>
          <w:tcPr/>
          <w:p>
            <w:r>
              <w:rPr>
                <w:sz w:val="21"/>
                <w:szCs w:val="21"/>
              </w:rPr>
              <w:t>Conseil opératoire du grain.</w:t>
            </w:r>
          </w:p>
        </w:tc>
      </w:tr>
    </w:tbl>
    <w:p>
      <w:r>
        <w:rPr/>
        <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qFormat/>
    <w:pPr>
      <w:outlineLvl w:val="0"/>
    </w:pPr>
    <w:rPr>
      <w:b/>
      <w:sz w:val="36"/>
    </w:rPr>
  </w:style>
  <w:style w:type="paragraph" w:styleId="Heading2">
    <w:name w:val="heading 2"/>
    <w:basedOn w:val="Normal"/>
    <w:qFormat/>
    <w:pPr>
      <w:outlineLvl w:val="1"/>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Incrustations — T5</dc:title>
  <dc:creator>Dérushage chorale</dc:creator>
</cp:coreProperties>
</file>