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E19</w:t>
      </w:r>
    </w:p>
    <w:p>
      <w:r>
        <w:rPr>
          <w:b/>
        </w:rPr>
        <w:t>Vidéo Expert 19 — La posture entrepreneuriale s’apprend. Feedback, entraînement, mentorat et évolution de l’identité professionnelle.</w:t>
      </w:r>
    </w:p>
    <w:p>
      <w:r>
        <w:rPr>
          <w:b/>
        </w:rPr>
        <w:t xml:space="preserve">Objectif de la vidéo. </w:t>
      </w:r>
      <w:r>
        <w:rPr/>
        <w:t>La posture entrepreneuriale s’apprend. Feedback, entraînement, mentorat et évolution de l’identité professionnelle.</w:t>
      </w:r>
    </w:p>
    <w:p>
      <w:r>
        <w:rPr>
          <w:sz w:val="21"/>
          <w:szCs w:val="21"/>
          <w:color w:val="5C6B7A"/>
        </w:rPr>
        <w:t>6 propositions · durée 05:06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00:00:22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Ça s’apprend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00:00:42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Langue de l’entrepreneuriat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00:01:42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Essai → Pivot → Essai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00:02:21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En discutant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00:02:53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Essai, retour, correction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6</w:t>
            </w:r>
          </w:p>
        </w:tc>
        <w:tc>
          <w:tcPr/>
          <w:p>
            <w:r>
              <w:rPr>
                <w:sz w:val="21"/>
                <w:szCs w:val="21"/>
              </w:rPr>
              <w:t>00:04:51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Une langue de plus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00:00:22–00:00:29 — Mot-clé</w:t>
      </w:r>
    </w:p>
    <w:p>
      <w:r>
        <w:rPr>
          <w:b/>
          <w:sz w:val="28"/>
          <w:szCs w:val="28"/>
        </w:rPr>
        <w:t>Ça s’apprend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00:00:22–00:00:29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Ça s’apprend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Pascal Corbel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Mais il n'y a pas un profil type d'entrepreneur et les compétences entrepreneuriales s'apprennent.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Objectif E19 : pas de profil type.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00:00:42–00:00:47 — Mot-clé</w:t>
      </w:r>
    </w:p>
    <w:p>
      <w:r>
        <w:rPr>
          <w:b/>
          <w:sz w:val="28"/>
          <w:szCs w:val="28"/>
        </w:rPr>
        <w:t>Langue de l’entrepreneuriat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00:00:42–00:00:47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Langue de l’entrepreneuriat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Pascal Corbel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Sauf que cette fois, dit-il, il apprenait la langue de l'entrepreneuriat.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Métaphore T10, ici enseignée.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00:01:42–00:01:51 — Petit schéma</w:t>
      </w:r>
    </w:p>
    <w:p>
      <w:r>
        <w:rPr>
          <w:b/>
          <w:sz w:val="28"/>
          <w:szCs w:val="28"/>
        </w:rPr>
        <w:t>Essai → Pivot → Essai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00:01:42–00:01:51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Essai → Pivot → Essai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Essai → Pivot → Essai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Pascal Corbel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En réalité, le processus de création d'une entreprise ou de pilotage d'un projet innovant n'est qu'un long processus d'apprentissage.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Tâtonnements : le cycle F2 « est rarement linéaire ».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2, p. 3 — Cycle itératif essai / erreur / pivot. Extrait écran : Essai → Pivot → Essai. Le cycle « est rarement linéaire » (F2 §3).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00:02:21–00:02:29 — Mot-clé</w:t>
      </w:r>
    </w:p>
    <w:p>
      <w:r>
        <w:rPr>
          <w:b/>
          <w:sz w:val="28"/>
          <w:szCs w:val="28"/>
        </w:rPr>
        <w:t>En discutant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00:02:21–00:02:29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En discutant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Pascal Corbel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Adapter son vocabulaire, dit-elle, ça ne se décide pas en un jour et ça ne se décident pas tout seul devant une feuille de papier.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Apprentissage par la pratique.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00:02:53–00:02:56 — Mot-clé</w:t>
      </w:r>
    </w:p>
    <w:p>
      <w:r>
        <w:rPr>
          <w:b/>
          <w:sz w:val="28"/>
          <w:szCs w:val="28"/>
        </w:rPr>
        <w:t>Essai, retour, correction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00:02:53–00:02:56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Essai, retour, correction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Pascal Corbel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C'est avant tout un apprentissage par la pratique.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Posture entrepreneuriale.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6. 00:04:51–00:04:58 — Mot-clé</w:t>
      </w:r>
    </w:p>
    <w:p>
      <w:r>
        <w:rPr>
          <w:b/>
          <w:sz w:val="28"/>
          <w:szCs w:val="28"/>
        </w:rPr>
        <w:t>Une langue de plus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00:04:51–00:04:58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Une langue de plus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Pascal Corbel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Autrement dit, on ne cesse pas d'être chercheuse ou chercheur en devenant un entrepreneur ou une entrepreneuse.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On reste chercheur.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E19</dc:title>
  <dc:creator>Dérushage chorale</dc:creator>
</cp:coreProperties>
</file>