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Bernard</w:t>
        <w:br/>
        <w:t>Dans cette vidéo, nous verrons comment ces expériences traduisent une évolution du métier de chercheur, de nouvelles responsabilités, un impact plus visible, des formes d'engagement compatibles avec la recherche, et ce qu'il faut savoir concilier pour y parvenir, en particulier lorsqu'on cumule plusieurs casquettes.</w:t>
        <w:br/>
        <w:br/>
        <w:t>00:00:20 Bernard</w:t>
        <w:br/>
        <w:t>Ces témoignages dessinent plusieurs manières d'enrichir le métier de chercheurs, sans le renier, et de donner à la recherche une portée plus concrète.</w:t>
        <w:br/>
        <w:br/>
        <w:t>00:00:29 Bernard</w:t>
        <w:br/>
        <w:t>D'abord, l'expérience entrepreneuriale peut être vécue comme un accomplissement personnel.</w:t>
        <w:br/>
        <w:br/>
        <w:t>00:00:34 Bernard</w:t>
        <w:br/>
        <w:t>Et comme une nouvelle façon de rendre visible l'utilité de la recherche.</w:t>
        <w:br/>
        <w:br/>
        <w:t>00:00:38 Bernard</w:t>
        <w:br/>
        <w:t>Sylvia Cohen-Kaminski insiste sur l'enthousiasme et la richesse de la démarche.</w:t>
        <w:br/>
        <w:br/>
        <w:t>00:00:43 Bernard</w:t>
        <w:br/>
        <w:t>Son message est simple, il ne faut pas hésiter à se lancer car l'expérience est valorisante à la fois pour le chercheur et pour la société.</w:t>
        <w:br/>
        <w:br/>
        <w:t>00:00:50 Bernard</w:t>
        <w:br/>
        <w:t>Cette valorisation prend une dimension particulière lorsque le résultat scientifique devient perceptible par tous.</w:t>
        <w:br/>
        <w:br/>
        <w:t>00:00:57 Bernard</w:t>
        <w:br/>
        <w:t>Pendant des années, l'entourage d'un chercheur peut avoir du mal à comprendre ce qui se fait dans son laboratoire.</w:t>
        <w:br/>
        <w:br/>
        <w:t>00:01:03 Bernard</w:t>
        <w:br/>
        <w:t>Et lorsque la recherche aboutit à un produit ou un service concret, son utilité devient soudain visible.</w:t>
        <w:br/>
        <w:br/>
        <w:t>00:01:09 Bernard</w:t>
        <w:br/>
        <w:t>Muriel Thomas l'illustre avec ce complément nutritionnel riche en protéines et en probiotiques que l'on peut voir, goûter et comprendre.</w:t>
        <w:br/>
        <w:br/>
        <w:t>00:01:15 Bernard</w:t>
        <w:br/>
        <w:t>Elle qualifie ainsi l'innovation de «fabuleux intégrateur social».</w:t>
        <w:br/>
        <w:br/>
        <w:t>00:01:19 Bernard</w:t>
        <w:br/>
        <w:t>Le transfert relie alors la science, l'entreprise et le quotidien.</w:t>
        <w:br/>
        <w:br/>
        <w:t>00:01:22 Bernard</w:t>
        <w:br/>
        <w:t>Il permet aux chercheurs de mieux partager le sens et l'impact de ces travaux.</w:t>
        <w:br/>
        <w:br/>
        <w:t>00:01:26 Bernard</w:t>
        <w:br/>
        <w:t>Ensuite, l'engagement entrepreneurial peut se poursuivre après la création de l'entreprise, sous des formes compatibles avec le métier académique.</w:t>
        <w:br/>
        <w:br/>
        <w:t>00:01:34 Bernard</w:t>
        <w:br/>
        <w:t>Il ne s'agit pas nécessairement d'une rupture ou d'une reconversion.</w:t>
        <w:br/>
        <w:br/>
        <w:t>00:01:38 Bernard</w:t>
        <w:br/>
        <w:t>Le chercheur peut continuer à exercer pleinement son métier, tout en apportant à l'entreprise son expertise scientifique.</w:t>
        <w:br/>
        <w:br/>
        <w:t>00:01:45 Bernard</w:t>
        <w:br/>
        <w:t>Loïc Rajoux, par exemple, participe au comité scientifique de l'entreprise tout en conservant ses fonctions d'enseignant-chercheur.</w:t>
        <w:br/>
        <w:br/>
        <w:t>00:01:52 Bernard</w:t>
        <w:br/>
        <w:t>Cette double posture est possible à condition de préserver son impartialité et de distinguer clairement ses responsabilités académiques de celles exercées auprès de l'entreprise.</w:t>
        <w:br/>
        <w:br/>
        <w:t>00:02:01 Bernard</w:t>
        <w:br/>
        <w:t>Il ne s'agit donc pas de choisir entre deux métiers, mais d'apprendre à les articuler avec rigueur.</w:t>
        <w:br/>
        <w:br/>
        <w:t>00:02:06 Bernard</w:t>
        <w:br/>
        <w:t>L'engagement peut également prendre une dimension plus stratégique.</w:t>
        <w:br/>
        <w:br/>
        <w:t>00:02:09 Bernard</w:t>
        <w:br/>
        <w:t>Jean-Jacques Greffet siège ainsi au conseil de surveillance de l'entreprise.</w:t>
        <w:br/>
        <w:br/>
        <w:t>00:02:14 Bernard</w:t>
        <w:br/>
        <w:t>Cette responsabilité lui a permis d'acquérir de nouvelles compétences et une meilleure compréhension du monde entrepreneurial.</w:t>
        <w:br/>
        <w:br/>
        <w:t>00:02:20 Bernard</w:t>
        <w:br/>
        <w:t>Il peut ensuite réinvestir cette expérience au sein de l'université en participant à différentes instances et en transmettant à d'autres chercheurs l'intérêt de se lancer dans une telle démarche.</w:t>
        <w:br/>
        <w:br/>
        <w:t>00:02:30 Bernard</w:t>
        <w:br/>
        <w:t>L'apprentissage fonctionne donc dans les deux sens.</w:t>
        <w:br/>
        <w:br/>
        <w:t>00:02:33 Bernard</w:t>
        <w:br/>
        <w:t>Le chercheur apporte son expérience à l'entreprise.</w:t>
        <w:br/>
        <w:br/>
        <w:t>00:02:36 Bernard</w:t>
        <w:br/>
        <w:t>Tandis que l'expérience de l'entreprise enrichit son action académique.</w:t>
        <w:br/>
        <w:br/>
        <w:t>00:02:39 Bernard</w:t>
        <w:br/>
        <w:t>Enfin, la leçon commune de ces témoignages est qu'il faut apprendre à articuler plutôt qu'à choisir.</w:t>
        <w:br/>
        <w:br/>
        <w:t>00:02:45 Bernard</w:t>
        <w:br/>
        <w:t>La valorisation peut élargir le métier de chercheur et lui permettre de devenir également conseiller scientifique, acteur stratégique, médiateur entre la science et la société ou ambassadeur de l'entrepreneuriat auprès de ses collègues.</w:t>
        <w:br/>
        <w:br/>
        <w:t>00:02:57 Bernard</w:t>
        <w:br/>
        <w:t>Mais cumuler plusieurs casquettes suppose de concilier des responsabilités, des temporalités et des cultures professionnelles différentes.</w:t>
        <w:br/>
        <w:br/>
        <w:t>00:03:05 Bernard</w:t>
        <w:br/>
        <w:t>Le temps long de la recherche n'est pas toujours celui du marché.</w:t>
        <w:br/>
        <w:br/>
        <w:t>00:03:09 Bernard</w:t>
        <w:br/>
        <w:t>L'exigence de publication doit pouvoir s'articuler avec la protection de la propriété intellectuelle.</w:t>
        <w:br/>
        <w:br/>
        <w:t>00:03:15 Bernard</w:t>
        <w:br/>
        <w:t>La liberté académique doit coexister avec les engagements pris envers l'entreprise.</w:t>
        <w:br/>
        <w:br/>
        <w:t>00:03:21 Bernard</w:t>
        <w:br/>
        <w:t>Et le chercheur doit préserver son indépendance ainsi que la confiance attachée à sa fonction.</w:t>
        <w:br/>
        <w:br/>
        <w:t>00:03:26 Bernard</w:t>
        <w:br/>
        <w:t>Ces exigences ne rendent pas les activités incompatibles.</w:t>
        <w:br/>
        <w:br/>
        <w:t>00:03:30 Bernard</w:t>
        <w:br/>
        <w:t>Elles appellent plutôt un cadre clair, un accompagnement adapté et une vigilance constante.</w:t>
        <w:br/>
        <w:br/>
        <w:t>00:03:35 Bernard</w:t>
        <w:br/>
        <w:t>Entreprendre à partir de ses recherches, ce n'est donc pas renoncer à être chercheur.</w:t>
        <w:br/>
        <w:br/>
        <w:t>00:03:40 Bernard</w:t>
        <w:br/>
        <w:t>C'est ajouter une nouvelle dimension à son métier, relier davantage la connaissance à l'action, et permettre une avancée scientifique de produire un effet tangible sur la société.</w:t>
        <w:br/>
        <w:br/>
        <w:t>00:03:50 Bernard</w:t>
        <w:br/>
        <w:t>C'est cette perspective qui peut donner le désir, et peut-être aussi le courage, de faire le premier pas.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