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36"/>
          <w:szCs w:val="36"/>
        </w:rPr>
        <w:t>Incrustations — E9</w:t>
      </w:r>
    </w:p>
    <w:p>
      <w:r>
        <w:rPr>
          <w:b/>
        </w:rPr>
        <w:t>Vidéo Expert 9 — La PI comme actif stratégique. Barrière à l’entrée, pouvoir de négociation, crédibilité et articulation avec le modèle de valorisation.</w:t>
      </w:r>
    </w:p>
    <w:p>
      <w:r>
        <w:rPr>
          <w:b/>
        </w:rPr>
        <w:t xml:space="preserve">Objectif de la vidéo. </w:t>
      </w:r>
      <w:r>
        <w:rPr/>
        <w:t>La PI comme actif stratégique. Barrière à l’entrée, pouvoir de négociation, crédibilité et articulation avec le modèle de valorisation.</w:t>
      </w:r>
    </w:p>
    <w:p>
      <w:r>
        <w:rPr>
          <w:sz w:val="21"/>
          <w:szCs w:val="21"/>
          <w:color w:val="5C6B7A"/>
        </w:rPr>
        <w:t>8 propositions · durée 05:51</w:t>
      </w:r>
    </w:p>
    <w:p>
      <w:r>
        <w:rPr>
          <w:sz w:val="21"/>
          <w:szCs w:val="21"/>
          <w:color w:val="5C6B7A"/>
        </w:rPr>
        <w:t>Le texte à l’écran n’est pas le verbatim. Motion faible : mot-clé (1 à 4 mots), acronyme développé à la première rencontre, ou petit schéma (2 à 4 nœuds). Les sous-titres d’accessibilité restent séparés.</w:t>
      </w:r>
    </w:p>
    <w:p>
      <w:pPr>
        <w:pStyle w:val="Heading2"/>
      </w:pPr>
      <w:r>
        <w:rPr>
          <w:b/>
          <w:sz w:val="26"/>
          <w:szCs w:val="26"/>
        </w:rPr>
        <w:t>Récapitulatif</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9"/>
        <w:gridCol w:w="2409"/>
        <w:gridCol w:w="2409"/>
        <w:gridCol w:w="2409"/>
      </w:tblGrid>
      <w:tr>
        <w:tc>
          <w:tcPr>
            <w:shd w:val="clear" w:fill="E2E8F0"/>
          </w:tcPr>
          <w:p>
            <w:r>
              <w:rPr>
                <w:b/>
                <w:sz w:val="21"/>
                <w:szCs w:val="21"/>
              </w:rPr>
              <w:t>n°</w:t>
            </w:r>
          </w:p>
        </w:tc>
        <w:tc>
          <w:tcPr>
            <w:shd w:val="clear" w:fill="E2E8F0"/>
          </w:tcPr>
          <w:p>
            <w:r>
              <w:rPr>
                <w:b/>
                <w:sz w:val="21"/>
                <w:szCs w:val="21"/>
              </w:rPr>
              <w:t>Timecode</w:t>
            </w:r>
          </w:p>
        </w:tc>
        <w:tc>
          <w:tcPr>
            <w:shd w:val="clear" w:fill="E2E8F0"/>
          </w:tcPr>
          <w:p>
            <w:r>
              <w:rPr>
                <w:b/>
                <w:sz w:val="21"/>
                <w:szCs w:val="21"/>
              </w:rPr>
              <w:t>Type</w:t>
            </w:r>
          </w:p>
        </w:tc>
        <w:tc>
          <w:tcPr>
            <w:shd w:val="clear" w:fill="E2E8F0"/>
          </w:tcPr>
          <w:p>
            <w:r>
              <w:rPr>
                <w:b/>
                <w:sz w:val="21"/>
                <w:szCs w:val="21"/>
              </w:rPr>
              <w:t>À l’écran</w:t>
            </w:r>
          </w:p>
        </w:tc>
      </w:tr>
      <w:tr>
        <w:tc>
          <w:tcPr/>
          <w:p>
            <w:r>
              <w:rPr>
                <w:sz w:val="21"/>
                <w:szCs w:val="21"/>
              </w:rPr>
              <w:t>1</w:t>
            </w:r>
          </w:p>
        </w:tc>
        <w:tc>
          <w:tcPr/>
          <w:p>
            <w:r>
              <w:rPr>
                <w:sz w:val="21"/>
                <w:szCs w:val="21"/>
              </w:rPr>
              <w:t>00:00:19</w:t>
            </w:r>
          </w:p>
        </w:tc>
        <w:tc>
          <w:tcPr/>
          <w:p>
            <w:r>
              <w:rPr>
                <w:sz w:val="21"/>
                <w:szCs w:val="21"/>
              </w:rPr>
              <w:t>Mot-clé</w:t>
            </w:r>
          </w:p>
        </w:tc>
        <w:tc>
          <w:tcPr/>
          <w:p>
            <w:r>
              <w:rPr>
                <w:sz w:val="21"/>
                <w:szCs w:val="21"/>
              </w:rPr>
              <w:t>Levier stratégique</w:t>
            </w:r>
          </w:p>
        </w:tc>
      </w:tr>
      <w:tr>
        <w:tc>
          <w:tcPr/>
          <w:p>
            <w:r>
              <w:rPr>
                <w:sz w:val="21"/>
                <w:szCs w:val="21"/>
              </w:rPr>
              <w:t>2</w:t>
            </w:r>
          </w:p>
        </w:tc>
        <w:tc>
          <w:tcPr/>
          <w:p>
            <w:r>
              <w:rPr>
                <w:sz w:val="21"/>
                <w:szCs w:val="21"/>
              </w:rPr>
              <w:t>00:00:29</w:t>
            </w:r>
          </w:p>
        </w:tc>
        <w:tc>
          <w:tcPr/>
          <w:p>
            <w:r>
              <w:rPr>
                <w:sz w:val="21"/>
                <w:szCs w:val="21"/>
              </w:rPr>
              <w:t>Mot-clé</w:t>
            </w:r>
          </w:p>
        </w:tc>
        <w:tc>
          <w:tcPr/>
          <w:p>
            <w:r>
              <w:rPr>
                <w:sz w:val="21"/>
                <w:szCs w:val="21"/>
              </w:rPr>
              <w:t>Actifs immatériels</w:t>
            </w:r>
          </w:p>
        </w:tc>
      </w:tr>
      <w:tr>
        <w:tc>
          <w:tcPr/>
          <w:p>
            <w:r>
              <w:rPr>
                <w:sz w:val="21"/>
                <w:szCs w:val="21"/>
              </w:rPr>
              <w:t>3</w:t>
            </w:r>
          </w:p>
        </w:tc>
        <w:tc>
          <w:tcPr/>
          <w:p>
            <w:r>
              <w:rPr>
                <w:sz w:val="21"/>
                <w:szCs w:val="21"/>
              </w:rPr>
              <w:t>00:00:52</w:t>
            </w:r>
          </w:p>
        </w:tc>
        <w:tc>
          <w:tcPr/>
          <w:p>
            <w:r>
              <w:rPr>
                <w:sz w:val="21"/>
                <w:szCs w:val="21"/>
              </w:rPr>
              <w:t>Mot-clé</w:t>
            </w:r>
          </w:p>
        </w:tc>
        <w:tc>
          <w:tcPr/>
          <w:p>
            <w:r>
              <w:rPr>
                <w:sz w:val="21"/>
                <w:szCs w:val="21"/>
              </w:rPr>
              <w:t>Explorer l’existant</w:t>
            </w:r>
          </w:p>
        </w:tc>
      </w:tr>
      <w:tr>
        <w:tc>
          <w:tcPr/>
          <w:p>
            <w:r>
              <w:rPr>
                <w:sz w:val="21"/>
                <w:szCs w:val="21"/>
              </w:rPr>
              <w:t>4</w:t>
            </w:r>
          </w:p>
        </w:tc>
        <w:tc>
          <w:tcPr/>
          <w:p>
            <w:r>
              <w:rPr>
                <w:sz w:val="21"/>
                <w:szCs w:val="21"/>
              </w:rPr>
              <w:t>00:02:26</w:t>
            </w:r>
          </w:p>
        </w:tc>
        <w:tc>
          <w:tcPr/>
          <w:p>
            <w:r>
              <w:rPr>
                <w:sz w:val="21"/>
                <w:szCs w:val="21"/>
              </w:rPr>
              <w:t>Mot-clé</w:t>
            </w:r>
          </w:p>
        </w:tc>
        <w:tc>
          <w:tcPr/>
          <w:p>
            <w:r>
              <w:rPr>
                <w:sz w:val="21"/>
                <w:szCs w:val="21"/>
              </w:rPr>
              <w:t>Déclaration d’invention</w:t>
            </w:r>
          </w:p>
        </w:tc>
      </w:tr>
      <w:tr>
        <w:tc>
          <w:tcPr/>
          <w:p>
            <w:r>
              <w:rPr>
                <w:sz w:val="21"/>
                <w:szCs w:val="21"/>
              </w:rPr>
              <w:t>5</w:t>
            </w:r>
          </w:p>
        </w:tc>
        <w:tc>
          <w:tcPr/>
          <w:p>
            <w:r>
              <w:rPr>
                <w:sz w:val="21"/>
                <w:szCs w:val="21"/>
              </w:rPr>
              <w:t>00:03:57</w:t>
            </w:r>
          </w:p>
        </w:tc>
        <w:tc>
          <w:tcPr/>
          <w:p>
            <w:r>
              <w:rPr>
                <w:sz w:val="21"/>
                <w:szCs w:val="21"/>
              </w:rPr>
              <w:t>Mot-clé</w:t>
            </w:r>
          </w:p>
        </w:tc>
        <w:tc>
          <w:tcPr/>
          <w:p>
            <w:r>
              <w:rPr>
                <w:sz w:val="21"/>
                <w:szCs w:val="21"/>
              </w:rPr>
              <w:t>Barrière à l’entrée</w:t>
            </w:r>
          </w:p>
        </w:tc>
      </w:tr>
      <w:tr>
        <w:tc>
          <w:tcPr/>
          <w:p>
            <w:r>
              <w:rPr>
                <w:sz w:val="21"/>
                <w:szCs w:val="21"/>
              </w:rPr>
              <w:t>6</w:t>
            </w:r>
          </w:p>
        </w:tc>
        <w:tc>
          <w:tcPr/>
          <w:p>
            <w:r>
              <w:rPr>
                <w:sz w:val="21"/>
                <w:szCs w:val="21"/>
              </w:rPr>
              <w:t>00:04:21</w:t>
            </w:r>
          </w:p>
        </w:tc>
        <w:tc>
          <w:tcPr/>
          <w:p>
            <w:r>
              <w:rPr>
                <w:sz w:val="21"/>
                <w:szCs w:val="21"/>
              </w:rPr>
              <w:t>Mot-clé</w:t>
            </w:r>
          </w:p>
        </w:tc>
        <w:tc>
          <w:tcPr/>
          <w:p>
            <w:r>
              <w:rPr>
                <w:sz w:val="21"/>
                <w:szCs w:val="21"/>
              </w:rPr>
              <w:t>Audit PI</w:t>
            </w:r>
          </w:p>
        </w:tc>
      </w:tr>
      <w:tr>
        <w:tc>
          <w:tcPr/>
          <w:p>
            <w:r>
              <w:rPr>
                <w:sz w:val="21"/>
                <w:szCs w:val="21"/>
              </w:rPr>
              <w:t>7</w:t>
            </w:r>
          </w:p>
        </w:tc>
        <w:tc>
          <w:tcPr/>
          <w:p>
            <w:r>
              <w:rPr>
                <w:sz w:val="21"/>
                <w:szCs w:val="21"/>
              </w:rPr>
              <w:t>00:05:02</w:t>
            </w:r>
          </w:p>
        </w:tc>
        <w:tc>
          <w:tcPr/>
          <w:p>
            <w:r>
              <w:rPr>
                <w:sz w:val="21"/>
                <w:szCs w:val="21"/>
              </w:rPr>
              <w:t>Petit schéma</w:t>
            </w:r>
          </w:p>
        </w:tc>
        <w:tc>
          <w:tcPr/>
          <w:p>
            <w:r>
              <w:rPr>
                <w:sz w:val="21"/>
                <w:szCs w:val="21"/>
              </w:rPr>
              <w:t>Pilier, pas option</w:t>
            </w:r>
          </w:p>
        </w:tc>
      </w:tr>
      <w:tr>
        <w:tc>
          <w:tcPr/>
          <w:p>
            <w:r>
              <w:rPr>
                <w:sz w:val="21"/>
                <w:szCs w:val="21"/>
              </w:rPr>
              <w:t>8</w:t>
            </w:r>
          </w:p>
        </w:tc>
        <w:tc>
          <w:tcPr/>
          <w:p>
            <w:r>
              <w:rPr>
                <w:sz w:val="21"/>
                <w:szCs w:val="21"/>
              </w:rPr>
              <w:t>00:05:26</w:t>
            </w:r>
          </w:p>
        </w:tc>
        <w:tc>
          <w:tcPr/>
          <w:p>
            <w:r>
              <w:rPr>
                <w:sz w:val="21"/>
                <w:szCs w:val="21"/>
              </w:rPr>
              <w:t>Petit schéma</w:t>
            </w:r>
          </w:p>
        </w:tc>
        <w:tc>
          <w:tcPr/>
          <w:p>
            <w:r>
              <w:rPr>
                <w:sz w:val="21"/>
                <w:szCs w:val="21"/>
              </w:rPr>
              <w:t>Outils de PI</w:t>
            </w:r>
          </w:p>
        </w:tc>
      </w:tr>
    </w:tbl>
    <w:p>
      <w:r>
        <w:rPr/>
        <w:t/>
      </w:r>
    </w:p>
    <w:p>
      <w:pPr>
        <w:pStyle w:val="Heading2"/>
      </w:pPr>
      <w:r>
        <w:rPr>
          <w:b/>
          <w:sz w:val="26"/>
          <w:szCs w:val="26"/>
        </w:rPr>
        <w:t>Fiches</w:t>
      </w:r>
    </w:p>
    <w:p>
      <w:pPr>
        <w:pStyle w:val="Heading2"/>
      </w:pPr>
      <w:r>
        <w:rPr>
          <w:b/>
          <w:sz w:val="26"/>
          <w:szCs w:val="26"/>
        </w:rPr>
        <w:t>1. 00:00:19–00:00:29 — Mot-clé</w:t>
      </w:r>
    </w:p>
    <w:p>
      <w:r>
        <w:rPr>
          <w:b/>
          <w:sz w:val="28"/>
          <w:szCs w:val="28"/>
        </w:rPr>
        <w:t>Levier stratégique</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00:00:19–00:00:29</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Levier stratégique</w:t>
            </w:r>
          </w:p>
        </w:tc>
      </w:tr>
      <w:tr>
        <w:tc>
          <w:tcPr>
            <w:shd w:val="clear" w:fill="F1F5F9"/>
          </w:tcPr>
          <w:p>
            <w:r>
              <w:rPr>
                <w:b/>
                <w:sz w:val="21"/>
                <w:szCs w:val="21"/>
              </w:rPr>
              <w:t>Voix</w:t>
            </w:r>
          </w:p>
        </w:tc>
        <w:tc>
          <w:tcPr/>
          <w:p>
            <w:r>
              <w:rPr>
                <w:sz w:val="21"/>
                <w:szCs w:val="21"/>
              </w:rPr>
              <w:t>Stanislas De Lapasse</w:t>
            </w:r>
          </w:p>
        </w:tc>
      </w:tr>
      <w:tr>
        <w:tc>
          <w:tcPr>
            <w:shd w:val="clear" w:fill="F1F5F9"/>
          </w:tcPr>
          <w:p>
            <w:r>
              <w:rPr>
                <w:b/>
                <w:sz w:val="21"/>
                <w:szCs w:val="21"/>
              </w:rPr>
              <w:t>Verbatim</w:t>
            </w:r>
          </w:p>
        </w:tc>
        <w:tc>
          <w:tcPr/>
          <w:p>
            <w:r>
              <w:rPr>
                <w:sz w:val="21"/>
                <w:szCs w:val="21"/>
              </w:rPr>
              <w:t>L'objet de cette séquence est de comprendre pourquoi et comment la propriété intellectuelle est un levier stratégique pour votre entreprise, surtout si vous partez de résultats de recherche.</w:t>
            </w:r>
          </w:p>
        </w:tc>
      </w:tr>
      <w:tr>
        <w:tc>
          <w:tcPr>
            <w:shd w:val="clear" w:fill="F1F5F9"/>
          </w:tcPr>
          <w:p>
            <w:r>
              <w:rPr>
                <w:b/>
                <w:sz w:val="21"/>
                <w:szCs w:val="21"/>
              </w:rPr>
              <w:t>Pourquoi</w:t>
            </w:r>
          </w:p>
        </w:tc>
        <w:tc>
          <w:tcPr/>
          <w:p>
            <w:r>
              <w:rPr>
                <w:sz w:val="21"/>
                <w:szCs w:val="21"/>
              </w:rPr>
              <w:t>Objectif E9 : la PI n’est pas un tampon.</w:t>
            </w:r>
          </w:p>
        </w:tc>
      </w:tr>
    </w:tbl>
    <w:p>
      <w:r>
        <w:rPr/>
        <w:t/>
      </w:r>
    </w:p>
    <w:p>
      <w:pPr>
        <w:pStyle w:val="Heading2"/>
      </w:pPr>
      <w:r>
        <w:rPr>
          <w:b/>
          <w:sz w:val="26"/>
          <w:szCs w:val="26"/>
        </w:rPr>
        <w:t>2. 00:00:29–00:00:35 — Mot-clé</w:t>
      </w:r>
    </w:p>
    <w:p>
      <w:r>
        <w:rPr>
          <w:b/>
          <w:sz w:val="28"/>
          <w:szCs w:val="28"/>
        </w:rPr>
        <w:t>Actifs immatériels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00:00:29–00:00:35</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Actifs immatériels</w:t>
            </w:r>
          </w:p>
        </w:tc>
      </w:tr>
      <w:tr>
        <w:tc>
          <w:tcPr>
            <w:shd w:val="clear" w:fill="F1F5F9"/>
          </w:tcPr>
          <w:p>
            <w:r>
              <w:rPr>
                <w:b/>
                <w:sz w:val="21"/>
                <w:szCs w:val="21"/>
              </w:rPr>
              <w:t>Voix</w:t>
            </w:r>
          </w:p>
        </w:tc>
        <w:tc>
          <w:tcPr/>
          <w:p>
            <w:r>
              <w:rPr>
                <w:sz w:val="21"/>
                <w:szCs w:val="21"/>
              </w:rPr>
              <w:t>Stanislas De Lapasse</w:t>
            </w:r>
          </w:p>
        </w:tc>
      </w:tr>
      <w:tr>
        <w:tc>
          <w:tcPr>
            <w:shd w:val="clear" w:fill="F1F5F9"/>
          </w:tcPr>
          <w:p>
            <w:r>
              <w:rPr>
                <w:b/>
                <w:sz w:val="21"/>
                <w:szCs w:val="21"/>
              </w:rPr>
              <w:t>Verbatim</w:t>
            </w:r>
          </w:p>
        </w:tc>
        <w:tc>
          <w:tcPr/>
          <w:p>
            <w:r>
              <w:rPr>
                <w:sz w:val="21"/>
                <w:szCs w:val="21"/>
              </w:rPr>
              <w:t>Les actifs immatériels sont souvent votre seule richesse au départ et prennent une importance croissante.</w:t>
            </w:r>
          </w:p>
        </w:tc>
      </w:tr>
      <w:tr>
        <w:tc>
          <w:tcPr>
            <w:shd w:val="clear" w:fill="F1F5F9"/>
          </w:tcPr>
          <w:p>
            <w:r>
              <w:rPr>
                <w:b/>
                <w:sz w:val="21"/>
                <w:szCs w:val="21"/>
              </w:rPr>
              <w:t>Pourquoi</w:t>
            </w:r>
          </w:p>
        </w:tc>
        <w:tc>
          <w:tcPr/>
          <w:p>
            <w:r>
              <w:rPr>
                <w:sz w:val="21"/>
                <w:szCs w:val="21"/>
              </w:rPr>
              <w:t>Ce que l’on protège vraiment.</w:t>
            </w:r>
          </w:p>
        </w:tc>
      </w:tr>
    </w:tbl>
    <w:p>
      <w:r>
        <w:rPr/>
        <w:t/>
      </w:r>
    </w:p>
    <w:p>
      <w:pPr>
        <w:pStyle w:val="Heading2"/>
      </w:pPr>
      <w:r>
        <w:rPr>
          <w:b/>
          <w:sz w:val="26"/>
          <w:szCs w:val="26"/>
        </w:rPr>
        <w:t>3. 00:00:52–00:00:55 — Mot-clé</w:t>
      </w:r>
    </w:p>
    <w:p>
      <w:r>
        <w:rPr>
          <w:b/>
          <w:sz w:val="28"/>
          <w:szCs w:val="28"/>
        </w:rPr>
        <w:t>Explorer l’existant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00:00:52–00:00:55</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Explorer l’existant</w:t>
            </w:r>
          </w:p>
        </w:tc>
      </w:tr>
      <w:tr>
        <w:tc>
          <w:tcPr>
            <w:shd w:val="clear" w:fill="F1F5F9"/>
          </w:tcPr>
          <w:p>
            <w:r>
              <w:rPr>
                <w:b/>
                <w:sz w:val="21"/>
                <w:szCs w:val="21"/>
              </w:rPr>
              <w:t>Voix</w:t>
            </w:r>
          </w:p>
        </w:tc>
        <w:tc>
          <w:tcPr/>
          <w:p>
            <w:r>
              <w:rPr>
                <w:sz w:val="21"/>
                <w:szCs w:val="21"/>
              </w:rPr>
              <w:t>Stanislas De Lapasse</w:t>
            </w:r>
          </w:p>
        </w:tc>
      </w:tr>
      <w:tr>
        <w:tc>
          <w:tcPr>
            <w:shd w:val="clear" w:fill="F1F5F9"/>
          </w:tcPr>
          <w:p>
            <w:r>
              <w:rPr>
                <w:b/>
                <w:sz w:val="21"/>
                <w:szCs w:val="21"/>
              </w:rPr>
              <w:t>Verbatim</w:t>
            </w:r>
          </w:p>
        </w:tc>
        <w:tc>
          <w:tcPr/>
          <w:p>
            <w:r>
              <w:rPr>
                <w:sz w:val="21"/>
                <w:szCs w:val="21"/>
              </w:rPr>
              <w:t>Avec votre idée en tête, explorez l'existant.</w:t>
            </w:r>
          </w:p>
        </w:tc>
      </w:tr>
      <w:tr>
        <w:tc>
          <w:tcPr>
            <w:shd w:val="clear" w:fill="F1F5F9"/>
          </w:tcPr>
          <w:p>
            <w:r>
              <w:rPr>
                <w:b/>
                <w:sz w:val="21"/>
                <w:szCs w:val="21"/>
              </w:rPr>
              <w:t>Pourquoi</w:t>
            </w:r>
          </w:p>
        </w:tc>
        <w:tc>
          <w:tcPr/>
          <w:p>
            <w:r>
              <w:rPr>
                <w:sz w:val="21"/>
                <w:szCs w:val="21"/>
              </w:rPr>
              <w:t>Avant la R&amp;D.</w:t>
            </w:r>
          </w:p>
        </w:tc>
      </w:tr>
    </w:tbl>
    <w:p>
      <w:r>
        <w:rPr/>
        <w:t/>
      </w:r>
    </w:p>
    <w:p>
      <w:pPr>
        <w:pStyle w:val="Heading2"/>
      </w:pPr>
      <w:r>
        <w:rPr>
          <w:b/>
          <w:sz w:val="26"/>
          <w:szCs w:val="26"/>
        </w:rPr>
        <w:t>4. 00:02:26–00:02:29 — Mot-clé</w:t>
      </w:r>
    </w:p>
    <w:p>
      <w:r>
        <w:rPr>
          <w:b/>
          <w:sz w:val="28"/>
          <w:szCs w:val="28"/>
        </w:rPr>
        <w:t>Déclaration d’invention</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00:02:26–00:02:29</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Déclaration d’invention</w:t>
            </w:r>
          </w:p>
        </w:tc>
      </w:tr>
      <w:tr>
        <w:tc>
          <w:tcPr>
            <w:shd w:val="clear" w:fill="F1F5F9"/>
          </w:tcPr>
          <w:p>
            <w:r>
              <w:rPr>
                <w:b/>
                <w:sz w:val="21"/>
                <w:szCs w:val="21"/>
              </w:rPr>
              <w:t>Voix</w:t>
            </w:r>
          </w:p>
        </w:tc>
        <w:tc>
          <w:tcPr/>
          <w:p>
            <w:r>
              <w:rPr>
                <w:sz w:val="21"/>
                <w:szCs w:val="21"/>
              </w:rPr>
              <w:t>Stanislas De Lapasse</w:t>
            </w:r>
          </w:p>
        </w:tc>
      </w:tr>
      <w:tr>
        <w:tc>
          <w:tcPr>
            <w:shd w:val="clear" w:fill="F1F5F9"/>
          </w:tcPr>
          <w:p>
            <w:r>
              <w:rPr>
                <w:b/>
                <w:sz w:val="21"/>
                <w:szCs w:val="21"/>
              </w:rPr>
              <w:t>Verbatim</w:t>
            </w:r>
          </w:p>
        </w:tc>
        <w:tc>
          <w:tcPr/>
          <w:p>
            <w:r>
              <w:rPr>
                <w:sz w:val="21"/>
                <w:szCs w:val="21"/>
              </w:rPr>
              <w:t>La déclaration d'invention est donc indispensable.</w:t>
            </w:r>
          </w:p>
        </w:tc>
      </w:tr>
      <w:tr>
        <w:tc>
          <w:tcPr>
            <w:shd w:val="clear" w:fill="F1F5F9"/>
          </w:tcPr>
          <w:p>
            <w:r>
              <w:rPr>
                <w:b/>
                <w:sz w:val="21"/>
                <w:szCs w:val="21"/>
              </w:rPr>
              <w:t>Pourquoi</w:t>
            </w:r>
          </w:p>
        </w:tc>
        <w:tc>
          <w:tcPr/>
          <w:p>
            <w:r>
              <w:rPr>
                <w:sz w:val="21"/>
                <w:szCs w:val="21"/>
              </w:rPr>
              <w:t>Dans un organisme public, l’invention appartient à l’employeur.</w:t>
            </w:r>
          </w:p>
        </w:tc>
      </w:tr>
    </w:tbl>
    <w:p>
      <w:r>
        <w:rPr/>
        <w:t/>
      </w:r>
    </w:p>
    <w:p>
      <w:pPr>
        <w:pStyle w:val="Heading2"/>
      </w:pPr>
      <w:r>
        <w:rPr>
          <w:b/>
          <w:sz w:val="26"/>
          <w:szCs w:val="26"/>
        </w:rPr>
        <w:t>5. 00:03:57–00:04:04 — Mot-clé</w:t>
      </w:r>
    </w:p>
    <w:p>
      <w:r>
        <w:rPr>
          <w:b/>
          <w:sz w:val="28"/>
          <w:szCs w:val="28"/>
        </w:rPr>
        <w:t>Barrière à l’entrée</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00:03:57–00:04:04</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Barrière à l’entrée</w:t>
            </w:r>
          </w:p>
        </w:tc>
      </w:tr>
      <w:tr>
        <w:tc>
          <w:tcPr>
            <w:shd w:val="clear" w:fill="F1F5F9"/>
          </w:tcPr>
          <w:p>
            <w:r>
              <w:rPr>
                <w:b/>
                <w:sz w:val="21"/>
                <w:szCs w:val="21"/>
              </w:rPr>
              <w:t>Voix</w:t>
            </w:r>
          </w:p>
        </w:tc>
        <w:tc>
          <w:tcPr/>
          <w:p>
            <w:r>
              <w:rPr>
                <w:sz w:val="21"/>
                <w:szCs w:val="21"/>
              </w:rPr>
              <w:t>Stanislas De Lapasse</w:t>
            </w:r>
          </w:p>
        </w:tc>
      </w:tr>
      <w:tr>
        <w:tc>
          <w:tcPr>
            <w:shd w:val="clear" w:fill="F1F5F9"/>
          </w:tcPr>
          <w:p>
            <w:r>
              <w:rPr>
                <w:b/>
                <w:sz w:val="21"/>
                <w:szCs w:val="21"/>
              </w:rPr>
              <w:t>Verbatim</w:t>
            </w:r>
          </w:p>
        </w:tc>
        <w:tc>
          <w:tcPr/>
          <w:p>
            <w:r>
              <w:rPr>
                <w:sz w:val="21"/>
                <w:szCs w:val="21"/>
              </w:rPr>
              <w:t>Les startups qui déposent des brevets ou des marques lors de leur phase d'amorçage ont jusqu'à 10 fois plus de chances d'obtenir un financement.</w:t>
            </w:r>
          </w:p>
        </w:tc>
      </w:tr>
      <w:tr>
        <w:tc>
          <w:tcPr>
            <w:shd w:val="clear" w:fill="F1F5F9"/>
          </w:tcPr>
          <w:p>
            <w:r>
              <w:rPr>
                <w:b/>
                <w:sz w:val="21"/>
                <w:szCs w:val="21"/>
              </w:rPr>
              <w:t>Pourquoi</w:t>
            </w:r>
          </w:p>
        </w:tc>
        <w:tc>
          <w:tcPr/>
          <w:p>
            <w:r>
              <w:rPr>
                <w:sz w:val="21"/>
                <w:szCs w:val="21"/>
              </w:rPr>
              <w:t>Effet investisseur des brevets / marques.</w:t>
            </w:r>
          </w:p>
        </w:tc>
      </w:tr>
    </w:tbl>
    <w:p>
      <w:r>
        <w:rPr/>
        <w:t/>
      </w:r>
    </w:p>
    <w:p>
      <w:pPr>
        <w:pStyle w:val="Heading2"/>
      </w:pPr>
      <w:r>
        <w:rPr>
          <w:b/>
          <w:sz w:val="26"/>
          <w:szCs w:val="26"/>
        </w:rPr>
        <w:t>6. 00:04:21–00:04:25 — Mot-clé</w:t>
      </w:r>
    </w:p>
    <w:p>
      <w:r>
        <w:rPr>
          <w:b/>
          <w:sz w:val="28"/>
          <w:szCs w:val="28"/>
        </w:rPr>
        <w:t>Audit PI</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00:04:21–00:04:25</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Audit PI</w:t>
            </w:r>
          </w:p>
        </w:tc>
      </w:tr>
      <w:tr>
        <w:tc>
          <w:tcPr>
            <w:shd w:val="clear" w:fill="F1F5F9"/>
          </w:tcPr>
          <w:p>
            <w:r>
              <w:rPr>
                <w:b/>
                <w:sz w:val="21"/>
                <w:szCs w:val="21"/>
              </w:rPr>
              <w:t>Voix</w:t>
            </w:r>
          </w:p>
        </w:tc>
        <w:tc>
          <w:tcPr/>
          <w:p>
            <w:r>
              <w:rPr>
                <w:sz w:val="21"/>
                <w:szCs w:val="21"/>
              </w:rPr>
              <w:t>Stanislas De Lapasse</w:t>
            </w:r>
          </w:p>
        </w:tc>
      </w:tr>
      <w:tr>
        <w:tc>
          <w:tcPr>
            <w:shd w:val="clear" w:fill="F1F5F9"/>
          </w:tcPr>
          <w:p>
            <w:r>
              <w:rPr>
                <w:b/>
                <w:sz w:val="21"/>
                <w:szCs w:val="21"/>
              </w:rPr>
              <w:t>Verbatim</w:t>
            </w:r>
          </w:p>
        </w:tc>
        <w:tc>
          <w:tcPr/>
          <w:p>
            <w:r>
              <w:rPr>
                <w:sz w:val="21"/>
                <w:szCs w:val="21"/>
              </w:rPr>
              <w:t>Lors d'une levée de fonds, ils mèneront un audit de votre propriété intellectuelle.</w:t>
            </w:r>
          </w:p>
        </w:tc>
      </w:tr>
      <w:tr>
        <w:tc>
          <w:tcPr>
            <w:shd w:val="clear" w:fill="F1F5F9"/>
          </w:tcPr>
          <w:p>
            <w:r>
              <w:rPr>
                <w:b/>
                <w:sz w:val="21"/>
                <w:szCs w:val="21"/>
              </w:rPr>
              <w:t>Pourquoi</w:t>
            </w:r>
          </w:p>
        </w:tc>
        <w:tc>
          <w:tcPr/>
          <w:p>
            <w:r>
              <w:rPr>
                <w:sz w:val="21"/>
                <w:szCs w:val="21"/>
              </w:rPr>
              <w:t>Ce que regardera une levée de fonds.</w:t>
            </w:r>
          </w:p>
        </w:tc>
      </w:tr>
    </w:tbl>
    <w:p>
      <w:r>
        <w:rPr/>
        <w:t/>
      </w:r>
    </w:p>
    <w:p>
      <w:pPr>
        <w:pStyle w:val="Heading2"/>
      </w:pPr>
      <w:r>
        <w:rPr>
          <w:b/>
          <w:sz w:val="26"/>
          <w:szCs w:val="26"/>
        </w:rPr>
        <w:t>7. 00:05:02–00:05:15 — Petit schéma</w:t>
      </w:r>
    </w:p>
    <w:p>
      <w:r>
        <w:rPr>
          <w:b/>
          <w:sz w:val="28"/>
          <w:szCs w:val="28"/>
        </w:rPr>
        <w:t>Pilier, pas option</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00:05:02–00:05:15</w:t>
            </w:r>
          </w:p>
        </w:tc>
      </w:tr>
      <w:tr>
        <w:tc>
          <w:tcPr>
            <w:shd w:val="clear" w:fill="F1F5F9"/>
          </w:tcPr>
          <w:p>
            <w:r>
              <w:rPr>
                <w:b/>
                <w:sz w:val="21"/>
                <w:szCs w:val="21"/>
              </w:rPr>
              <w:t>Type</w:t>
            </w:r>
          </w:p>
        </w:tc>
        <w:tc>
          <w:tcPr/>
          <w:p>
            <w:r>
              <w:rPr>
                <w:sz w:val="21"/>
                <w:szCs w:val="21"/>
              </w:rPr>
              <w:t>Petit schéma</w:t>
            </w:r>
          </w:p>
        </w:tc>
      </w:tr>
      <w:tr>
        <w:tc>
          <w:tcPr>
            <w:shd w:val="clear" w:fill="F1F5F9"/>
          </w:tcPr>
          <w:p>
            <w:r>
              <w:rPr>
                <w:b/>
                <w:sz w:val="21"/>
                <w:szCs w:val="21"/>
              </w:rPr>
              <w:t>À l’écran</w:t>
            </w:r>
          </w:p>
        </w:tc>
        <w:tc>
          <w:tcPr/>
          <w:p>
            <w:r>
              <w:rPr>
                <w:sz w:val="21"/>
                <w:szCs w:val="21"/>
              </w:rPr>
              <w:t>Pilier, pas option</w:t>
            </w:r>
          </w:p>
        </w:tc>
      </w:tr>
      <w:tr>
        <w:tc>
          <w:tcPr>
            <w:shd w:val="clear" w:fill="F1F5F9"/>
          </w:tcPr>
          <w:p>
            <w:r>
              <w:rPr>
                <w:b/>
                <w:sz w:val="21"/>
                <w:szCs w:val="21"/>
              </w:rPr>
              <w:t>Schéma (nœuds)</w:t>
            </w:r>
          </w:p>
        </w:tc>
        <w:tc>
          <w:tcPr/>
          <w:p>
            <w:r>
              <w:rPr>
                <w:sz w:val="21"/>
                <w:szCs w:val="21"/>
              </w:rPr>
              <w:t>Protection → Maturation → Transfert</w:t>
            </w:r>
          </w:p>
        </w:tc>
      </w:tr>
      <w:tr>
        <w:tc>
          <w:tcPr>
            <w:shd w:val="clear" w:fill="F1F5F9"/>
          </w:tcPr>
          <w:p>
            <w:r>
              <w:rPr>
                <w:b/>
                <w:sz w:val="21"/>
                <w:szCs w:val="21"/>
              </w:rPr>
              <w:t>Voix</w:t>
            </w:r>
          </w:p>
        </w:tc>
        <w:tc>
          <w:tcPr/>
          <w:p>
            <w:r>
              <w:rPr>
                <w:sz w:val="21"/>
                <w:szCs w:val="21"/>
              </w:rPr>
              <w:t>Stanislas De Lapasse</w:t>
            </w:r>
          </w:p>
        </w:tc>
      </w:tr>
      <w:tr>
        <w:tc>
          <w:tcPr>
            <w:shd w:val="clear" w:fill="F1F5F9"/>
          </w:tcPr>
          <w:p>
            <w:r>
              <w:rPr>
                <w:b/>
                <w:sz w:val="21"/>
                <w:szCs w:val="21"/>
              </w:rPr>
              <w:t>Verbatim</w:t>
            </w:r>
          </w:p>
        </w:tc>
        <w:tc>
          <w:tcPr/>
          <w:p>
            <w:r>
              <w:rPr>
                <w:sz w:val="21"/>
                <w:szCs w:val="21"/>
              </w:rPr>
              <w:t>Pour synthétiser, la propriété intellectuelle n'est pas une option, c'est un pilier stratégique, que ce soit pour protéger vos innovations, sécuriser vos actifs immatériels ou attirer des investisseurs, chaque étape compte.</w:t>
            </w:r>
          </w:p>
        </w:tc>
      </w:tr>
      <w:tr>
        <w:tc>
          <w:tcPr>
            <w:shd w:val="clear" w:fill="F1F5F9"/>
          </w:tcPr>
          <w:p>
            <w:r>
              <w:rPr>
                <w:b/>
                <w:sz w:val="21"/>
                <w:szCs w:val="21"/>
              </w:rPr>
              <w:t>Pourquoi</w:t>
            </w:r>
          </w:p>
        </w:tc>
        <w:tc>
          <w:tcPr/>
          <w:p>
            <w:r>
              <w:rPr>
                <w:sz w:val="21"/>
                <w:szCs w:val="21"/>
              </w:rPr>
              <w:t>Synthèse E9 : même colonne que le schéma de valorisation F2.</w:t>
            </w:r>
          </w:p>
        </w:tc>
      </w:tr>
      <w:tr>
        <w:tc>
          <w:tcPr>
            <w:shd w:val="clear" w:fill="F1F5F9"/>
          </w:tcPr>
          <w:p>
            <w:r>
              <w:rPr>
                <w:b/>
                <w:sz w:val="21"/>
                <w:szCs w:val="21"/>
              </w:rPr>
              <w:t>Fascicule</w:t>
            </w:r>
          </w:p>
        </w:tc>
        <w:tc>
          <w:tcPr/>
          <w:p>
            <w:r>
              <w:rPr>
                <w:sz w:val="21"/>
                <w:szCs w:val="21"/>
              </w:rPr>
              <w:t>Fascicule 2, p. 6-7 — Chaîne de valeur valorisation (Henao, 2025). Extrait écran : Protection → Maturation → Transfert. Ne pas coller le schéma complet (université / SATT / incubateurs + blocs annexes).</w:t>
            </w:r>
          </w:p>
        </w:tc>
      </w:tr>
    </w:tbl>
    <w:p>
      <w:r>
        <w:rPr/>
        <w:t/>
      </w:r>
    </w:p>
    <w:p>
      <w:pPr>
        <w:pStyle w:val="Heading2"/>
      </w:pPr>
      <w:r>
        <w:rPr>
          <w:b/>
          <w:sz w:val="26"/>
          <w:szCs w:val="26"/>
        </w:rPr>
        <w:t>8. 00:05:26–00:05:34 — Petit schéma</w:t>
      </w:r>
    </w:p>
    <w:p>
      <w:r>
        <w:rPr>
          <w:b/>
          <w:sz w:val="28"/>
          <w:szCs w:val="28"/>
        </w:rPr>
        <w:t>Outils de PI</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00:05:26–00:05:34</w:t>
            </w:r>
          </w:p>
        </w:tc>
      </w:tr>
      <w:tr>
        <w:tc>
          <w:tcPr>
            <w:shd w:val="clear" w:fill="F1F5F9"/>
          </w:tcPr>
          <w:p>
            <w:r>
              <w:rPr>
                <w:b/>
                <w:sz w:val="21"/>
                <w:szCs w:val="21"/>
              </w:rPr>
              <w:t>Type</w:t>
            </w:r>
          </w:p>
        </w:tc>
        <w:tc>
          <w:tcPr/>
          <w:p>
            <w:r>
              <w:rPr>
                <w:sz w:val="21"/>
                <w:szCs w:val="21"/>
              </w:rPr>
              <w:t>Petit schéma</w:t>
            </w:r>
          </w:p>
        </w:tc>
      </w:tr>
      <w:tr>
        <w:tc>
          <w:tcPr>
            <w:shd w:val="clear" w:fill="F1F5F9"/>
          </w:tcPr>
          <w:p>
            <w:r>
              <w:rPr>
                <w:b/>
                <w:sz w:val="21"/>
                <w:szCs w:val="21"/>
              </w:rPr>
              <w:t>À l’écran</w:t>
            </w:r>
          </w:p>
        </w:tc>
        <w:tc>
          <w:tcPr/>
          <w:p>
            <w:r>
              <w:rPr>
                <w:sz w:val="21"/>
                <w:szCs w:val="21"/>
              </w:rPr>
              <w:t>Outils de PI</w:t>
            </w:r>
          </w:p>
        </w:tc>
      </w:tr>
      <w:tr>
        <w:tc>
          <w:tcPr>
            <w:shd w:val="clear" w:fill="F1F5F9"/>
          </w:tcPr>
          <w:p>
            <w:r>
              <w:rPr>
                <w:b/>
                <w:sz w:val="21"/>
                <w:szCs w:val="21"/>
              </w:rPr>
              <w:t>Schéma (nœuds)</w:t>
            </w:r>
          </w:p>
        </w:tc>
        <w:tc>
          <w:tcPr/>
          <w:p>
            <w:r>
              <w:rPr>
                <w:sz w:val="21"/>
                <w:szCs w:val="21"/>
              </w:rPr>
              <w:t>Brevet · Marque · Secret</w:t>
            </w:r>
          </w:p>
        </w:tc>
      </w:tr>
      <w:tr>
        <w:tc>
          <w:tcPr>
            <w:shd w:val="clear" w:fill="F1F5F9"/>
          </w:tcPr>
          <w:p>
            <w:r>
              <w:rPr>
                <w:b/>
                <w:sz w:val="21"/>
                <w:szCs w:val="21"/>
              </w:rPr>
              <w:t>Voix</w:t>
            </w:r>
          </w:p>
        </w:tc>
        <w:tc>
          <w:tcPr/>
          <w:p>
            <w:r>
              <w:rPr>
                <w:sz w:val="21"/>
                <w:szCs w:val="21"/>
              </w:rPr>
              <w:t>Stanislas De Lapasse</w:t>
            </w:r>
          </w:p>
        </w:tc>
      </w:tr>
      <w:tr>
        <w:tc>
          <w:tcPr>
            <w:shd w:val="clear" w:fill="F1F5F9"/>
          </w:tcPr>
          <w:p>
            <w:r>
              <w:rPr>
                <w:b/>
                <w:sz w:val="21"/>
                <w:szCs w:val="21"/>
              </w:rPr>
              <w:t>Verbatim</w:t>
            </w:r>
          </w:p>
        </w:tc>
        <w:tc>
          <w:tcPr/>
          <w:p>
            <w:r>
              <w:rPr>
                <w:sz w:val="21"/>
                <w:szCs w:val="21"/>
              </w:rPr>
              <w:t>Sécurisez vos actifs via les outils disponibles, brevets, marques, datations et secrets, dessins et modèles, etc.</w:t>
            </w:r>
          </w:p>
        </w:tc>
      </w:tr>
      <w:tr>
        <w:tc>
          <w:tcPr>
            <w:shd w:val="clear" w:fill="F1F5F9"/>
          </w:tcPr>
          <w:p>
            <w:r>
              <w:rPr>
                <w:b/>
                <w:sz w:val="21"/>
                <w:szCs w:val="21"/>
              </w:rPr>
              <w:t>Pourquoi</w:t>
            </w:r>
          </w:p>
        </w:tc>
        <w:tc>
          <w:tcPr/>
          <w:p>
            <w:r>
              <w:rPr>
                <w:sz w:val="21"/>
                <w:szCs w:val="21"/>
              </w:rPr>
              <w:t>Brevets, marques, secrets, dessins : extrait du tableau F1, pas les durées/territoires.</w:t>
            </w:r>
          </w:p>
        </w:tc>
      </w:tr>
      <w:tr>
        <w:tc>
          <w:tcPr>
            <w:shd w:val="clear" w:fill="F1F5F9"/>
          </w:tcPr>
          <w:p>
            <w:r>
              <w:rPr>
                <w:b/>
                <w:sz w:val="21"/>
                <w:szCs w:val="21"/>
              </w:rPr>
              <w:t>Fascicule</w:t>
            </w:r>
          </w:p>
        </w:tc>
        <w:tc>
          <w:tcPr/>
          <w:p>
            <w:r>
              <w:rPr>
                <w:sz w:val="21"/>
                <w:szCs w:val="21"/>
              </w:rPr>
              <w:t>Fascicule 1, p. 9-10 — Types de protection. Extrait écran : Brevet | Secret. Extrait du tableau p. 9-10 (brevet, secret, marque, dessin, Soleau…). Ne pas incruster le tableau complet.</w:t>
            </w:r>
          </w:p>
        </w:tc>
      </w:tr>
    </w:tbl>
    <w:p>
      <w:r>
        <w:rPr/>
        <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qFormat/>
    <w:pPr>
      <w:outlineLvl w:val="0"/>
    </w:pPr>
    <w:rPr>
      <w:b/>
      <w:sz w:val="36"/>
    </w:rPr>
  </w:style>
  <w:style w:type="paragraph" w:styleId="Heading2">
    <w:name w:val="heading 2"/>
    <w:basedOn w:val="Normal"/>
    <w:qFormat/>
    <w:pPr>
      <w:outlineLvl w:val="1"/>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Incrustations — E9</dc:title>
  <dc:creator>Dérushage chorale</dc:creator>
</cp:coreProperties>
</file>