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21" w:rsidRDefault="001749CA">
      <w:pPr>
        <w:pStyle w:val="Titel"/>
      </w:pPr>
      <w:r>
        <w:t>Voorstel  onderwerp bachelorproef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115"/>
        <w:gridCol w:w="7530"/>
      </w:tblGrid>
      <w:tr w:rsidR="00015321"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1749C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7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3C7385">
            <w:pPr>
              <w:pStyle w:val="TableContents"/>
            </w:pPr>
            <w:r>
              <w:t>LORENZ VERSCHINGEL</w:t>
            </w:r>
          </w:p>
          <w:p w:rsidR="00015321" w:rsidRDefault="003C7385">
            <w:pPr>
              <w:pStyle w:val="TableContents"/>
            </w:pPr>
            <w:r>
              <w:t>lorenz.verschingel.r1708</w:t>
            </w:r>
            <w:r w:rsidR="001749CA">
              <w:t>@student.hogent.be</w:t>
            </w:r>
          </w:p>
        </w:tc>
      </w:tr>
      <w:tr w:rsidR="00015321" w:rsidRPr="002F206B"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1749C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Promotor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206B" w:rsidRPr="002F206B" w:rsidRDefault="002F206B" w:rsidP="002F206B">
            <w:pPr>
              <w:pStyle w:val="TableContents"/>
            </w:pPr>
          </w:p>
        </w:tc>
      </w:tr>
      <w:tr w:rsidR="00015321"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1749C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Co-promotor</w:t>
            </w:r>
            <w:proofErr w:type="spellEnd"/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68F5" w:rsidRPr="002F206B" w:rsidRDefault="00A168F5" w:rsidP="00A168F5">
            <w:pPr>
              <w:pStyle w:val="TableContents"/>
              <w:rPr>
                <w:lang w:val="fr-BE"/>
              </w:rPr>
            </w:pPr>
            <w:r w:rsidRPr="002F206B">
              <w:rPr>
                <w:lang w:val="fr-BE"/>
              </w:rPr>
              <w:t>DE CLERCQ Jean-Jacques</w:t>
            </w:r>
          </w:p>
          <w:p w:rsidR="00A168F5" w:rsidRPr="002F206B" w:rsidRDefault="00A168F5" w:rsidP="00A168F5">
            <w:pPr>
              <w:pStyle w:val="TableContents"/>
            </w:pPr>
            <w:hyperlink r:id="rId5" w:history="1">
              <w:r w:rsidRPr="002F206B">
                <w:rPr>
                  <w:rStyle w:val="Hyperlink"/>
                </w:rPr>
                <w:t>Jeanjacques.declercq@Ugent.be</w:t>
              </w:r>
            </w:hyperlink>
          </w:p>
          <w:p w:rsidR="00A168F5" w:rsidRDefault="00A168F5" w:rsidP="00A168F5">
            <w:pPr>
              <w:pStyle w:val="TableContents"/>
            </w:pPr>
            <w:r w:rsidRPr="002F206B">
              <w:t>Universiteit Gent, Faculteit Economie, Vakgroep CRM</w:t>
            </w:r>
          </w:p>
        </w:tc>
      </w:tr>
      <w:tr w:rsidR="00015321"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1749C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Werktitel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Pr="003C7385" w:rsidRDefault="003C7385" w:rsidP="001A64D1">
            <w:pPr>
              <w:pStyle w:val="TableContents"/>
              <w:rPr>
                <w:i/>
              </w:rPr>
            </w:pPr>
            <w:proofErr w:type="spellStart"/>
            <w:r w:rsidRPr="003C7385">
              <w:rPr>
                <w:rStyle w:val="Uitleg"/>
                <w:i w:val="0"/>
                <w:color w:val="auto"/>
              </w:rPr>
              <w:t>NoSQL</w:t>
            </w:r>
            <w:proofErr w:type="spellEnd"/>
            <w:r w:rsidRPr="003C7385">
              <w:rPr>
                <w:rStyle w:val="Uitleg"/>
                <w:i w:val="0"/>
                <w:color w:val="auto"/>
              </w:rPr>
              <w:t>: Apache Cassandra</w:t>
            </w:r>
          </w:p>
        </w:tc>
      </w:tr>
      <w:tr w:rsidR="00015321"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1749C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Domein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Pr="003C7385" w:rsidRDefault="003C7385" w:rsidP="003C7385">
            <w:pPr>
              <w:pStyle w:val="TableContents"/>
            </w:pPr>
            <w:r>
              <w:t>Databanken</w:t>
            </w:r>
          </w:p>
        </w:tc>
      </w:tr>
      <w:tr w:rsidR="00015321"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1749C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Vrije trefwoorden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321" w:rsidRDefault="0003603A">
            <w:pPr>
              <w:pStyle w:val="TableContents"/>
            </w:pPr>
            <w:proofErr w:type="spellStart"/>
            <w:r>
              <w:t>NoSQL</w:t>
            </w:r>
            <w:proofErr w:type="spellEnd"/>
            <w:r>
              <w:t>, Cassandra</w:t>
            </w:r>
          </w:p>
        </w:tc>
      </w:tr>
    </w:tbl>
    <w:p w:rsidR="00E50FCB" w:rsidRDefault="001749CA" w:rsidP="00E50FCB">
      <w:pPr>
        <w:pStyle w:val="Kop11"/>
      </w:pPr>
      <w:r>
        <w:t>Probleemstelling en context</w:t>
      </w:r>
    </w:p>
    <w:p w:rsidR="00E50FCB" w:rsidRPr="00D52B5E" w:rsidRDefault="00E50FCB" w:rsidP="00E50FCB">
      <w:pPr>
        <w:pStyle w:val="TextBody"/>
      </w:pPr>
      <w:r w:rsidRPr="00D52B5E">
        <w:t xml:space="preserve">Met de opkomst van </w:t>
      </w:r>
      <w:proofErr w:type="spellStart"/>
      <w:r w:rsidRPr="00D52B5E">
        <w:t>NoSQL</w:t>
      </w:r>
      <w:proofErr w:type="spellEnd"/>
      <w:r w:rsidRPr="00D52B5E">
        <w:t xml:space="preserve"> databanken zijn er 4 grote soorten </w:t>
      </w:r>
      <w:proofErr w:type="spellStart"/>
      <w:r w:rsidRPr="00D52B5E">
        <w:t>NoSQL</w:t>
      </w:r>
      <w:proofErr w:type="spellEnd"/>
      <w:r w:rsidRPr="00D52B5E">
        <w:t xml:space="preserve"> databanken naar voor gekomen, namelijk </w:t>
      </w:r>
      <w:proofErr w:type="spellStart"/>
      <w:r w:rsidRPr="00D52B5E">
        <w:t>key-value</w:t>
      </w:r>
      <w:proofErr w:type="spellEnd"/>
      <w:r w:rsidRPr="00D52B5E">
        <w:t xml:space="preserve"> stores</w:t>
      </w:r>
      <w:r w:rsidR="00046CB6" w:rsidRPr="00D52B5E">
        <w:t xml:space="preserve"> (</w:t>
      </w:r>
      <w:proofErr w:type="spellStart"/>
      <w:r w:rsidR="00046CB6" w:rsidRPr="00D52B5E">
        <w:t>Riak</w:t>
      </w:r>
      <w:proofErr w:type="spellEnd"/>
      <w:r w:rsidR="00046CB6" w:rsidRPr="00D52B5E">
        <w:t xml:space="preserve">, </w:t>
      </w:r>
      <w:proofErr w:type="spellStart"/>
      <w:r w:rsidR="00046CB6" w:rsidRPr="00D52B5E">
        <w:t>Redis</w:t>
      </w:r>
      <w:proofErr w:type="spellEnd"/>
      <w:r w:rsidR="00046CB6" w:rsidRPr="00D52B5E">
        <w:t>...)</w:t>
      </w:r>
      <w:r w:rsidRPr="00D52B5E">
        <w:t>, document stores</w:t>
      </w:r>
      <w:r w:rsidR="0034596F" w:rsidRPr="00D52B5E">
        <w:t xml:space="preserve"> (</w:t>
      </w:r>
      <w:proofErr w:type="spellStart"/>
      <w:r w:rsidR="00A245B2" w:rsidRPr="00D52B5E">
        <w:t>MongoDB</w:t>
      </w:r>
      <w:proofErr w:type="spellEnd"/>
      <w:r w:rsidR="00A245B2" w:rsidRPr="00D52B5E">
        <w:t xml:space="preserve">, </w:t>
      </w:r>
      <w:proofErr w:type="spellStart"/>
      <w:r w:rsidR="00A245B2" w:rsidRPr="00D52B5E">
        <w:t>CouchDB</w:t>
      </w:r>
      <w:proofErr w:type="spellEnd"/>
      <w:r w:rsidR="00E249BD" w:rsidRPr="00D52B5E">
        <w:t>...</w:t>
      </w:r>
      <w:r w:rsidR="0034596F" w:rsidRPr="00D52B5E">
        <w:t>)</w:t>
      </w:r>
      <w:r w:rsidRPr="00D52B5E">
        <w:t>, Column Family Stores</w:t>
      </w:r>
      <w:r w:rsidR="001A64D1" w:rsidRPr="00D52B5E">
        <w:t xml:space="preserve"> (</w:t>
      </w:r>
      <w:r w:rsidR="00C90542" w:rsidRPr="00D52B5E">
        <w:t xml:space="preserve">Cassandra, </w:t>
      </w:r>
      <w:proofErr w:type="spellStart"/>
      <w:r w:rsidR="00C90542" w:rsidRPr="00D52B5E">
        <w:t>HBase</w:t>
      </w:r>
      <w:proofErr w:type="spellEnd"/>
      <w:r w:rsidR="00C90542" w:rsidRPr="00D52B5E">
        <w:t>...</w:t>
      </w:r>
      <w:r w:rsidR="001A64D1" w:rsidRPr="00D52B5E">
        <w:t>)</w:t>
      </w:r>
      <w:r w:rsidRPr="00D52B5E">
        <w:t xml:space="preserve"> en </w:t>
      </w:r>
      <w:proofErr w:type="spellStart"/>
      <w:r w:rsidRPr="00D52B5E">
        <w:t>Graph</w:t>
      </w:r>
      <w:proofErr w:type="spellEnd"/>
      <w:r w:rsidRPr="00D52B5E">
        <w:t xml:space="preserve"> databases</w:t>
      </w:r>
      <w:r w:rsidR="00CA7B07" w:rsidRPr="00D52B5E">
        <w:t xml:space="preserve"> (Neo4J</w:t>
      </w:r>
      <w:r w:rsidR="00FB4BE0" w:rsidRPr="00D52B5E">
        <w:t xml:space="preserve">, </w:t>
      </w:r>
      <w:proofErr w:type="spellStart"/>
      <w:r w:rsidR="00FB4BE0" w:rsidRPr="00D52B5E">
        <w:t>Infinite</w:t>
      </w:r>
      <w:proofErr w:type="spellEnd"/>
      <w:r w:rsidR="00FB4BE0" w:rsidRPr="00D52B5E">
        <w:t xml:space="preserve"> </w:t>
      </w:r>
      <w:proofErr w:type="spellStart"/>
      <w:r w:rsidR="00FB4BE0" w:rsidRPr="00D52B5E">
        <w:t>Graph</w:t>
      </w:r>
      <w:proofErr w:type="spellEnd"/>
      <w:r w:rsidR="00FB4BE0" w:rsidRPr="00D52B5E">
        <w:t>...</w:t>
      </w:r>
      <w:r w:rsidR="00CA7B07" w:rsidRPr="00D52B5E">
        <w:t>)</w:t>
      </w:r>
      <w:r w:rsidRPr="00D52B5E">
        <w:t xml:space="preserve">. Deze </w:t>
      </w:r>
      <w:proofErr w:type="spellStart"/>
      <w:r w:rsidRPr="00D52B5E">
        <w:t>NoSQL</w:t>
      </w:r>
      <w:proofErr w:type="spellEnd"/>
      <w:r w:rsidRPr="00D52B5E">
        <w:t xml:space="preserve"> databanken kwamen er in reactie op de problemen die men </w:t>
      </w:r>
      <w:r w:rsidR="001F356A" w:rsidRPr="00D52B5E">
        <w:t>ondervond</w:t>
      </w:r>
      <w:r w:rsidR="001F00C6" w:rsidRPr="00D52B5E">
        <w:t xml:space="preserve"> met relationele databanken. Een van de gr</w:t>
      </w:r>
      <w:r w:rsidR="002F206B" w:rsidRPr="00D52B5E">
        <w:t>ootste frustraties van software</w:t>
      </w:r>
      <w:r w:rsidR="001F00C6" w:rsidRPr="00D52B5E">
        <w:t>ontwikkelaars in de "</w:t>
      </w:r>
      <w:proofErr w:type="spellStart"/>
      <w:r w:rsidR="001F00C6" w:rsidRPr="00D52B5E">
        <w:t>impedance</w:t>
      </w:r>
      <w:proofErr w:type="spellEnd"/>
      <w:r w:rsidR="001F00C6" w:rsidRPr="00D52B5E">
        <w:t xml:space="preserve"> mismatch"</w:t>
      </w:r>
      <w:r w:rsidR="002F206B" w:rsidRPr="00D52B5E">
        <w:t xml:space="preserve"> </w:t>
      </w:r>
      <w:r w:rsidR="001F00C6" w:rsidRPr="00D52B5E">
        <w:t xml:space="preserve"> tussen de relationele datastructuren en de in-memory datastructuren van de applicaties.</w:t>
      </w:r>
      <w:r w:rsidR="00012D13" w:rsidRPr="00D52B5E">
        <w:t xml:space="preserve"> </w:t>
      </w:r>
      <w:r w:rsidR="00731AB9" w:rsidRPr="00D52B5E">
        <w:t>Een ander voorbeeld is dat relationele databases niet geoptimaliseerd zijn voor het runnen op clusters.</w:t>
      </w:r>
    </w:p>
    <w:p w:rsidR="00E50FCB" w:rsidRPr="00D52B5E" w:rsidRDefault="00E50FCB" w:rsidP="00E50FCB">
      <w:pPr>
        <w:pStyle w:val="TextBody"/>
      </w:pPr>
      <w:r w:rsidRPr="00D52B5E">
        <w:t xml:space="preserve">In </w:t>
      </w:r>
      <w:r w:rsidR="001F356A" w:rsidRPr="00D52B5E">
        <w:t>het kader van mijn bachelor</w:t>
      </w:r>
      <w:r w:rsidRPr="00D52B5E">
        <w:t xml:space="preserve">proef wil ik mij graag verder verdiepen in de Column </w:t>
      </w:r>
      <w:proofErr w:type="spellStart"/>
      <w:r w:rsidRPr="00D52B5E">
        <w:t>based</w:t>
      </w:r>
      <w:proofErr w:type="spellEnd"/>
      <w:r w:rsidRPr="00D52B5E">
        <w:t xml:space="preserve"> </w:t>
      </w:r>
      <w:proofErr w:type="spellStart"/>
      <w:r w:rsidRPr="00D52B5E">
        <w:t>NoSQL</w:t>
      </w:r>
      <w:proofErr w:type="spellEnd"/>
      <w:r w:rsidRPr="00D52B5E">
        <w:t xml:space="preserve"> databank</w:t>
      </w:r>
      <w:r w:rsidR="001F356A" w:rsidRPr="00D52B5E">
        <w:t xml:space="preserve"> Cassandra met de doelstelling om </w:t>
      </w:r>
      <w:r w:rsidRPr="00D52B5E">
        <w:t>deze verder toe te lichten. Een van de problemen met relationele databanken</w:t>
      </w:r>
      <w:r w:rsidR="00465689" w:rsidRPr="00D52B5E">
        <w:t>, zoals eerder vermeld</w:t>
      </w:r>
      <w:r w:rsidRPr="00D52B5E">
        <w:t xml:space="preserve"> is de schaalbaarheid</w:t>
      </w:r>
      <w:r w:rsidR="009A7430" w:rsidRPr="00D52B5E">
        <w:t xml:space="preserve"> en de installatie op clusters</w:t>
      </w:r>
      <w:r w:rsidRPr="00D52B5E">
        <w:t xml:space="preserve">. Hierdoor wil ik me focussen hoe Cassandra </w:t>
      </w:r>
      <w:r w:rsidR="001F356A" w:rsidRPr="00D52B5E">
        <w:t>met d</w:t>
      </w:r>
      <w:r w:rsidR="009A7430" w:rsidRPr="00D52B5E">
        <w:t>eze</w:t>
      </w:r>
      <w:r w:rsidR="001F356A" w:rsidRPr="00D52B5E">
        <w:t xml:space="preserve"> problem</w:t>
      </w:r>
      <w:r w:rsidR="009A7430" w:rsidRPr="00D52B5E">
        <w:t>en</w:t>
      </w:r>
      <w:r w:rsidRPr="00D52B5E">
        <w:t xml:space="preserve"> omgaat.</w:t>
      </w:r>
      <w:r w:rsidR="00343218" w:rsidRPr="00D52B5E">
        <w:t xml:space="preserve"> Cassandra garandeert de betrouwbaarheid via meervoudig wegschrijven. Hierdoor zouden </w:t>
      </w:r>
      <w:proofErr w:type="spellStart"/>
      <w:r w:rsidR="00343218" w:rsidRPr="00D52B5E">
        <w:t>backup</w:t>
      </w:r>
      <w:r w:rsidR="002F206B" w:rsidRPr="00D52B5E">
        <w:t>’</w:t>
      </w:r>
      <w:bookmarkStart w:id="0" w:name="_GoBack"/>
      <w:bookmarkEnd w:id="0"/>
      <w:r w:rsidR="00343218" w:rsidRPr="00D52B5E">
        <w:t>s</w:t>
      </w:r>
      <w:proofErr w:type="spellEnd"/>
      <w:r w:rsidR="00343218" w:rsidRPr="00D52B5E">
        <w:t xml:space="preserve"> overbodig worden. </w:t>
      </w:r>
      <w:r w:rsidR="00175F93" w:rsidRPr="00D52B5E">
        <w:t>Dit zou ook tot het onderzoek behoren</w:t>
      </w:r>
      <w:r w:rsidR="00343218" w:rsidRPr="00D52B5E">
        <w:t>.</w:t>
      </w:r>
    </w:p>
    <w:p w:rsidR="00015321" w:rsidRDefault="001749CA">
      <w:pPr>
        <w:pStyle w:val="Kop11"/>
      </w:pPr>
      <w:r>
        <w:t>Doelstelling en onderzoeksvraag/-vragen</w:t>
      </w:r>
    </w:p>
    <w:p w:rsidR="00BD0213" w:rsidRDefault="00BD0213" w:rsidP="00CD3E1E">
      <w:pPr>
        <w:pStyle w:val="Textbody0"/>
        <w:rPr>
          <w:sz w:val="24"/>
        </w:rPr>
      </w:pPr>
      <w:r>
        <w:rPr>
          <w:sz w:val="24"/>
        </w:rPr>
        <w:t>Hoe werkt Cassandra:</w:t>
      </w:r>
    </w:p>
    <w:p w:rsidR="00BD0213" w:rsidRDefault="00660C87" w:rsidP="00BD0213">
      <w:pPr>
        <w:pStyle w:val="Textbody0"/>
        <w:numPr>
          <w:ilvl w:val="0"/>
          <w:numId w:val="5"/>
        </w:numPr>
        <w:rPr>
          <w:sz w:val="24"/>
        </w:rPr>
      </w:pPr>
      <w:r>
        <w:rPr>
          <w:sz w:val="24"/>
        </w:rPr>
        <w:t>Theoretisch</w:t>
      </w:r>
    </w:p>
    <w:p w:rsidR="00DF4725" w:rsidRDefault="00BD0213" w:rsidP="00BD0213">
      <w:pPr>
        <w:pStyle w:val="Textbody0"/>
        <w:numPr>
          <w:ilvl w:val="1"/>
          <w:numId w:val="5"/>
        </w:numPr>
        <w:rPr>
          <w:sz w:val="24"/>
        </w:rPr>
      </w:pPr>
      <w:r w:rsidRPr="00DF4725">
        <w:rPr>
          <w:sz w:val="24"/>
        </w:rPr>
        <w:t>Hoe</w:t>
      </w:r>
      <w:r w:rsidR="007C7028">
        <w:rPr>
          <w:sz w:val="24"/>
        </w:rPr>
        <w:t>/waar</w:t>
      </w:r>
      <w:r w:rsidRPr="00DF4725">
        <w:rPr>
          <w:sz w:val="24"/>
        </w:rPr>
        <w:t xml:space="preserve"> wordt de data</w:t>
      </w:r>
      <w:r w:rsidR="00046CB6">
        <w:rPr>
          <w:sz w:val="24"/>
        </w:rPr>
        <w:t xml:space="preserve"> </w:t>
      </w:r>
      <w:proofErr w:type="spellStart"/>
      <w:r w:rsidR="00046CB6">
        <w:rPr>
          <w:sz w:val="24"/>
        </w:rPr>
        <w:t>opgeslaan</w:t>
      </w:r>
      <w:proofErr w:type="spellEnd"/>
      <w:r w:rsidR="00046CB6">
        <w:rPr>
          <w:sz w:val="24"/>
        </w:rPr>
        <w:t>?</w:t>
      </w:r>
    </w:p>
    <w:p w:rsidR="00DF4725" w:rsidRDefault="00DF4725" w:rsidP="00DF4725">
      <w:pPr>
        <w:pStyle w:val="Textbody0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Meervoudig opslaan </w:t>
      </w:r>
      <w:r>
        <w:rPr>
          <w:rFonts w:cs="Arial"/>
          <w:sz w:val="24"/>
        </w:rPr>
        <w:t>→</w:t>
      </w:r>
      <w:r>
        <w:rPr>
          <w:sz w:val="24"/>
        </w:rPr>
        <w:t xml:space="preserve"> Betrouwbaarheid</w:t>
      </w:r>
    </w:p>
    <w:p w:rsidR="002F0655" w:rsidRDefault="002F0655" w:rsidP="00DF4725">
      <w:pPr>
        <w:pStyle w:val="Textbody0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Belang van </w:t>
      </w:r>
      <w:proofErr w:type="spellStart"/>
      <w:r>
        <w:rPr>
          <w:sz w:val="24"/>
        </w:rPr>
        <w:t>backups</w:t>
      </w:r>
      <w:proofErr w:type="spellEnd"/>
      <w:r>
        <w:rPr>
          <w:sz w:val="24"/>
        </w:rPr>
        <w:t>?</w:t>
      </w:r>
    </w:p>
    <w:p w:rsidR="002D3032" w:rsidRPr="00DF4725" w:rsidRDefault="002D3032" w:rsidP="00BD0213">
      <w:pPr>
        <w:pStyle w:val="Textbody0"/>
        <w:numPr>
          <w:ilvl w:val="1"/>
          <w:numId w:val="5"/>
        </w:numPr>
        <w:rPr>
          <w:sz w:val="24"/>
        </w:rPr>
      </w:pPr>
      <w:r w:rsidRPr="00DF4725">
        <w:rPr>
          <w:sz w:val="24"/>
        </w:rPr>
        <w:t xml:space="preserve">Belangrijke verschillen in het paradigma als je migreert van relationeel naar een </w:t>
      </w:r>
      <w:proofErr w:type="spellStart"/>
      <w:r w:rsidRPr="00DF4725">
        <w:rPr>
          <w:sz w:val="24"/>
        </w:rPr>
        <w:t>NoSQL</w:t>
      </w:r>
      <w:proofErr w:type="spellEnd"/>
      <w:r w:rsidRPr="00DF4725">
        <w:rPr>
          <w:sz w:val="24"/>
        </w:rPr>
        <w:t xml:space="preserve"> model. (Focus op Cassandra)</w:t>
      </w:r>
    </w:p>
    <w:p w:rsidR="00BD0213" w:rsidRDefault="00660C87" w:rsidP="00BD0213">
      <w:pPr>
        <w:pStyle w:val="Textbody0"/>
        <w:numPr>
          <w:ilvl w:val="0"/>
          <w:numId w:val="5"/>
        </w:numPr>
        <w:rPr>
          <w:sz w:val="24"/>
        </w:rPr>
      </w:pPr>
      <w:r>
        <w:rPr>
          <w:sz w:val="24"/>
        </w:rPr>
        <w:t>P</w:t>
      </w:r>
      <w:r w:rsidR="00BD0213">
        <w:rPr>
          <w:sz w:val="24"/>
        </w:rPr>
        <w:t>raktisch:</w:t>
      </w:r>
    </w:p>
    <w:p w:rsidR="00015321" w:rsidRDefault="00E50FCB" w:rsidP="00BD0213">
      <w:pPr>
        <w:pStyle w:val="Textbody0"/>
        <w:numPr>
          <w:ilvl w:val="1"/>
          <w:numId w:val="5"/>
        </w:numPr>
        <w:rPr>
          <w:sz w:val="24"/>
        </w:rPr>
      </w:pPr>
      <w:r>
        <w:rPr>
          <w:sz w:val="24"/>
        </w:rPr>
        <w:t>Installatie van Cassandra op een cluster</w:t>
      </w:r>
      <w:r w:rsidR="00B25F04">
        <w:rPr>
          <w:sz w:val="24"/>
        </w:rPr>
        <w:t xml:space="preserve"> </w:t>
      </w:r>
    </w:p>
    <w:p w:rsidR="00E50FCB" w:rsidRDefault="00E50FCB" w:rsidP="00BD0213">
      <w:pPr>
        <w:pStyle w:val="Textbody0"/>
        <w:numPr>
          <w:ilvl w:val="1"/>
          <w:numId w:val="5"/>
        </w:numPr>
        <w:rPr>
          <w:sz w:val="24"/>
        </w:rPr>
      </w:pPr>
      <w:r>
        <w:rPr>
          <w:sz w:val="24"/>
        </w:rPr>
        <w:t>Schaalbaarheid van Cassandra nagaan</w:t>
      </w:r>
    </w:p>
    <w:p w:rsidR="002D3032" w:rsidRDefault="00155D86" w:rsidP="00BD0213">
      <w:pPr>
        <w:pStyle w:val="Textbody0"/>
        <w:numPr>
          <w:ilvl w:val="1"/>
          <w:numId w:val="5"/>
        </w:numPr>
        <w:rPr>
          <w:sz w:val="24"/>
        </w:rPr>
      </w:pPr>
      <w:r>
        <w:rPr>
          <w:sz w:val="24"/>
        </w:rPr>
        <w:t>Betrouwbaarheid van Cassandra nagaan</w:t>
      </w:r>
    </w:p>
    <w:p w:rsidR="00D65701" w:rsidRPr="00CD3E1E" w:rsidRDefault="00D65701" w:rsidP="00D65701">
      <w:pPr>
        <w:pStyle w:val="Textbody0"/>
        <w:numPr>
          <w:ilvl w:val="0"/>
          <w:numId w:val="5"/>
        </w:numPr>
        <w:rPr>
          <w:sz w:val="24"/>
        </w:rPr>
      </w:pPr>
      <w:r>
        <w:rPr>
          <w:sz w:val="24"/>
        </w:rPr>
        <w:t>Voor welke</w:t>
      </w:r>
      <w:r w:rsidR="00B25F04">
        <w:rPr>
          <w:sz w:val="24"/>
        </w:rPr>
        <w:t xml:space="preserve"> problemen </w:t>
      </w:r>
      <w:r w:rsidR="001F356A">
        <w:rPr>
          <w:sz w:val="24"/>
        </w:rPr>
        <w:t>biedt</w:t>
      </w:r>
      <w:r w:rsidR="00B25F04">
        <w:rPr>
          <w:sz w:val="24"/>
        </w:rPr>
        <w:t xml:space="preserve"> Cassandra een goe</w:t>
      </w:r>
      <w:r>
        <w:rPr>
          <w:sz w:val="24"/>
        </w:rPr>
        <w:t>de oplossing</w:t>
      </w:r>
    </w:p>
    <w:p w:rsidR="00015321" w:rsidRDefault="001749CA">
      <w:pPr>
        <w:pStyle w:val="Kop11"/>
      </w:pPr>
      <w:r>
        <w:lastRenderedPageBreak/>
        <w:t>Plan van aanpak</w:t>
      </w:r>
    </w:p>
    <w:p w:rsidR="00CD3E1E" w:rsidRDefault="00CD3E1E" w:rsidP="00CD3E1E">
      <w:pPr>
        <w:pStyle w:val="TextBody"/>
        <w:numPr>
          <w:ilvl w:val="0"/>
          <w:numId w:val="4"/>
        </w:numPr>
      </w:pPr>
      <w:r>
        <w:t>Literatuurstudie</w:t>
      </w:r>
    </w:p>
    <w:p w:rsidR="00CD3E1E" w:rsidRDefault="00CD3E1E" w:rsidP="00CD3E1E">
      <w:pPr>
        <w:pStyle w:val="TextBody"/>
        <w:numPr>
          <w:ilvl w:val="0"/>
          <w:numId w:val="4"/>
        </w:numPr>
      </w:pPr>
      <w:r>
        <w:t>Installatie van Cassandra</w:t>
      </w:r>
      <w:r w:rsidR="004E3036">
        <w:t xml:space="preserve"> op een cluster</w:t>
      </w:r>
      <w:r w:rsidR="00091072">
        <w:t xml:space="preserve"> (d.m.v. virtuele machines).</w:t>
      </w:r>
    </w:p>
    <w:p w:rsidR="00015321" w:rsidRDefault="00E50FCB" w:rsidP="00B25F04">
      <w:pPr>
        <w:pStyle w:val="TextBody"/>
        <w:numPr>
          <w:ilvl w:val="0"/>
          <w:numId w:val="4"/>
        </w:numPr>
      </w:pPr>
      <w:r>
        <w:t>Schaalbaarheid onderzoeken</w:t>
      </w:r>
    </w:p>
    <w:p w:rsidR="00155D86" w:rsidRDefault="00155D86" w:rsidP="00B25F04">
      <w:pPr>
        <w:pStyle w:val="TextBody"/>
        <w:numPr>
          <w:ilvl w:val="0"/>
          <w:numId w:val="4"/>
        </w:numPr>
      </w:pPr>
      <w:r>
        <w:t>Betrouwbaarheid nagaan</w:t>
      </w:r>
    </w:p>
    <w:p w:rsidR="00155D86" w:rsidRDefault="00155D86" w:rsidP="00155D86">
      <w:pPr>
        <w:pStyle w:val="TextBody"/>
        <w:numPr>
          <w:ilvl w:val="1"/>
          <w:numId w:val="4"/>
        </w:numPr>
      </w:pPr>
      <w:r>
        <w:t>Deel van de cluster uitschakelen</w:t>
      </w:r>
      <w:r w:rsidR="002B040F">
        <w:t xml:space="preserve"> en nagaan hoe er gereageerd wordt</w:t>
      </w:r>
    </w:p>
    <w:p w:rsidR="00015321" w:rsidRDefault="001749CA">
      <w:pPr>
        <w:pStyle w:val="Kop11"/>
      </w:pPr>
      <w:r>
        <w:t>Referentielijst</w:t>
      </w:r>
    </w:p>
    <w:p w:rsidR="001F00C6" w:rsidRDefault="001F00C6" w:rsidP="001F00C6">
      <w:pPr>
        <w:pStyle w:val="TextBody"/>
      </w:pPr>
      <w:proofErr w:type="spellStart"/>
      <w:r w:rsidRPr="002F206B">
        <w:rPr>
          <w:rFonts w:hint="eastAsia"/>
          <w:bCs/>
          <w:lang w:val="en-US"/>
        </w:rPr>
        <w:t>Sadalage</w:t>
      </w:r>
      <w:proofErr w:type="spellEnd"/>
      <w:r w:rsidRPr="002F206B">
        <w:rPr>
          <w:bCs/>
          <w:lang w:val="en-US"/>
        </w:rPr>
        <w:t xml:space="preserve">, P. (2014). </w:t>
      </w:r>
      <w:r w:rsidRPr="002F206B">
        <w:rPr>
          <w:rFonts w:hint="eastAsia"/>
          <w:lang w:val="en-US"/>
        </w:rPr>
        <w:t>NoSQL Databases: An Overview</w:t>
      </w:r>
      <w:r w:rsidRPr="002F206B">
        <w:rPr>
          <w:lang w:val="en-US"/>
        </w:rPr>
        <w:t xml:space="preserve">. </w:t>
      </w:r>
      <w:r>
        <w:t xml:space="preserve">Geraadpleegd op 11/01/2016 via </w:t>
      </w:r>
      <w:r w:rsidRPr="001F00C6">
        <w:t>https://www.thoughtworks.com/insights/blog/nosql-databases-overview</w:t>
      </w:r>
    </w:p>
    <w:p w:rsidR="00D223DE" w:rsidRPr="00D223DE" w:rsidRDefault="002D3032" w:rsidP="00D223DE">
      <w:pPr>
        <w:pStyle w:val="TextBody"/>
        <w:rPr>
          <w:bCs/>
        </w:rPr>
      </w:pPr>
      <w:r w:rsidRPr="002F206B">
        <w:rPr>
          <w:bCs/>
          <w:lang w:val="en-US"/>
        </w:rPr>
        <w:t xml:space="preserve">[GOTO Conferences]. (2013) </w:t>
      </w:r>
      <w:r w:rsidRPr="002F206B">
        <w:rPr>
          <w:lang w:val="en-US"/>
        </w:rPr>
        <w:t xml:space="preserve">Introduction to </w:t>
      </w:r>
      <w:r w:rsidRPr="002F206B">
        <w:rPr>
          <w:bCs/>
          <w:lang w:val="en-US"/>
        </w:rPr>
        <w:t xml:space="preserve">NoSQL </w:t>
      </w:r>
      <w:r w:rsidR="00D223DE" w:rsidRPr="002F206B">
        <w:rPr>
          <w:bCs/>
          <w:lang w:val="en-US"/>
        </w:rPr>
        <w:t>-</w:t>
      </w:r>
      <w:r w:rsidRPr="002F206B">
        <w:rPr>
          <w:bCs/>
          <w:lang w:val="en-US"/>
        </w:rPr>
        <w:t xml:space="preserve"> Martin Fowler. </w:t>
      </w:r>
      <w:r w:rsidRPr="00D223DE">
        <w:rPr>
          <w:bCs/>
        </w:rPr>
        <w:t>[Video File]. via https://www.youtube.com/watch?v=qI_g07C_Q5I.</w:t>
      </w:r>
    </w:p>
    <w:p w:rsidR="00D223DE" w:rsidRPr="00D223DE" w:rsidRDefault="00D223DE" w:rsidP="00D223DE">
      <w:r w:rsidRPr="002F206B">
        <w:rPr>
          <w:lang w:val="en-US"/>
        </w:rPr>
        <w:t xml:space="preserve">Schumacher, R. (2015). A Brief Introduction to Apache Cassandra. </w:t>
      </w:r>
      <w:r>
        <w:t xml:space="preserve">Geraadpleegd op 11/01/2016 via </w:t>
      </w:r>
      <w:r w:rsidRPr="00D223DE">
        <w:t>https://academy.datastax.com/demos/brief-introduction-apache-cassandra</w:t>
      </w:r>
    </w:p>
    <w:p w:rsidR="001F00C6" w:rsidRPr="001F00C6" w:rsidRDefault="001F00C6" w:rsidP="001F00C6">
      <w:pPr>
        <w:pStyle w:val="TextBody"/>
        <w:rPr>
          <w:bCs/>
        </w:rPr>
      </w:pPr>
    </w:p>
    <w:p w:rsidR="001F00C6" w:rsidRDefault="001F00C6" w:rsidP="0003603A">
      <w:pPr>
        <w:pStyle w:val="TextBody"/>
      </w:pPr>
    </w:p>
    <w:sectPr w:rsidR="001F00C6" w:rsidSect="0001532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Consolas"/>
    <w:charset w:val="01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42994"/>
    <w:multiLevelType w:val="hybridMultilevel"/>
    <w:tmpl w:val="AB08D1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37E02"/>
    <w:multiLevelType w:val="multilevel"/>
    <w:tmpl w:val="EAB264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D3F5529"/>
    <w:multiLevelType w:val="hybridMultilevel"/>
    <w:tmpl w:val="08B0BB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65AE2"/>
    <w:multiLevelType w:val="multilevel"/>
    <w:tmpl w:val="5DA6092A"/>
    <w:lvl w:ilvl="0">
      <w:start w:val="1"/>
      <w:numFmt w:val="decimal"/>
      <w:pStyle w:val="Kop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6F272CD"/>
    <w:multiLevelType w:val="multilevel"/>
    <w:tmpl w:val="C06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015321"/>
    <w:rsid w:val="00012D13"/>
    <w:rsid w:val="00015321"/>
    <w:rsid w:val="0003603A"/>
    <w:rsid w:val="00046CB6"/>
    <w:rsid w:val="00091072"/>
    <w:rsid w:val="00155D86"/>
    <w:rsid w:val="001749CA"/>
    <w:rsid w:val="00175F93"/>
    <w:rsid w:val="001A64D1"/>
    <w:rsid w:val="001B0482"/>
    <w:rsid w:val="001F00C6"/>
    <w:rsid w:val="001F356A"/>
    <w:rsid w:val="002B040F"/>
    <w:rsid w:val="002D3032"/>
    <w:rsid w:val="002F0655"/>
    <w:rsid w:val="002F206B"/>
    <w:rsid w:val="00343218"/>
    <w:rsid w:val="0034596F"/>
    <w:rsid w:val="003C7385"/>
    <w:rsid w:val="0043182E"/>
    <w:rsid w:val="00465689"/>
    <w:rsid w:val="004E2A9F"/>
    <w:rsid w:val="004E3036"/>
    <w:rsid w:val="00544B20"/>
    <w:rsid w:val="0056328C"/>
    <w:rsid w:val="00660C87"/>
    <w:rsid w:val="00680E62"/>
    <w:rsid w:val="00684CB7"/>
    <w:rsid w:val="00731AB9"/>
    <w:rsid w:val="007A0072"/>
    <w:rsid w:val="007C7028"/>
    <w:rsid w:val="009A7430"/>
    <w:rsid w:val="00A168F5"/>
    <w:rsid w:val="00A245B2"/>
    <w:rsid w:val="00AA5CDC"/>
    <w:rsid w:val="00B25F04"/>
    <w:rsid w:val="00B77EA4"/>
    <w:rsid w:val="00BA6B90"/>
    <w:rsid w:val="00BD0213"/>
    <w:rsid w:val="00BD4BEA"/>
    <w:rsid w:val="00C90542"/>
    <w:rsid w:val="00CA7B07"/>
    <w:rsid w:val="00CD3E1E"/>
    <w:rsid w:val="00D223DE"/>
    <w:rsid w:val="00D52B5E"/>
    <w:rsid w:val="00D65701"/>
    <w:rsid w:val="00DF4725"/>
    <w:rsid w:val="00E249BD"/>
    <w:rsid w:val="00E50FCB"/>
    <w:rsid w:val="00FB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Zen Hei Sharp" w:hAnsi="Times New Roman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15321"/>
    <w:pPr>
      <w:widowControl w:val="0"/>
      <w:suppressAutoHyphens/>
    </w:pPr>
    <w:rPr>
      <w:rFonts w:ascii="Arial" w:hAnsi="Arial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1F00C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Heading"/>
    <w:next w:val="TextBody"/>
    <w:qFormat/>
    <w:rsid w:val="00015321"/>
    <w:pPr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Kop21">
    <w:name w:val="Kop 21"/>
    <w:basedOn w:val="Heading"/>
    <w:next w:val="TextBody"/>
    <w:qFormat/>
    <w:rsid w:val="00015321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Kop31">
    <w:name w:val="Kop 31"/>
    <w:basedOn w:val="Heading"/>
    <w:next w:val="TextBody"/>
    <w:qFormat/>
    <w:rsid w:val="00015321"/>
    <w:pPr>
      <w:numPr>
        <w:ilvl w:val="2"/>
        <w:numId w:val="1"/>
      </w:numPr>
      <w:outlineLvl w:val="2"/>
    </w:pPr>
    <w:rPr>
      <w:b/>
      <w:bCs/>
    </w:rPr>
  </w:style>
  <w:style w:type="character" w:customStyle="1" w:styleId="InternetLink">
    <w:name w:val="Internet Link"/>
    <w:rsid w:val="00015321"/>
    <w:rPr>
      <w:color w:val="000080"/>
      <w:u w:val="single"/>
    </w:rPr>
  </w:style>
  <w:style w:type="character" w:customStyle="1" w:styleId="Bullets">
    <w:name w:val="Bullets"/>
    <w:qFormat/>
    <w:rsid w:val="00015321"/>
    <w:rPr>
      <w:rFonts w:ascii="OpenSymbol" w:eastAsia="OpenSymbol" w:hAnsi="OpenSymbol" w:cs="OpenSymbol"/>
    </w:rPr>
  </w:style>
  <w:style w:type="character" w:customStyle="1" w:styleId="Placeholder">
    <w:name w:val="Placeholder"/>
    <w:qFormat/>
    <w:rsid w:val="00015321"/>
    <w:rPr>
      <w:smallCaps/>
      <w:color w:val="008080"/>
      <w:u w:val="dotted"/>
    </w:rPr>
  </w:style>
  <w:style w:type="character" w:customStyle="1" w:styleId="Uitleg">
    <w:name w:val="Uitleg"/>
    <w:qFormat/>
    <w:rsid w:val="00015321"/>
    <w:rPr>
      <w:rFonts w:ascii="Arial" w:hAnsi="Arial"/>
      <w:i/>
      <w:color w:val="000080"/>
    </w:rPr>
  </w:style>
  <w:style w:type="paragraph" w:customStyle="1" w:styleId="Heading">
    <w:name w:val="Heading"/>
    <w:basedOn w:val="Standaard"/>
    <w:next w:val="TextBody"/>
    <w:qFormat/>
    <w:rsid w:val="00015321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ard"/>
    <w:rsid w:val="00015321"/>
    <w:pPr>
      <w:spacing w:after="120"/>
    </w:pPr>
  </w:style>
  <w:style w:type="paragraph" w:styleId="Lijst">
    <w:name w:val="List"/>
    <w:basedOn w:val="TextBody"/>
    <w:rsid w:val="00015321"/>
  </w:style>
  <w:style w:type="paragraph" w:customStyle="1" w:styleId="Bijschrift1">
    <w:name w:val="Bijschrift1"/>
    <w:basedOn w:val="Standaard"/>
    <w:qFormat/>
    <w:rsid w:val="000153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rsid w:val="00015321"/>
    <w:pPr>
      <w:suppressLineNumbers/>
    </w:pPr>
  </w:style>
  <w:style w:type="paragraph" w:customStyle="1" w:styleId="TableContents">
    <w:name w:val="Table Contents"/>
    <w:basedOn w:val="Standaard"/>
    <w:qFormat/>
    <w:rsid w:val="00015321"/>
    <w:pPr>
      <w:suppressLineNumbers/>
    </w:pPr>
  </w:style>
  <w:style w:type="paragraph" w:customStyle="1" w:styleId="Quotations">
    <w:name w:val="Quotations"/>
    <w:basedOn w:val="Standaard"/>
    <w:qFormat/>
    <w:rsid w:val="00015321"/>
    <w:pPr>
      <w:spacing w:after="283"/>
      <w:ind w:left="567" w:right="567"/>
    </w:pPr>
  </w:style>
  <w:style w:type="paragraph" w:styleId="Titel">
    <w:name w:val="Title"/>
    <w:basedOn w:val="Heading"/>
    <w:next w:val="TextBody"/>
    <w:qFormat/>
    <w:rsid w:val="00015321"/>
    <w:pPr>
      <w:jc w:val="center"/>
    </w:pPr>
    <w:rPr>
      <w:b/>
      <w:bCs/>
      <w:sz w:val="36"/>
      <w:szCs w:val="36"/>
    </w:rPr>
  </w:style>
  <w:style w:type="paragraph" w:styleId="Subtitel">
    <w:name w:val="Subtitle"/>
    <w:basedOn w:val="Heading"/>
    <w:next w:val="TextBody"/>
    <w:qFormat/>
    <w:rsid w:val="00015321"/>
    <w:pPr>
      <w:jc w:val="center"/>
    </w:pPr>
    <w:rPr>
      <w:i/>
      <w:iCs/>
    </w:rPr>
  </w:style>
  <w:style w:type="paragraph" w:customStyle="1" w:styleId="PreformattedText">
    <w:name w:val="Preformatted Text"/>
    <w:basedOn w:val="Standaard"/>
    <w:qFormat/>
    <w:rsid w:val="00015321"/>
    <w:rPr>
      <w:rFonts w:ascii="DejaVu Sans Mono" w:hAnsi="DejaVu Sans Mono"/>
      <w:sz w:val="20"/>
      <w:szCs w:val="20"/>
    </w:rPr>
  </w:style>
  <w:style w:type="paragraph" w:customStyle="1" w:styleId="Textbody0">
    <w:name w:val="Text body"/>
    <w:basedOn w:val="Standaard"/>
    <w:rsid w:val="00CD3E1E"/>
    <w:pPr>
      <w:autoSpaceDN w:val="0"/>
      <w:spacing w:after="120"/>
      <w:textAlignment w:val="baseline"/>
    </w:pPr>
    <w:rPr>
      <w:kern w:val="3"/>
      <w:sz w:val="21"/>
    </w:rPr>
  </w:style>
  <w:style w:type="character" w:customStyle="1" w:styleId="Kop1Char">
    <w:name w:val="Kop 1 Char"/>
    <w:basedOn w:val="Standaardalinea-lettertype"/>
    <w:link w:val="Kop1"/>
    <w:uiPriority w:val="9"/>
    <w:rsid w:val="001F00C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nl-BE"/>
    </w:rPr>
  </w:style>
  <w:style w:type="character" w:styleId="Hyperlink">
    <w:name w:val="Hyperlink"/>
    <w:basedOn w:val="Standaardalinea-lettertype"/>
    <w:uiPriority w:val="99"/>
    <w:unhideWhenUsed/>
    <w:rsid w:val="002D3032"/>
    <w:rPr>
      <w:color w:val="0000FF" w:themeColor="hyperlink"/>
      <w:u w:val="single"/>
    </w:rPr>
  </w:style>
  <w:style w:type="character" w:customStyle="1" w:styleId="watch-title">
    <w:name w:val="watch-title"/>
    <w:basedOn w:val="Standaardalinea-lettertype"/>
    <w:rsid w:val="002D3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anjacques.declercq@Ugen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 Vreckem</dc:creator>
  <cp:lastModifiedBy>Lorenz Verschingel</cp:lastModifiedBy>
  <cp:revision>5</cp:revision>
  <dcterms:created xsi:type="dcterms:W3CDTF">2016-02-07T17:38:00Z</dcterms:created>
  <dcterms:modified xsi:type="dcterms:W3CDTF">2016-02-07T17:50:00Z</dcterms:modified>
  <dc:language>en-GB</dc:language>
</cp:coreProperties>
</file>