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Tyson Martin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COM-391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Estey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03/16/2025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Proposal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(Verse App)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Tyson Martin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cc0000"/>
          <w:sz w:val="34"/>
          <w:szCs w:val="34"/>
        </w:rPr>
      </w:pPr>
      <w:bookmarkStart w:colFirst="0" w:colLast="0" w:name="_fupl6cehjvu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VerseVault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is a web application that allows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save, organize, and share Bible verses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. Users can tag verses with themes (some examples would be: "Faith," "Hope," or "Encouragement"), add personal notes, and search for verses easily.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bookmarkStart w:colFirst="0" w:colLast="0" w:name="_bu0fcltub0e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Individuals studying the Bible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Church groups &amp; ministries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Pastors and preachers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Christian communities online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cc0000"/>
          <w:sz w:val="26"/>
          <w:szCs w:val="26"/>
        </w:rPr>
      </w:pPr>
      <w:bookmarkStart w:colFirst="0" w:colLast="0" w:name="_6w7gxx5tkyd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Node.js, Express.js, MySQL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Angular &amp; React (two separate implementations)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e69138"/>
          <w:sz w:val="34"/>
          <w:szCs w:val="34"/>
        </w:rPr>
      </w:pPr>
      <w:bookmarkStart w:colFirst="0" w:colLast="0" w:name="_bkdgd9643z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34"/>
          <w:szCs w:val="34"/>
          <w:rtl w:val="0"/>
        </w:rPr>
        <w:t xml:space="preserve">2. Functionality Requirements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e69138"/>
          <w:sz w:val="26"/>
          <w:szCs w:val="26"/>
        </w:rPr>
      </w:pPr>
      <w:bookmarkStart w:colFirst="0" w:colLast="0" w:name="_n6rz0vhzggt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6"/>
          <w:szCs w:val="26"/>
          <w:rtl w:val="0"/>
        </w:rPr>
        <w:t xml:space="preserve">MVP (Minimum Viable Product) Features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Bible Verse Management: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save Bible verses, so I can reference them later.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organize my saved verses into categories (e.g., Faith, Strength), so I can find them easily.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update my saved verses, so I can add personal notes or reflections.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delete saved verses that I no longer need.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register and log in, so my saved verses are private and secure.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Search &amp; Filter: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search for specific Bible verses by keyword or category.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filter verses by category or book of the Bible.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Sharing &amp; Community Interaction: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share a Bible verse with others via a public link.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color w:val="e691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e69138"/>
          <w:sz w:val="24"/>
          <w:szCs w:val="24"/>
          <w:rtl w:val="0"/>
        </w:rPr>
        <w:t xml:space="preserve">As a user, I want to "like" or save a verse shared by someone else.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f1c232"/>
          <w:sz w:val="34"/>
          <w:szCs w:val="34"/>
        </w:rPr>
      </w:pPr>
      <w:bookmarkStart w:colFirst="0" w:colLast="0" w:name="_k4zeg3w7ima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34"/>
          <w:szCs w:val="34"/>
          <w:rtl w:val="0"/>
        </w:rPr>
        <w:t xml:space="preserve">3. Initial Database Design</w:t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The database will include: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 (id, name, email, password)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24"/>
          <w:szCs w:val="24"/>
          <w:rtl w:val="0"/>
        </w:rPr>
        <w:t xml:space="preserve">Verses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 (id, user_id, book, chapter, verse_number, text, category, notes)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 (id, name)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1c232"/>
          <w:sz w:val="24"/>
          <w:szCs w:val="24"/>
          <w:rtl w:val="0"/>
        </w:rPr>
        <w:t xml:space="preserve">SharedVerses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 (id, user_id, verse_id, share_link)</w:t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</w:rPr>
        <w:drawing>
          <wp:inline distB="114300" distT="114300" distL="114300" distR="114300">
            <wp:extent cx="5867400" cy="559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6aa84f"/>
          <w:sz w:val="34"/>
          <w:szCs w:val="34"/>
        </w:rPr>
      </w:pPr>
      <w:bookmarkStart w:colFirst="0" w:colLast="0" w:name="_6ci8hvroe6x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4"/>
          <w:szCs w:val="34"/>
          <w:rtl w:val="0"/>
        </w:rPr>
        <w:t xml:space="preserve">4. Initial UI Sitemap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Logical navigation of the app: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 (List of all saved verses)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Login/Register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My Verses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 (CRUD actions)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 (Filter Bible verses)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Search Page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Shared Verses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 (Publicly accessible verses)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3c78d8"/>
          <w:sz w:val="34"/>
          <w:szCs w:val="34"/>
        </w:rPr>
      </w:pPr>
      <w:bookmarkStart w:colFirst="0" w:colLast="0" w:name="_nyyrh2c38zq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4"/>
          <w:szCs w:val="34"/>
          <w:rtl w:val="0"/>
        </w:rPr>
        <w:t xml:space="preserve">5. Initial UI Wireframes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Low-fidelity wireframes for the main pages: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Login/Register Page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Home (List of Saved Verses)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Bible Verse Details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Create/Edit Verse Page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674ea7"/>
          <w:sz w:val="34"/>
          <w:szCs w:val="34"/>
        </w:rPr>
      </w:pPr>
      <w:bookmarkStart w:colFirst="0" w:colLast="0" w:name="_w5r433olodu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34"/>
          <w:szCs w:val="34"/>
          <w:rtl w:val="0"/>
        </w:rPr>
        <w:t xml:space="preserve">6. Initial UML Class Diagram</w:t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A UML diagram illustrating the backend architecture: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User Class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 (Handles authentication and user data)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Verse Class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 (CRUD operations for verses)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Category Class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 (Stores predefined categories)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SharedVerse Class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 (Manages shared verses)</w:t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—&gt; This can be drawn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Lucidchart, draw.io, or PlantUML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color w:val="a64d79"/>
          <w:sz w:val="34"/>
          <w:szCs w:val="34"/>
        </w:rPr>
      </w:pPr>
      <w:bookmarkStart w:colFirst="0" w:colLast="0" w:name="_8ipbtpdsf3a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34"/>
          <w:szCs w:val="34"/>
          <w:rtl w:val="0"/>
        </w:rPr>
        <w:t xml:space="preserve">7. Risks &amp; Challenges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Database Complexity: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Ensuring verses are properly categorized and searchable.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Protecting user data and shared content.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User Experience: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Designing a clean UI for browsing verses efficiently.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Deployment: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Hosting the MySQL database and Express API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