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00174         Tên nhân viên: Truong Anh Tuan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