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D03" w:rsidRPr="00C05C86" w:rsidRDefault="004B6D03" w:rsidP="004B6D03">
      <w:pPr>
        <w:rPr>
          <w:rFonts w:ascii="Cambria" w:hAnsi="Cambria" w:cs="Consolas"/>
          <w:b/>
        </w:rPr>
      </w:pPr>
      <w:r w:rsidRPr="00C05C86">
        <w:rPr>
          <w:rFonts w:ascii="Cambria" w:hAnsi="Cambria" w:cs="Consolas"/>
          <w:b/>
        </w:rPr>
        <w:t>EDUC 6050</w:t>
      </w:r>
      <w:r>
        <w:rPr>
          <w:rFonts w:ascii="Cambria" w:hAnsi="Cambria" w:cs="Consolas"/>
          <w:b/>
        </w:rPr>
        <w:t xml:space="preserve"> – Spring 2018</w:t>
      </w:r>
      <w:r>
        <w:rPr>
          <w:rFonts w:ascii="Cambria" w:hAnsi="Cambria" w:cs="Consolas"/>
          <w:b/>
        </w:rPr>
        <w:tab/>
      </w:r>
      <w:r>
        <w:rPr>
          <w:rFonts w:ascii="Cambria" w:hAnsi="Cambria" w:cs="Consolas"/>
          <w:b/>
        </w:rPr>
        <w:tab/>
      </w:r>
      <w:r>
        <w:rPr>
          <w:rFonts w:ascii="Cambria" w:hAnsi="Cambria" w:cs="Consolas"/>
          <w:b/>
        </w:rPr>
        <w:tab/>
        <w:t xml:space="preserve">        </w:t>
      </w:r>
      <w:r w:rsidR="00D101B6">
        <w:rPr>
          <w:rFonts w:ascii="Cambria" w:hAnsi="Cambria" w:cs="Consolas"/>
          <w:b/>
        </w:rPr>
        <w:tab/>
      </w:r>
      <w:r w:rsidR="00D101B6">
        <w:rPr>
          <w:rFonts w:ascii="Cambria" w:hAnsi="Cambria" w:cs="Consolas"/>
          <w:b/>
        </w:rPr>
        <w:tab/>
      </w:r>
      <w:r w:rsidRPr="00C05C86">
        <w:rPr>
          <w:rFonts w:ascii="Cambria" w:hAnsi="Cambria" w:cs="Consolas"/>
          <w:b/>
        </w:rPr>
        <w:t>Name</w:t>
      </w:r>
      <w:r>
        <w:rPr>
          <w:rFonts w:ascii="Cambria" w:hAnsi="Cambria" w:cs="Consolas"/>
          <w:b/>
        </w:rPr>
        <w:t xml:space="preserve"> (5 points)</w:t>
      </w:r>
      <w:r w:rsidRPr="00C05C86">
        <w:rPr>
          <w:rFonts w:ascii="Cambria" w:hAnsi="Cambria" w:cs="Consolas"/>
          <w:b/>
        </w:rPr>
        <w:t>: _______________________</w:t>
      </w:r>
      <w:r>
        <w:rPr>
          <w:rFonts w:ascii="Cambria" w:hAnsi="Cambria" w:cs="Consolas"/>
          <w:b/>
        </w:rPr>
        <w:t>_______</w:t>
      </w:r>
    </w:p>
    <w:p w:rsidR="004B6D03" w:rsidRPr="00CE4B57" w:rsidRDefault="004B6D03" w:rsidP="004B6D03">
      <w:pPr>
        <w:rPr>
          <w:rFonts w:ascii="Cambria" w:hAnsi="Cambria" w:cs="Consolas"/>
          <w:b/>
          <w:sz w:val="40"/>
        </w:rPr>
      </w:pPr>
      <w:r w:rsidRPr="00CE4B57">
        <w:rPr>
          <w:rFonts w:ascii="Cambria" w:hAnsi="Cambria" w:cs="Consolas"/>
          <w:b/>
          <w:sz w:val="40"/>
        </w:rPr>
        <w:t>Final Exam</w:t>
      </w:r>
    </w:p>
    <w:p w:rsidR="004B6D03" w:rsidRPr="00C812B4" w:rsidRDefault="004B6D03" w:rsidP="004B6D03">
      <w:pPr>
        <w:rPr>
          <w:rFonts w:ascii="Cambria" w:hAnsi="Cambria" w:cs="Consolas"/>
          <w:sz w:val="10"/>
        </w:rPr>
      </w:pPr>
      <w:bookmarkStart w:id="0" w:name="_GoBack"/>
      <w:bookmarkEnd w:id="0"/>
    </w:p>
    <w:p w:rsidR="004B6D03" w:rsidRPr="00CE4B57" w:rsidRDefault="004B6D03" w:rsidP="004B6D03">
      <w:pPr>
        <w:rPr>
          <w:rFonts w:ascii="Cambria" w:hAnsi="Cambria" w:cs="Consolas"/>
          <w:i/>
          <w:sz w:val="22"/>
        </w:rPr>
      </w:pPr>
      <w:r w:rsidRPr="00CE4B57">
        <w:rPr>
          <w:rFonts w:ascii="Cambria" w:hAnsi="Cambria" w:cs="Consolas"/>
          <w:b/>
          <w:i/>
          <w:sz w:val="22"/>
        </w:rPr>
        <w:t>Directions</w:t>
      </w:r>
      <w:r w:rsidRPr="00CE4B57">
        <w:rPr>
          <w:rFonts w:ascii="Cambria" w:hAnsi="Cambria" w:cs="Consolas"/>
          <w:i/>
          <w:sz w:val="22"/>
        </w:rPr>
        <w:t>: Fill out each question, showing your work/reasoning (yes, even for multiple choice questions as it gives you an opportunity to get partial credit</w:t>
      </w:r>
      <w:r w:rsidR="00D101B6">
        <w:rPr>
          <w:rFonts w:ascii="Cambria" w:hAnsi="Cambria" w:cs="Consolas"/>
          <w:i/>
          <w:sz w:val="22"/>
        </w:rPr>
        <w:t xml:space="preserve"> in the rare situation where you select the wrong answer</w:t>
      </w:r>
      <w:r w:rsidRPr="00CE4B57">
        <w:rPr>
          <w:rFonts w:ascii="Cambria" w:hAnsi="Cambria" w:cs="Consolas"/>
          <w:i/>
          <w:sz w:val="22"/>
        </w:rPr>
        <w:t>). In each case, pick the best answer. You may use your notes and homework on this exam (no textbook). The entire exam is worth 100 points. Have fun (or at least try to enjoy it)!</w:t>
      </w:r>
    </w:p>
    <w:p w:rsidR="004B6D03" w:rsidRPr="00CE4B57" w:rsidRDefault="004B6D03" w:rsidP="004B6D03">
      <w:pPr>
        <w:rPr>
          <w:rFonts w:ascii="Cambria" w:hAnsi="Cambria" w:cs="Consolas"/>
        </w:rPr>
      </w:pPr>
    </w:p>
    <w:p w:rsidR="004B6D03" w:rsidRPr="00CE4B57" w:rsidRDefault="004B6D03" w:rsidP="004B6D03">
      <w:pPr>
        <w:rPr>
          <w:rFonts w:ascii="Cambria" w:hAnsi="Cambria" w:cs="Consolas"/>
        </w:rPr>
      </w:pPr>
      <w:r w:rsidRPr="00CE4B57">
        <w:rPr>
          <w:rFonts w:ascii="Cambria" w:hAnsi="Cambria" w:cs="Consolas"/>
          <w:b/>
        </w:rPr>
        <w:t>Section I</w:t>
      </w:r>
      <w:r w:rsidRPr="00CE4B57">
        <w:rPr>
          <w:rFonts w:ascii="Cambria" w:hAnsi="Cambria" w:cs="Consolas"/>
        </w:rPr>
        <w:t>: Multiple Choice (</w:t>
      </w:r>
      <w:r w:rsidR="00077F45">
        <w:rPr>
          <w:rFonts w:ascii="Cambria" w:hAnsi="Cambria" w:cs="Consolas"/>
        </w:rPr>
        <w:t>70</w:t>
      </w:r>
      <w:r w:rsidRPr="00CE4B57">
        <w:rPr>
          <w:rFonts w:ascii="Cambria" w:hAnsi="Cambria" w:cs="Consolas"/>
        </w:rPr>
        <w:t xml:space="preserve"> points possible, 5 per question)</w:t>
      </w:r>
    </w:p>
    <w:p w:rsidR="00AC4365" w:rsidRPr="00CE4B57" w:rsidRDefault="00AC4365">
      <w:pPr>
        <w:rPr>
          <w:rFonts w:ascii="Cambria" w:hAnsi="Cambria"/>
        </w:rPr>
      </w:pPr>
    </w:p>
    <w:p w:rsidR="00CE4B57" w:rsidRPr="00BC2C35" w:rsidRDefault="00AC4365" w:rsidP="00CE4B57">
      <w:pPr>
        <w:pStyle w:val="ListParagraph"/>
        <w:numPr>
          <w:ilvl w:val="0"/>
          <w:numId w:val="2"/>
        </w:numPr>
        <w:rPr>
          <w:rFonts w:ascii="Cambria" w:hAnsi="Cambria"/>
        </w:rPr>
      </w:pPr>
      <w:r w:rsidRPr="00BC2C35">
        <w:rPr>
          <w:rFonts w:ascii="Cambria" w:hAnsi="Cambria"/>
        </w:rPr>
        <w:t>You are doing a study about the influence of having children on depression levels.  You do a regression and get an r</w:t>
      </w:r>
      <w:r w:rsidRPr="00BC2C35">
        <w:rPr>
          <w:rFonts w:ascii="Cambria" w:hAnsi="Cambria"/>
          <w:vertAlign w:val="superscript"/>
        </w:rPr>
        <w:t xml:space="preserve">2 </w:t>
      </w:r>
      <w:r w:rsidR="00BC2C35" w:rsidRPr="00BC2C35">
        <w:rPr>
          <w:rFonts w:ascii="Cambria" w:hAnsi="Cambria"/>
        </w:rPr>
        <w:t>= .50. W</w:t>
      </w:r>
      <w:r w:rsidRPr="00BC2C35">
        <w:rPr>
          <w:rFonts w:ascii="Cambria" w:hAnsi="Cambria"/>
        </w:rPr>
        <w:t>hat is an appropriate interpretation of this result?</w:t>
      </w:r>
    </w:p>
    <w:p w:rsidR="00CE4B57" w:rsidRPr="00BC2C35" w:rsidRDefault="00AC4365" w:rsidP="00CE4B57">
      <w:pPr>
        <w:pStyle w:val="ListParagraph"/>
        <w:numPr>
          <w:ilvl w:val="1"/>
          <w:numId w:val="2"/>
        </w:numPr>
        <w:rPr>
          <w:rFonts w:ascii="Cambria" w:hAnsi="Cambria"/>
        </w:rPr>
      </w:pPr>
      <w:r w:rsidRPr="00BC2C35">
        <w:rPr>
          <w:rFonts w:ascii="Cambria" w:hAnsi="Cambria"/>
        </w:rPr>
        <w:t>50% of the variability in depression is accounted for by having children</w:t>
      </w:r>
    </w:p>
    <w:p w:rsidR="00CE4B57" w:rsidRPr="00BC2C35" w:rsidRDefault="00AC4365" w:rsidP="00CE4B57">
      <w:pPr>
        <w:pStyle w:val="ListParagraph"/>
        <w:numPr>
          <w:ilvl w:val="1"/>
          <w:numId w:val="2"/>
        </w:numPr>
        <w:rPr>
          <w:rFonts w:ascii="Cambria" w:hAnsi="Cambria"/>
        </w:rPr>
      </w:pPr>
      <w:r w:rsidRPr="00BC2C35">
        <w:rPr>
          <w:rFonts w:ascii="Cambria" w:hAnsi="Cambria"/>
        </w:rPr>
        <w:t>Parents are 50% more likely to have depression than non-parents</w:t>
      </w:r>
    </w:p>
    <w:p w:rsidR="00CE4B57" w:rsidRPr="00BC2C35" w:rsidRDefault="00AC4365" w:rsidP="00CE4B57">
      <w:pPr>
        <w:pStyle w:val="ListParagraph"/>
        <w:numPr>
          <w:ilvl w:val="1"/>
          <w:numId w:val="2"/>
        </w:numPr>
        <w:rPr>
          <w:rFonts w:ascii="Cambria" w:hAnsi="Cambria"/>
        </w:rPr>
      </w:pPr>
      <w:r w:rsidRPr="00BC2C35">
        <w:rPr>
          <w:rFonts w:ascii="Cambria" w:hAnsi="Cambria"/>
        </w:rPr>
        <w:t>Having children causes 50% of the depression found in parents</w:t>
      </w:r>
    </w:p>
    <w:p w:rsidR="00CE4B57" w:rsidRPr="00BC2C35" w:rsidRDefault="00AC4365" w:rsidP="00CE4B57">
      <w:pPr>
        <w:pStyle w:val="ListParagraph"/>
        <w:numPr>
          <w:ilvl w:val="1"/>
          <w:numId w:val="2"/>
        </w:numPr>
        <w:rPr>
          <w:rFonts w:ascii="Cambria" w:hAnsi="Cambria"/>
        </w:rPr>
      </w:pPr>
      <w:r w:rsidRPr="00BC2C35">
        <w:rPr>
          <w:rFonts w:ascii="Cambria" w:hAnsi="Cambria"/>
        </w:rPr>
        <w:t>The results are not significant</w:t>
      </w:r>
    </w:p>
    <w:p w:rsidR="00CE4B57" w:rsidRPr="00BC2C35" w:rsidRDefault="00BC2C35" w:rsidP="00C07B04">
      <w:pPr>
        <w:pStyle w:val="ListParagraph"/>
        <w:numPr>
          <w:ilvl w:val="0"/>
          <w:numId w:val="2"/>
        </w:numPr>
        <w:rPr>
          <w:rFonts w:ascii="Cambria" w:hAnsi="Cambria"/>
        </w:rPr>
      </w:pPr>
      <w:r>
        <w:rPr>
          <w:rFonts w:ascii="Cambria" w:eastAsia="Times New Roman" w:hAnsi="Cambria" w:cs="Times New Roman"/>
          <w:color w:val="000000"/>
        </w:rPr>
        <w:t xml:space="preserve">We hypothesize that both time spent </w:t>
      </w:r>
      <w:r w:rsidR="00753AB6">
        <w:rPr>
          <w:rFonts w:ascii="Cambria" w:eastAsia="Times New Roman" w:hAnsi="Cambria" w:cs="Times New Roman"/>
          <w:color w:val="000000"/>
        </w:rPr>
        <w:t>hiking</w:t>
      </w:r>
      <w:r>
        <w:rPr>
          <w:rFonts w:ascii="Cambria" w:eastAsia="Times New Roman" w:hAnsi="Cambria" w:cs="Times New Roman"/>
          <w:color w:val="000000"/>
        </w:rPr>
        <w:t xml:space="preserve"> and </w:t>
      </w:r>
      <w:r w:rsidR="00753AB6">
        <w:rPr>
          <w:rFonts w:ascii="Cambria" w:eastAsia="Times New Roman" w:hAnsi="Cambria" w:cs="Times New Roman"/>
          <w:color w:val="000000"/>
        </w:rPr>
        <w:t>shoe-type (Jordans or Nike)</w:t>
      </w:r>
      <w:r>
        <w:rPr>
          <w:rFonts w:ascii="Cambria" w:eastAsia="Times New Roman" w:hAnsi="Cambria" w:cs="Times New Roman"/>
          <w:color w:val="000000"/>
        </w:rPr>
        <w:t xml:space="preserve"> predict </w:t>
      </w:r>
      <w:r w:rsidR="00753AB6">
        <w:rPr>
          <w:rFonts w:ascii="Cambria" w:eastAsia="Times New Roman" w:hAnsi="Cambria" w:cs="Times New Roman"/>
          <w:color w:val="000000"/>
        </w:rPr>
        <w:t>resting heart rate</w:t>
      </w:r>
      <w:r>
        <w:rPr>
          <w:rFonts w:ascii="Cambria" w:eastAsia="Times New Roman" w:hAnsi="Cambria" w:cs="Times New Roman"/>
          <w:color w:val="000000"/>
        </w:rPr>
        <w:t>. We want to test this hypothesis. What approach can we use?</w:t>
      </w:r>
    </w:p>
    <w:p w:rsidR="00CE4B57" w:rsidRPr="00BC2C35" w:rsidRDefault="00BC2C35" w:rsidP="00C07B04">
      <w:pPr>
        <w:pStyle w:val="ListParagraph"/>
        <w:numPr>
          <w:ilvl w:val="1"/>
          <w:numId w:val="2"/>
        </w:numPr>
        <w:rPr>
          <w:rFonts w:ascii="Cambria" w:hAnsi="Cambria"/>
        </w:rPr>
      </w:pPr>
      <w:r>
        <w:rPr>
          <w:rFonts w:ascii="Cambria" w:eastAsia="Times New Roman" w:hAnsi="Cambria" w:cs="Times New Roman"/>
          <w:color w:val="000000"/>
        </w:rPr>
        <w:t>Chi-square test of independence</w:t>
      </w:r>
    </w:p>
    <w:p w:rsidR="00CE4B57" w:rsidRPr="00BC2C35" w:rsidRDefault="00BC2C35" w:rsidP="00C07B04">
      <w:pPr>
        <w:pStyle w:val="ListParagraph"/>
        <w:numPr>
          <w:ilvl w:val="1"/>
          <w:numId w:val="2"/>
        </w:numPr>
        <w:rPr>
          <w:rFonts w:ascii="Cambria" w:hAnsi="Cambria"/>
        </w:rPr>
      </w:pPr>
      <w:r>
        <w:rPr>
          <w:rFonts w:ascii="Cambria" w:eastAsia="Times New Roman" w:hAnsi="Cambria" w:cs="Times New Roman"/>
          <w:color w:val="000000"/>
        </w:rPr>
        <w:t>Pearson’s correlation</w:t>
      </w:r>
    </w:p>
    <w:p w:rsidR="00CE4B57" w:rsidRPr="00BC2C35" w:rsidRDefault="00BC2C35" w:rsidP="00C07B04">
      <w:pPr>
        <w:pStyle w:val="ListParagraph"/>
        <w:numPr>
          <w:ilvl w:val="1"/>
          <w:numId w:val="2"/>
        </w:numPr>
        <w:rPr>
          <w:rFonts w:ascii="Cambria" w:hAnsi="Cambria"/>
        </w:rPr>
      </w:pPr>
      <w:r>
        <w:rPr>
          <w:rFonts w:ascii="Cambria" w:eastAsia="Times New Roman" w:hAnsi="Cambria" w:cs="Times New Roman"/>
          <w:color w:val="000000"/>
        </w:rPr>
        <w:t>Multiple Regression</w:t>
      </w:r>
    </w:p>
    <w:p w:rsidR="00CE4B57" w:rsidRPr="00BC2C35" w:rsidRDefault="00BC2C35" w:rsidP="00D011E1">
      <w:pPr>
        <w:pStyle w:val="ListParagraph"/>
        <w:numPr>
          <w:ilvl w:val="1"/>
          <w:numId w:val="2"/>
        </w:numPr>
        <w:rPr>
          <w:rFonts w:ascii="Cambria" w:eastAsia="Times New Roman" w:hAnsi="Cambria" w:cs="Times New Roman"/>
          <w:color w:val="000000"/>
        </w:rPr>
      </w:pPr>
      <w:r>
        <w:rPr>
          <w:rFonts w:ascii="Cambria" w:eastAsia="Times New Roman" w:hAnsi="Cambria" w:cs="Times New Roman"/>
          <w:color w:val="000000"/>
        </w:rPr>
        <w:t>ANOVA</w:t>
      </w:r>
    </w:p>
    <w:p w:rsidR="00CE4B57" w:rsidRPr="00BC2C35" w:rsidRDefault="00C07B04" w:rsidP="00C07B04">
      <w:pPr>
        <w:pStyle w:val="ListParagraph"/>
        <w:numPr>
          <w:ilvl w:val="0"/>
          <w:numId w:val="2"/>
        </w:numPr>
        <w:rPr>
          <w:rFonts w:ascii="Cambria" w:eastAsia="Times New Roman" w:hAnsi="Cambria" w:cs="Times New Roman"/>
          <w:color w:val="000000"/>
        </w:rPr>
      </w:pPr>
      <w:r w:rsidRPr="00BC2C35">
        <w:rPr>
          <w:rFonts w:ascii="Cambria" w:eastAsia="Times New Roman" w:hAnsi="Cambria" w:cs="Times New Roman"/>
          <w:color w:val="000000"/>
        </w:rPr>
        <w:t xml:space="preserve">When do you </w:t>
      </w:r>
      <w:r w:rsidR="007338BD">
        <w:rPr>
          <w:rFonts w:ascii="Cambria" w:eastAsia="Times New Roman" w:hAnsi="Cambria" w:cs="Times New Roman"/>
          <w:color w:val="000000"/>
        </w:rPr>
        <w:t>use</w:t>
      </w:r>
      <w:r w:rsidRPr="00BC2C35">
        <w:rPr>
          <w:rFonts w:ascii="Cambria" w:eastAsia="Times New Roman" w:hAnsi="Cambria" w:cs="Times New Roman"/>
          <w:color w:val="000000"/>
        </w:rPr>
        <w:t xml:space="preserve"> an ANOVA?</w:t>
      </w:r>
    </w:p>
    <w:p w:rsidR="00CE4B57" w:rsidRPr="00BC2C35" w:rsidRDefault="00CE4B57" w:rsidP="00CE4B57">
      <w:pPr>
        <w:pStyle w:val="ListParagraph"/>
        <w:numPr>
          <w:ilvl w:val="1"/>
          <w:numId w:val="2"/>
        </w:numPr>
        <w:rPr>
          <w:rFonts w:ascii="Cambria" w:eastAsia="Times New Roman" w:hAnsi="Cambria" w:cs="Times New Roman"/>
          <w:color w:val="000000"/>
        </w:rPr>
      </w:pPr>
      <w:r w:rsidRPr="00BC2C35">
        <w:rPr>
          <w:rFonts w:ascii="Cambria" w:eastAsia="Times New Roman" w:hAnsi="Cambria" w:cs="Times New Roman"/>
          <w:color w:val="000000"/>
        </w:rPr>
        <w:t>When you don't know how to use t-tests.</w:t>
      </w:r>
    </w:p>
    <w:p w:rsidR="00BC2C35" w:rsidRDefault="00C07B04" w:rsidP="00E80163">
      <w:pPr>
        <w:pStyle w:val="ListParagraph"/>
        <w:numPr>
          <w:ilvl w:val="1"/>
          <w:numId w:val="2"/>
        </w:numPr>
        <w:rPr>
          <w:rFonts w:ascii="Cambria" w:eastAsia="Times New Roman" w:hAnsi="Cambria" w:cs="Times New Roman"/>
          <w:color w:val="000000"/>
        </w:rPr>
      </w:pPr>
      <w:r w:rsidRPr="00BC2C35">
        <w:rPr>
          <w:rFonts w:ascii="Cambria" w:eastAsia="Times New Roman" w:hAnsi="Cambria" w:cs="Times New Roman"/>
          <w:color w:val="000000"/>
        </w:rPr>
        <w:t xml:space="preserve">When you have 3 or more groups. </w:t>
      </w:r>
    </w:p>
    <w:p w:rsidR="00CE4B57" w:rsidRPr="00BC2C35" w:rsidRDefault="00C07B04" w:rsidP="00E80163">
      <w:pPr>
        <w:pStyle w:val="ListParagraph"/>
        <w:numPr>
          <w:ilvl w:val="1"/>
          <w:numId w:val="2"/>
        </w:numPr>
        <w:rPr>
          <w:rFonts w:ascii="Cambria" w:eastAsia="Times New Roman" w:hAnsi="Cambria" w:cs="Times New Roman"/>
          <w:color w:val="000000"/>
        </w:rPr>
      </w:pPr>
      <w:r w:rsidRPr="00BC2C35">
        <w:rPr>
          <w:rFonts w:ascii="Cambria" w:eastAsia="Times New Roman" w:hAnsi="Cambria" w:cs="Times New Roman"/>
          <w:color w:val="000000"/>
        </w:rPr>
        <w:t>When your sample sizes are more than 100.</w:t>
      </w:r>
    </w:p>
    <w:p w:rsidR="00CE4B57" w:rsidRPr="00BC2C35" w:rsidRDefault="00BC2C35" w:rsidP="00C07B04">
      <w:pPr>
        <w:pStyle w:val="ListParagraph"/>
        <w:numPr>
          <w:ilvl w:val="1"/>
          <w:numId w:val="2"/>
        </w:numPr>
        <w:rPr>
          <w:rFonts w:ascii="Cambria" w:eastAsia="Times New Roman" w:hAnsi="Cambria" w:cs="Times New Roman"/>
          <w:color w:val="000000"/>
        </w:rPr>
      </w:pPr>
      <w:r>
        <w:rPr>
          <w:rFonts w:ascii="Cambria" w:eastAsia="Times New Roman" w:hAnsi="Cambria" w:cs="Times New Roman"/>
          <w:color w:val="000000"/>
        </w:rPr>
        <w:t>When you have a categorical outcome.</w:t>
      </w:r>
    </w:p>
    <w:p w:rsidR="00C07B04" w:rsidRPr="00CE4B57" w:rsidRDefault="00C07B04" w:rsidP="00CE4B57">
      <w:pPr>
        <w:pStyle w:val="ListParagraph"/>
        <w:numPr>
          <w:ilvl w:val="0"/>
          <w:numId w:val="2"/>
        </w:numPr>
        <w:rPr>
          <w:rFonts w:ascii="Cambria" w:eastAsia="Times New Roman" w:hAnsi="Cambria" w:cs="Times New Roman"/>
          <w:color w:val="000000"/>
        </w:rPr>
      </w:pPr>
      <w:r w:rsidRPr="00BC2C35">
        <w:rPr>
          <w:rFonts w:ascii="Cambria" w:eastAsia="Times New Roman" w:hAnsi="Cambria" w:cs="Times New Roman"/>
          <w:color w:val="000000"/>
        </w:rPr>
        <w:t>What should we use if we want to find the influence</w:t>
      </w:r>
      <w:r w:rsidRPr="00CE4B57">
        <w:rPr>
          <w:rFonts w:ascii="Cambria" w:eastAsia="Times New Roman" w:hAnsi="Cambria" w:cs="Times New Roman"/>
          <w:color w:val="000000"/>
        </w:rPr>
        <w:t xml:space="preserve"> of a third variable on a relationship</w:t>
      </w:r>
      <w:r w:rsidR="007338BD">
        <w:rPr>
          <w:rFonts w:ascii="Cambria" w:eastAsia="Times New Roman" w:hAnsi="Cambria" w:cs="Times New Roman"/>
          <w:color w:val="000000"/>
        </w:rPr>
        <w:t xml:space="preserve"> between two variables</w:t>
      </w:r>
      <w:r w:rsidRPr="00CE4B57">
        <w:rPr>
          <w:rFonts w:ascii="Cambria" w:eastAsia="Times New Roman" w:hAnsi="Cambria" w:cs="Times New Roman"/>
          <w:color w:val="000000"/>
        </w:rPr>
        <w:t>?</w:t>
      </w:r>
    </w:p>
    <w:p w:rsidR="00CE4B57" w:rsidRPr="00CE4B57" w:rsidRDefault="00CE4B57" w:rsidP="00CE4B57">
      <w:pPr>
        <w:pStyle w:val="ListParagraph"/>
        <w:numPr>
          <w:ilvl w:val="1"/>
          <w:numId w:val="2"/>
        </w:numPr>
        <w:rPr>
          <w:rFonts w:ascii="Cambria" w:eastAsia="Times New Roman" w:hAnsi="Cambria" w:cs="Times New Roman"/>
          <w:color w:val="000000"/>
        </w:rPr>
      </w:pPr>
      <w:r w:rsidRPr="00CE4B57">
        <w:rPr>
          <w:rFonts w:ascii="Cambria" w:eastAsia="Times New Roman" w:hAnsi="Cambria" w:cs="Times New Roman"/>
          <w:color w:val="000000"/>
        </w:rPr>
        <w:t>Mediation</w:t>
      </w:r>
    </w:p>
    <w:p w:rsidR="00CE4B57" w:rsidRPr="00CE4B57" w:rsidRDefault="00CE4B57" w:rsidP="00CE4B57">
      <w:pPr>
        <w:pStyle w:val="ListParagraph"/>
        <w:numPr>
          <w:ilvl w:val="1"/>
          <w:numId w:val="2"/>
        </w:numPr>
        <w:rPr>
          <w:rFonts w:ascii="Cambria" w:eastAsia="Times New Roman" w:hAnsi="Cambria" w:cs="Times New Roman"/>
          <w:color w:val="000000"/>
        </w:rPr>
      </w:pPr>
      <w:r w:rsidRPr="00CE4B57">
        <w:rPr>
          <w:rFonts w:ascii="Cambria" w:eastAsia="Times New Roman" w:hAnsi="Cambria" w:cs="Times New Roman"/>
          <w:color w:val="000000"/>
        </w:rPr>
        <w:t>Moderation</w:t>
      </w:r>
    </w:p>
    <w:p w:rsidR="00CE4B57" w:rsidRPr="00CE4B57" w:rsidRDefault="0008027B" w:rsidP="00CE4B57">
      <w:pPr>
        <w:pStyle w:val="ListParagraph"/>
        <w:numPr>
          <w:ilvl w:val="1"/>
          <w:numId w:val="2"/>
        </w:numPr>
        <w:rPr>
          <w:rFonts w:ascii="Cambria" w:eastAsia="Times New Roman" w:hAnsi="Cambria" w:cs="Times New Roman"/>
          <w:color w:val="000000"/>
        </w:rPr>
      </w:pPr>
      <w:r>
        <w:rPr>
          <w:rFonts w:ascii="Cambria" w:eastAsia="Times New Roman" w:hAnsi="Cambria" w:cs="Times New Roman"/>
          <w:color w:val="000000"/>
        </w:rPr>
        <w:t>Either</w:t>
      </w:r>
      <w:r w:rsidR="00CE4B57">
        <w:rPr>
          <w:rFonts w:ascii="Cambria" w:eastAsia="Times New Roman" w:hAnsi="Cambria" w:cs="Times New Roman"/>
          <w:color w:val="000000"/>
        </w:rPr>
        <w:t xml:space="preserve"> a </w:t>
      </w:r>
      <w:r>
        <w:rPr>
          <w:rFonts w:ascii="Cambria" w:eastAsia="Times New Roman" w:hAnsi="Cambria" w:cs="Times New Roman"/>
          <w:color w:val="000000"/>
        </w:rPr>
        <w:t>or</w:t>
      </w:r>
      <w:r w:rsidR="00CE4B57">
        <w:rPr>
          <w:rFonts w:ascii="Cambria" w:eastAsia="Times New Roman" w:hAnsi="Cambria" w:cs="Times New Roman"/>
          <w:color w:val="000000"/>
        </w:rPr>
        <w:t xml:space="preserve"> b</w:t>
      </w:r>
      <w:r>
        <w:rPr>
          <w:rFonts w:ascii="Cambria" w:eastAsia="Times New Roman" w:hAnsi="Cambria" w:cs="Times New Roman"/>
          <w:color w:val="000000"/>
        </w:rPr>
        <w:t xml:space="preserve"> or both</w:t>
      </w:r>
    </w:p>
    <w:p w:rsidR="00CE4B57" w:rsidRDefault="00CE4B57" w:rsidP="00CE4B57">
      <w:pPr>
        <w:pStyle w:val="ListParagraph"/>
        <w:numPr>
          <w:ilvl w:val="1"/>
          <w:numId w:val="2"/>
        </w:numPr>
        <w:rPr>
          <w:rFonts w:ascii="Cambria" w:eastAsia="Times New Roman" w:hAnsi="Cambria" w:cs="Times New Roman"/>
          <w:color w:val="000000"/>
        </w:rPr>
      </w:pPr>
      <w:r w:rsidRPr="00CE4B57">
        <w:rPr>
          <w:rFonts w:ascii="Cambria" w:eastAsia="Times New Roman" w:hAnsi="Cambria" w:cs="Times New Roman"/>
          <w:color w:val="000000"/>
        </w:rPr>
        <w:t>Neither</w:t>
      </w:r>
      <w:r>
        <w:rPr>
          <w:rFonts w:ascii="Cambria" w:eastAsia="Times New Roman" w:hAnsi="Cambria" w:cs="Times New Roman"/>
          <w:color w:val="000000"/>
        </w:rPr>
        <w:t xml:space="preserve"> a </w:t>
      </w:r>
      <w:r w:rsidR="0008027B">
        <w:rPr>
          <w:rFonts w:ascii="Cambria" w:eastAsia="Times New Roman" w:hAnsi="Cambria" w:cs="Times New Roman"/>
          <w:color w:val="000000"/>
        </w:rPr>
        <w:t>n</w:t>
      </w:r>
      <w:r>
        <w:rPr>
          <w:rFonts w:ascii="Cambria" w:eastAsia="Times New Roman" w:hAnsi="Cambria" w:cs="Times New Roman"/>
          <w:color w:val="000000"/>
        </w:rPr>
        <w:t>or b</w:t>
      </w:r>
    </w:p>
    <w:p w:rsidR="00CE4B57" w:rsidRPr="00CE4B57" w:rsidRDefault="00C07B04" w:rsidP="00CE4B57">
      <w:pPr>
        <w:pStyle w:val="ListParagraph"/>
        <w:numPr>
          <w:ilvl w:val="0"/>
          <w:numId w:val="2"/>
        </w:numPr>
        <w:rPr>
          <w:rFonts w:ascii="Cambria" w:eastAsia="Times New Roman" w:hAnsi="Cambria" w:cs="Times New Roman"/>
          <w:color w:val="000000"/>
        </w:rPr>
      </w:pPr>
      <w:r w:rsidRPr="00CE4B57">
        <w:rPr>
          <w:rFonts w:ascii="Cambria" w:eastAsia="Times New Roman" w:hAnsi="Cambria" w:cs="Calibri"/>
          <w:color w:val="000000"/>
          <w:szCs w:val="22"/>
        </w:rPr>
        <w:t>Which of the following is not an assumption for Chi Square</w:t>
      </w:r>
      <w:r w:rsidR="00CE4B57">
        <w:rPr>
          <w:rFonts w:ascii="Cambria" w:eastAsia="Times New Roman" w:hAnsi="Cambria" w:cs="Calibri"/>
          <w:color w:val="000000"/>
          <w:szCs w:val="22"/>
        </w:rPr>
        <w:t>?</w:t>
      </w:r>
    </w:p>
    <w:p w:rsidR="00CE4B57" w:rsidRPr="00CE4B57" w:rsidRDefault="00C07B04" w:rsidP="00CE4B57">
      <w:pPr>
        <w:pStyle w:val="ListParagraph"/>
        <w:numPr>
          <w:ilvl w:val="1"/>
          <w:numId w:val="2"/>
        </w:numPr>
        <w:rPr>
          <w:rFonts w:ascii="Cambria" w:eastAsia="Times New Roman" w:hAnsi="Cambria" w:cs="Times New Roman"/>
          <w:color w:val="000000"/>
        </w:rPr>
      </w:pPr>
      <w:r w:rsidRPr="00CE4B57">
        <w:rPr>
          <w:rFonts w:ascii="Cambria" w:eastAsia="Times New Roman" w:hAnsi="Cambria" w:cs="Calibri"/>
          <w:color w:val="000000"/>
          <w:szCs w:val="22"/>
        </w:rPr>
        <w:t>Independence</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A</w:t>
      </w:r>
      <w:r w:rsidR="00C07B04" w:rsidRPr="00CE4B57">
        <w:rPr>
          <w:rFonts w:ascii="Cambria" w:eastAsia="Times New Roman" w:hAnsi="Cambria" w:cs="Calibri"/>
          <w:color w:val="000000"/>
          <w:szCs w:val="22"/>
        </w:rPr>
        <w:t>ppropriated measurement</w:t>
      </w:r>
    </w:p>
    <w:p w:rsidR="00CE4B57" w:rsidRDefault="00CE4B57" w:rsidP="00CE4B57">
      <w:pPr>
        <w:pStyle w:val="ListParagraph"/>
        <w:numPr>
          <w:ilvl w:val="1"/>
          <w:numId w:val="2"/>
        </w:numPr>
        <w:rPr>
          <w:rFonts w:ascii="Cambria" w:eastAsia="Times New Roman" w:hAnsi="Cambria" w:cs="Calibri"/>
          <w:color w:val="000000"/>
          <w:szCs w:val="22"/>
        </w:rPr>
      </w:pPr>
      <w:r w:rsidRPr="00C07B04">
        <w:rPr>
          <w:rFonts w:ascii="Cambria" w:eastAsia="Times New Roman" w:hAnsi="Cambria" w:cs="Calibri"/>
          <w:color w:val="000000"/>
          <w:szCs w:val="22"/>
        </w:rPr>
        <w:t>Homogeneity of variance</w:t>
      </w:r>
    </w:p>
    <w:p w:rsidR="00C07B04" w:rsidRDefault="00CE4B57" w:rsidP="00AC4365">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E</w:t>
      </w:r>
      <w:r w:rsidR="00C07B04" w:rsidRPr="00CE4B57">
        <w:rPr>
          <w:rFonts w:ascii="Cambria" w:eastAsia="Times New Roman" w:hAnsi="Cambria" w:cs="Calibri"/>
          <w:color w:val="000000"/>
          <w:szCs w:val="22"/>
        </w:rPr>
        <w:t>xpected frequency 5+</w:t>
      </w:r>
    </w:p>
    <w:p w:rsidR="00CE4B57" w:rsidRDefault="00CE4B57" w:rsidP="00CE4B57">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A correlational study between the number of shark attacks and the amount of ice cream purchased found an r of .361 and an R</w:t>
      </w:r>
      <w:r>
        <w:rPr>
          <w:rFonts w:ascii="Cambria" w:eastAsia="Times New Roman" w:hAnsi="Cambria" w:cs="Calibri"/>
          <w:color w:val="000000"/>
          <w:szCs w:val="22"/>
          <w:vertAlign w:val="superscript"/>
        </w:rPr>
        <w:t>2</w:t>
      </w:r>
      <w:r>
        <w:rPr>
          <w:rFonts w:ascii="Cambria" w:eastAsia="Times New Roman" w:hAnsi="Cambria" w:cs="Calibri"/>
          <w:color w:val="000000"/>
          <w:szCs w:val="22"/>
        </w:rPr>
        <w:t xml:space="preserve"> of 0.10. What size of an effect would this be classified as? </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Small</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Moderate</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Large</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Not enough information</w:t>
      </w:r>
    </w:p>
    <w:p w:rsidR="00CE4B57" w:rsidRDefault="00CE4B57" w:rsidP="00CE4B57">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You decide to look at exam scores for students (with permission, of course). You found a positive association between note-taking and high performance on the exam. This association may be explained by hours studying. What type of variable is “hours studying”?</w:t>
      </w:r>
    </w:p>
    <w:p w:rsidR="00CE4B57" w:rsidRDefault="007D1C90"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Predictor</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Confounding</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Moderating</w:t>
      </w:r>
    </w:p>
    <w:p w:rsidR="00CE4B57" w:rsidRDefault="00CE4B57" w:rsidP="00CE4B57">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None of the above.</w:t>
      </w:r>
    </w:p>
    <w:p w:rsidR="00007E1E" w:rsidRDefault="00007E1E" w:rsidP="00007E1E">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lastRenderedPageBreak/>
        <w:t>In simple linear regression, the line of best fit goes through:</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Average of the predictor</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Average of the outcome</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Both a and b</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Neither a or b</w:t>
      </w:r>
    </w:p>
    <w:p w:rsidR="00007E1E" w:rsidRDefault="00007E1E" w:rsidP="00007E1E">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Which scale(s) of measurement is/are used for Pearson’s r (select all that apply)?</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Nominal</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Ordinal</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Interval</w:t>
      </w:r>
    </w:p>
    <w:p w:rsidR="00007E1E" w:rsidRDefault="00007E1E" w:rsidP="00007E1E">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Ratio</w:t>
      </w:r>
    </w:p>
    <w:p w:rsidR="004F3463" w:rsidRDefault="004F3463" w:rsidP="004F3463">
      <w:pPr>
        <w:rPr>
          <w:rFonts w:ascii="Cambria" w:hAnsi="Cambria" w:cs="Calibri"/>
          <w:color w:val="000000"/>
          <w:szCs w:val="22"/>
        </w:rPr>
      </w:pPr>
    </w:p>
    <w:p w:rsidR="004F3463" w:rsidRDefault="004F3463" w:rsidP="004F3463">
      <w:pPr>
        <w:rPr>
          <w:rFonts w:ascii="Cambria" w:hAnsi="Cambria" w:cs="Calibri"/>
          <w:color w:val="000000"/>
          <w:szCs w:val="22"/>
        </w:rPr>
      </w:pPr>
      <w:r>
        <w:rPr>
          <w:rFonts w:ascii="Cambria" w:hAnsi="Cambria" w:cs="Calibri"/>
          <w:color w:val="000000"/>
          <w:szCs w:val="22"/>
        </w:rPr>
        <w:t>Given this output, answer questions 10 –</w:t>
      </w:r>
      <w:r w:rsidR="00C91109">
        <w:rPr>
          <w:rFonts w:ascii="Cambria" w:hAnsi="Cambria" w:cs="Calibri"/>
          <w:color w:val="000000"/>
          <w:szCs w:val="22"/>
        </w:rPr>
        <w:t xml:space="preserve"> 12</w:t>
      </w:r>
      <w:r>
        <w:rPr>
          <w:rFonts w:ascii="Cambria" w:hAnsi="Cambria" w:cs="Calibri"/>
          <w:color w:val="000000"/>
          <w:szCs w:val="22"/>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0"/>
        <w:gridCol w:w="266"/>
        <w:gridCol w:w="30"/>
        <w:gridCol w:w="491"/>
        <w:gridCol w:w="30"/>
        <w:gridCol w:w="493"/>
        <w:gridCol w:w="687"/>
        <w:gridCol w:w="93"/>
        <w:gridCol w:w="93"/>
        <w:gridCol w:w="1230"/>
        <w:gridCol w:w="30"/>
        <w:gridCol w:w="575"/>
        <w:gridCol w:w="575"/>
        <w:gridCol w:w="1120"/>
        <w:gridCol w:w="551"/>
        <w:gridCol w:w="201"/>
      </w:tblGrid>
      <w:tr w:rsidR="00F21B51" w:rsidTr="00077F45">
        <w:trPr>
          <w:cantSplit/>
          <w:trHeight w:val="396"/>
          <w:tblHeader/>
          <w:tblCellSpacing w:w="15" w:type="dxa"/>
          <w:jc w:val="center"/>
        </w:trPr>
        <w:tc>
          <w:tcPr>
            <w:tcW w:w="0" w:type="auto"/>
            <w:gridSpan w:val="16"/>
            <w:tcBorders>
              <w:top w:val="nil"/>
              <w:left w:val="nil"/>
              <w:bottom w:val="single" w:sz="6" w:space="0" w:color="333333"/>
              <w:right w:val="nil"/>
            </w:tcBorders>
            <w:tcMar>
              <w:top w:w="60" w:type="dxa"/>
              <w:left w:w="0" w:type="dxa"/>
              <w:bottom w:w="60" w:type="dxa"/>
              <w:right w:w="120" w:type="dxa"/>
            </w:tcMar>
            <w:vAlign w:val="center"/>
            <w:hideMark/>
          </w:tcPr>
          <w:p w:rsidR="00F21B51" w:rsidRDefault="00F21B51">
            <w:pPr>
              <w:rPr>
                <w:rFonts w:ascii="Helvetica" w:hAnsi="Helvetica"/>
                <w:b/>
                <w:bCs/>
                <w:color w:val="333333"/>
                <w:sz w:val="18"/>
                <w:szCs w:val="18"/>
              </w:rPr>
            </w:pPr>
            <w:r>
              <w:rPr>
                <w:rFonts w:ascii="Helvetica" w:hAnsi="Helvetica"/>
                <w:b/>
                <w:bCs/>
                <w:color w:val="333333"/>
                <w:sz w:val="18"/>
                <w:szCs w:val="18"/>
              </w:rPr>
              <w:t>Contingency Tables</w:t>
            </w:r>
          </w:p>
        </w:tc>
      </w:tr>
      <w:tr w:rsidR="00F21B51" w:rsidTr="00F21B51">
        <w:trPr>
          <w:cantSplit/>
          <w:tblHeader/>
          <w:tblCellSpacing w:w="15" w:type="dxa"/>
          <w:jc w:val="center"/>
        </w:trPr>
        <w:tc>
          <w:tcPr>
            <w:tcW w:w="0" w:type="auto"/>
            <w:gridSpan w:val="4"/>
            <w:tcBorders>
              <w:top w:val="nil"/>
              <w:left w:val="nil"/>
              <w:bottom w:val="nil"/>
              <w:right w:val="nil"/>
            </w:tcBorders>
            <w:tcMar>
              <w:top w:w="60" w:type="dxa"/>
              <w:left w:w="120" w:type="dxa"/>
              <w:bottom w:w="60" w:type="dxa"/>
              <w:right w:w="120" w:type="dxa"/>
            </w:tcMar>
            <w:vAlign w:val="center"/>
            <w:hideMark/>
          </w:tcPr>
          <w:p w:rsidR="00F21B51" w:rsidRDefault="00F21B51">
            <w:pPr>
              <w:rPr>
                <w:rFonts w:ascii="Helvetica" w:hAnsi="Helvetica"/>
                <w:b/>
                <w:bCs/>
                <w:color w:val="333333"/>
                <w:sz w:val="18"/>
                <w:szCs w:val="18"/>
              </w:rPr>
            </w:pPr>
          </w:p>
        </w:tc>
        <w:tc>
          <w:tcPr>
            <w:tcW w:w="0" w:type="auto"/>
            <w:gridSpan w:val="10"/>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rsidP="00077F45">
            <w:pPr>
              <w:jc w:val="center"/>
              <w:rPr>
                <w:rFonts w:ascii="Helvetica" w:hAnsi="Helvetica"/>
                <w:b/>
                <w:bCs/>
                <w:color w:val="333333"/>
                <w:sz w:val="18"/>
                <w:szCs w:val="18"/>
              </w:rPr>
            </w:pPr>
            <w:proofErr w:type="spellStart"/>
            <w:r>
              <w:rPr>
                <w:rFonts w:ascii="Helvetica" w:hAnsi="Helvetica"/>
                <w:b/>
                <w:bCs/>
                <w:color w:val="333333"/>
                <w:sz w:val="18"/>
                <w:szCs w:val="18"/>
              </w:rPr>
              <w:t>natsci</w:t>
            </w:r>
            <w:proofErr w:type="spellEnd"/>
          </w:p>
        </w:tc>
        <w:tc>
          <w:tcPr>
            <w:tcW w:w="0" w:type="auto"/>
            <w:gridSpan w:val="2"/>
            <w:tcBorders>
              <w:top w:val="nil"/>
              <w:left w:val="nil"/>
              <w:bottom w:val="nil"/>
              <w:right w:val="nil"/>
            </w:tcBorders>
            <w:tcMar>
              <w:top w:w="60" w:type="dxa"/>
              <w:left w:w="120" w:type="dxa"/>
              <w:bottom w:w="60" w:type="dxa"/>
              <w:right w:w="120" w:type="dxa"/>
            </w:tcMar>
            <w:vAlign w:val="center"/>
            <w:hideMark/>
          </w:tcPr>
          <w:p w:rsidR="00F21B51" w:rsidRDefault="00F21B51" w:rsidP="00077F45">
            <w:pPr>
              <w:jc w:val="center"/>
              <w:rPr>
                <w:rFonts w:ascii="Helvetica" w:hAnsi="Helvetica"/>
                <w:b/>
                <w:bCs/>
                <w:color w:val="333333"/>
                <w:sz w:val="18"/>
                <w:szCs w:val="18"/>
              </w:rPr>
            </w:pPr>
          </w:p>
        </w:tc>
      </w:tr>
      <w:tr w:rsidR="00F21B51" w:rsidTr="00F21B51">
        <w:trPr>
          <w:cantSplit/>
          <w:tblHeader/>
          <w:tblCellSpacing w:w="15" w:type="dxa"/>
          <w:jc w:val="center"/>
        </w:trPr>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pPr>
              <w:jc w:val="center"/>
              <w:rPr>
                <w:rFonts w:ascii="Helvetica" w:hAnsi="Helvetica"/>
                <w:b/>
                <w:bCs/>
                <w:color w:val="333333"/>
                <w:sz w:val="18"/>
                <w:szCs w:val="18"/>
              </w:rPr>
            </w:pPr>
            <w:r>
              <w:rPr>
                <w:rFonts w:ascii="Helvetica" w:hAnsi="Helvetica"/>
                <w:b/>
                <w:bCs/>
                <w:color w:val="333333"/>
                <w:sz w:val="18"/>
                <w:szCs w:val="18"/>
              </w:rPr>
              <w:t>sex</w:t>
            </w: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rsidR="00F21B51" w:rsidRDefault="00077F45" w:rsidP="00077F45">
            <w:pPr>
              <w:jc w:val="center"/>
              <w:rPr>
                <w:rFonts w:ascii="Helvetica" w:hAnsi="Helvetica"/>
                <w:b/>
                <w:bCs/>
                <w:color w:val="333333"/>
                <w:sz w:val="18"/>
                <w:szCs w:val="18"/>
              </w:rPr>
            </w:pPr>
            <w:r>
              <w:rPr>
                <w:rFonts w:ascii="Helvetica" w:hAnsi="Helvetica"/>
                <w:b/>
                <w:bCs/>
                <w:color w:val="333333"/>
                <w:sz w:val="18"/>
                <w:szCs w:val="18"/>
              </w:rPr>
              <w:t>No Opinion</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rsidR="00F21B51" w:rsidRDefault="00077F45" w:rsidP="00077F45">
            <w:pPr>
              <w:jc w:val="center"/>
              <w:rPr>
                <w:rFonts w:ascii="Helvetica" w:hAnsi="Helvetica"/>
                <w:b/>
                <w:bCs/>
                <w:color w:val="333333"/>
                <w:sz w:val="18"/>
                <w:szCs w:val="18"/>
              </w:rPr>
            </w:pPr>
            <w:r>
              <w:rPr>
                <w:rFonts w:ascii="Helvetica" w:hAnsi="Helvetica"/>
                <w:b/>
                <w:bCs/>
                <w:color w:val="333333"/>
                <w:sz w:val="18"/>
                <w:szCs w:val="18"/>
              </w:rPr>
              <w:t>Not Enough</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F21B51" w:rsidRDefault="00077F45" w:rsidP="00077F45">
            <w:pPr>
              <w:jc w:val="center"/>
              <w:rPr>
                <w:rFonts w:ascii="Helvetica" w:hAnsi="Helvetica"/>
                <w:b/>
                <w:bCs/>
                <w:color w:val="333333"/>
                <w:sz w:val="18"/>
                <w:szCs w:val="18"/>
              </w:rPr>
            </w:pPr>
            <w:r>
              <w:rPr>
                <w:rFonts w:ascii="Helvetica" w:hAnsi="Helvetica"/>
                <w:b/>
                <w:bCs/>
                <w:color w:val="333333"/>
                <w:sz w:val="18"/>
                <w:szCs w:val="18"/>
              </w:rPr>
              <w:t>Just Right</w:t>
            </w:r>
          </w:p>
        </w:tc>
        <w:tc>
          <w:tcPr>
            <w:tcW w:w="0" w:type="auto"/>
            <w:tcBorders>
              <w:top w:val="nil"/>
              <w:left w:val="nil"/>
              <w:bottom w:val="single" w:sz="6" w:space="0" w:color="333333"/>
              <w:right w:val="nil"/>
            </w:tcBorders>
            <w:tcMar>
              <w:top w:w="60" w:type="dxa"/>
              <w:left w:w="120" w:type="dxa"/>
              <w:bottom w:w="60" w:type="dxa"/>
              <w:right w:w="120" w:type="dxa"/>
            </w:tcMar>
            <w:vAlign w:val="center"/>
            <w:hideMark/>
          </w:tcPr>
          <w:p w:rsidR="00F21B51" w:rsidRDefault="00077F45" w:rsidP="00077F45">
            <w:pPr>
              <w:jc w:val="center"/>
              <w:rPr>
                <w:rFonts w:ascii="Helvetica" w:hAnsi="Helvetica"/>
                <w:b/>
                <w:bCs/>
                <w:color w:val="333333"/>
                <w:sz w:val="18"/>
                <w:szCs w:val="18"/>
              </w:rPr>
            </w:pPr>
            <w:r>
              <w:rPr>
                <w:rFonts w:ascii="Helvetica" w:hAnsi="Helvetica"/>
                <w:b/>
                <w:bCs/>
                <w:color w:val="333333"/>
                <w:sz w:val="18"/>
                <w:szCs w:val="18"/>
              </w:rPr>
              <w:t>Too Much</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rsidP="00077F45">
            <w:pPr>
              <w:jc w:val="center"/>
              <w:rPr>
                <w:rFonts w:ascii="Helvetica" w:hAnsi="Helvetica"/>
                <w:b/>
                <w:bCs/>
                <w:color w:val="333333"/>
                <w:sz w:val="18"/>
                <w:szCs w:val="18"/>
              </w:rPr>
            </w:pPr>
            <w:r>
              <w:rPr>
                <w:rFonts w:ascii="Helvetica" w:hAnsi="Helvetica"/>
                <w:b/>
                <w:bCs/>
                <w:color w:val="333333"/>
                <w:sz w:val="18"/>
                <w:szCs w:val="18"/>
              </w:rPr>
              <w:t>Total</w:t>
            </w:r>
          </w:p>
        </w:tc>
      </w:tr>
      <w:tr w:rsidR="00077F45" w:rsidTr="00CB3B95">
        <w:trPr>
          <w:cantSplit/>
          <w:tblCellSpacing w:w="15" w:type="dxa"/>
          <w:jc w:val="center"/>
        </w:trPr>
        <w:tc>
          <w:tcPr>
            <w:tcW w:w="0" w:type="auto"/>
            <w:gridSpan w:val="3"/>
            <w:tcBorders>
              <w:top w:val="nil"/>
              <w:left w:val="nil"/>
              <w:bottom w:val="nil"/>
              <w:right w:val="nil"/>
            </w:tcBorders>
            <w:tcMar>
              <w:top w:w="120" w:type="dxa"/>
              <w:left w:w="120" w:type="dxa"/>
              <w:bottom w:w="30" w:type="dxa"/>
              <w:right w:w="0" w:type="dxa"/>
            </w:tcMar>
            <w:vAlign w:val="center"/>
            <w:hideMark/>
          </w:tcPr>
          <w:p w:rsidR="00077F45" w:rsidRDefault="00077F45">
            <w:pPr>
              <w:rPr>
                <w:rFonts w:ascii="Helvetica" w:hAnsi="Helvetica"/>
                <w:color w:val="333333"/>
                <w:sz w:val="18"/>
                <w:szCs w:val="18"/>
              </w:rPr>
            </w:pPr>
            <w:r>
              <w:rPr>
                <w:rFonts w:ascii="Helvetica" w:hAnsi="Helvetica"/>
                <w:color w:val="333333"/>
                <w:sz w:val="18"/>
                <w:szCs w:val="18"/>
              </w:rPr>
              <w:t>Male</w:t>
            </w:r>
          </w:p>
        </w:tc>
        <w:tc>
          <w:tcPr>
            <w:tcW w:w="0" w:type="auto"/>
            <w:tcBorders>
              <w:top w:val="nil"/>
              <w:left w:val="nil"/>
              <w:bottom w:val="nil"/>
              <w:right w:val="nil"/>
            </w:tcBorders>
            <w:tcMar>
              <w:top w:w="120" w:type="dxa"/>
              <w:left w:w="30" w:type="dxa"/>
              <w:bottom w:w="30" w:type="dxa"/>
              <w:right w:w="120" w:type="dxa"/>
            </w:tcMar>
            <w:vAlign w:val="center"/>
            <w:hideMark/>
          </w:tcPr>
          <w:p w:rsidR="00077F45" w:rsidRDefault="00077F45">
            <w:pPr>
              <w:rPr>
                <w:rFonts w:ascii="Helvetica" w:hAnsi="Helvetica"/>
                <w:color w:val="333333"/>
                <w:sz w:val="18"/>
                <w:szCs w:val="18"/>
              </w:rPr>
            </w:pPr>
          </w:p>
        </w:tc>
        <w:tc>
          <w:tcPr>
            <w:tcW w:w="0" w:type="auto"/>
            <w:gridSpan w:val="4"/>
            <w:tcBorders>
              <w:top w:val="nil"/>
              <w:left w:val="nil"/>
              <w:bottom w:val="nil"/>
              <w:right w:val="nil"/>
            </w:tcBorders>
            <w:tcMar>
              <w:top w:w="12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1229 (37%)</w:t>
            </w:r>
          </w:p>
        </w:tc>
        <w:tc>
          <w:tcPr>
            <w:tcW w:w="0" w:type="auto"/>
            <w:gridSpan w:val="3"/>
            <w:tcBorders>
              <w:top w:val="nil"/>
              <w:left w:val="nil"/>
              <w:bottom w:val="nil"/>
              <w:right w:val="nil"/>
            </w:tcBorders>
            <w:tcMar>
              <w:top w:w="12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920 (28%)</w:t>
            </w:r>
          </w:p>
        </w:tc>
        <w:tc>
          <w:tcPr>
            <w:tcW w:w="0" w:type="auto"/>
            <w:gridSpan w:val="2"/>
            <w:tcBorders>
              <w:top w:val="nil"/>
              <w:left w:val="nil"/>
              <w:bottom w:val="nil"/>
              <w:right w:val="nil"/>
            </w:tcBorders>
            <w:tcMar>
              <w:top w:w="12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946 (28%)</w:t>
            </w:r>
          </w:p>
        </w:tc>
        <w:tc>
          <w:tcPr>
            <w:tcW w:w="0" w:type="auto"/>
            <w:tcBorders>
              <w:top w:val="nil"/>
              <w:left w:val="nil"/>
              <w:bottom w:val="nil"/>
              <w:right w:val="nil"/>
            </w:tcBorders>
            <w:tcMar>
              <w:top w:w="12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233 (7%)</w:t>
            </w:r>
          </w:p>
        </w:tc>
        <w:tc>
          <w:tcPr>
            <w:tcW w:w="0" w:type="auto"/>
            <w:tcBorders>
              <w:top w:val="nil"/>
              <w:left w:val="nil"/>
              <w:bottom w:val="nil"/>
              <w:right w:val="nil"/>
            </w:tcBorders>
            <w:tcMar>
              <w:top w:w="12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3328</w:t>
            </w:r>
          </w:p>
        </w:tc>
        <w:tc>
          <w:tcPr>
            <w:tcW w:w="0" w:type="auto"/>
            <w:tcBorders>
              <w:top w:val="nil"/>
              <w:left w:val="nil"/>
              <w:bottom w:val="nil"/>
              <w:right w:val="nil"/>
            </w:tcBorders>
            <w:tcMar>
              <w:top w:w="120" w:type="dxa"/>
              <w:left w:w="30" w:type="dxa"/>
              <w:bottom w:w="30" w:type="dxa"/>
              <w:right w:w="120" w:type="dxa"/>
            </w:tcMar>
            <w:vAlign w:val="center"/>
            <w:hideMark/>
          </w:tcPr>
          <w:p w:rsidR="00077F45" w:rsidRDefault="00077F45">
            <w:pPr>
              <w:jc w:val="right"/>
              <w:rPr>
                <w:rFonts w:ascii="Helvetica" w:hAnsi="Helvetica"/>
                <w:color w:val="333333"/>
                <w:sz w:val="18"/>
                <w:szCs w:val="18"/>
              </w:rPr>
            </w:pPr>
          </w:p>
        </w:tc>
      </w:tr>
      <w:tr w:rsidR="00077F45" w:rsidTr="00A521FB">
        <w:trPr>
          <w:cantSplit/>
          <w:tblCellSpacing w:w="15" w:type="dxa"/>
          <w:jc w:val="center"/>
        </w:trPr>
        <w:tc>
          <w:tcPr>
            <w:tcW w:w="0" w:type="auto"/>
            <w:gridSpan w:val="3"/>
            <w:tcBorders>
              <w:top w:val="nil"/>
              <w:left w:val="nil"/>
              <w:bottom w:val="nil"/>
              <w:right w:val="nil"/>
            </w:tcBorders>
            <w:tcMar>
              <w:top w:w="30" w:type="dxa"/>
              <w:left w:w="120" w:type="dxa"/>
              <w:bottom w:w="30" w:type="dxa"/>
              <w:right w:w="0" w:type="dxa"/>
            </w:tcMar>
            <w:vAlign w:val="center"/>
            <w:hideMark/>
          </w:tcPr>
          <w:p w:rsidR="00077F45" w:rsidRDefault="00077F45">
            <w:pPr>
              <w:rPr>
                <w:rFonts w:ascii="Helvetica" w:hAnsi="Helvetica"/>
                <w:color w:val="333333"/>
                <w:sz w:val="18"/>
                <w:szCs w:val="18"/>
              </w:rPr>
            </w:pPr>
            <w:r>
              <w:rPr>
                <w:rFonts w:ascii="Helvetica" w:hAnsi="Helvetica"/>
                <w:color w:val="333333"/>
                <w:sz w:val="18"/>
                <w:szCs w:val="18"/>
              </w:rPr>
              <w:t>Female</w:t>
            </w:r>
          </w:p>
        </w:tc>
        <w:tc>
          <w:tcPr>
            <w:tcW w:w="0" w:type="auto"/>
            <w:tcBorders>
              <w:top w:val="nil"/>
              <w:left w:val="nil"/>
              <w:bottom w:val="nil"/>
              <w:right w:val="nil"/>
            </w:tcBorders>
            <w:tcMar>
              <w:top w:w="30" w:type="dxa"/>
              <w:left w:w="30" w:type="dxa"/>
              <w:bottom w:w="30" w:type="dxa"/>
              <w:right w:w="120" w:type="dxa"/>
            </w:tcMar>
            <w:vAlign w:val="center"/>
            <w:hideMark/>
          </w:tcPr>
          <w:p w:rsidR="00077F45" w:rsidRDefault="00077F45">
            <w:pPr>
              <w:rPr>
                <w:rFonts w:ascii="Helvetica" w:hAnsi="Helvetica"/>
                <w:color w:val="333333"/>
                <w:sz w:val="18"/>
                <w:szCs w:val="18"/>
              </w:rPr>
            </w:pPr>
          </w:p>
        </w:tc>
        <w:tc>
          <w:tcPr>
            <w:tcW w:w="0" w:type="auto"/>
            <w:gridSpan w:val="4"/>
            <w:tcBorders>
              <w:top w:val="nil"/>
              <w:left w:val="nil"/>
              <w:bottom w:val="nil"/>
              <w:right w:val="nil"/>
            </w:tcBorders>
            <w:tcMar>
              <w:top w:w="3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1588 (39%)</w:t>
            </w:r>
          </w:p>
        </w:tc>
        <w:tc>
          <w:tcPr>
            <w:tcW w:w="0" w:type="auto"/>
            <w:gridSpan w:val="3"/>
            <w:tcBorders>
              <w:top w:val="nil"/>
              <w:left w:val="nil"/>
              <w:bottom w:val="nil"/>
              <w:right w:val="nil"/>
            </w:tcBorders>
            <w:tcMar>
              <w:top w:w="3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971 (24%)</w:t>
            </w:r>
          </w:p>
        </w:tc>
        <w:tc>
          <w:tcPr>
            <w:tcW w:w="0" w:type="auto"/>
            <w:gridSpan w:val="2"/>
            <w:tcBorders>
              <w:top w:val="nil"/>
              <w:left w:val="nil"/>
              <w:bottom w:val="nil"/>
              <w:right w:val="nil"/>
            </w:tcBorders>
            <w:tcMar>
              <w:top w:w="3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1190 (29%)</w:t>
            </w:r>
          </w:p>
        </w:tc>
        <w:tc>
          <w:tcPr>
            <w:tcW w:w="0" w:type="auto"/>
            <w:tcBorders>
              <w:top w:val="nil"/>
              <w:left w:val="nil"/>
              <w:bottom w:val="nil"/>
              <w:right w:val="nil"/>
            </w:tcBorders>
            <w:tcMar>
              <w:top w:w="3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302 (8%)</w:t>
            </w:r>
          </w:p>
        </w:tc>
        <w:tc>
          <w:tcPr>
            <w:tcW w:w="0" w:type="auto"/>
            <w:tcBorders>
              <w:top w:val="nil"/>
              <w:left w:val="nil"/>
              <w:bottom w:val="nil"/>
              <w:right w:val="nil"/>
            </w:tcBorders>
            <w:tcMar>
              <w:top w:w="30" w:type="dxa"/>
              <w:left w:w="120" w:type="dxa"/>
              <w:bottom w:w="3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4051</w:t>
            </w:r>
          </w:p>
        </w:tc>
        <w:tc>
          <w:tcPr>
            <w:tcW w:w="0" w:type="auto"/>
            <w:tcBorders>
              <w:top w:val="nil"/>
              <w:left w:val="nil"/>
              <w:bottom w:val="nil"/>
              <w:right w:val="nil"/>
            </w:tcBorders>
            <w:tcMar>
              <w:top w:w="30" w:type="dxa"/>
              <w:left w:w="30" w:type="dxa"/>
              <w:bottom w:w="30" w:type="dxa"/>
              <w:right w:w="120" w:type="dxa"/>
            </w:tcMar>
            <w:vAlign w:val="center"/>
            <w:hideMark/>
          </w:tcPr>
          <w:p w:rsidR="00077F45" w:rsidRDefault="00077F45">
            <w:pPr>
              <w:jc w:val="right"/>
              <w:rPr>
                <w:rFonts w:ascii="Helvetica" w:hAnsi="Helvetica"/>
                <w:color w:val="333333"/>
                <w:sz w:val="18"/>
                <w:szCs w:val="18"/>
              </w:rPr>
            </w:pPr>
          </w:p>
        </w:tc>
      </w:tr>
      <w:tr w:rsidR="00077F45" w:rsidTr="00765580">
        <w:trPr>
          <w:cantSplit/>
          <w:tblCellSpacing w:w="15" w:type="dxa"/>
          <w:jc w:val="center"/>
        </w:trPr>
        <w:tc>
          <w:tcPr>
            <w:tcW w:w="0" w:type="auto"/>
            <w:gridSpan w:val="3"/>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pPr>
              <w:rPr>
                <w:rFonts w:ascii="Helvetica" w:hAnsi="Helvetica"/>
                <w:color w:val="333333"/>
                <w:sz w:val="18"/>
                <w:szCs w:val="18"/>
              </w:rPr>
            </w:pPr>
            <w:r>
              <w:rPr>
                <w:rFonts w:ascii="Helvetica" w:hAnsi="Helvetica"/>
                <w:color w:val="333333"/>
                <w:sz w:val="18"/>
                <w:szCs w:val="18"/>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077F45" w:rsidRDefault="00077F45">
            <w:pPr>
              <w:rPr>
                <w:rFonts w:ascii="Helvetica" w:hAnsi="Helvetica"/>
                <w:color w:val="333333"/>
                <w:sz w:val="18"/>
                <w:szCs w:val="18"/>
              </w:rPr>
            </w:pPr>
          </w:p>
        </w:tc>
        <w:tc>
          <w:tcPr>
            <w:tcW w:w="0" w:type="auto"/>
            <w:gridSpan w:val="4"/>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2817</w:t>
            </w:r>
          </w:p>
        </w:tc>
        <w:tc>
          <w:tcPr>
            <w:tcW w:w="0" w:type="auto"/>
            <w:gridSpan w:val="3"/>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1891</w:t>
            </w:r>
          </w:p>
        </w:tc>
        <w:tc>
          <w:tcPr>
            <w:tcW w:w="0" w:type="auto"/>
            <w:gridSpan w:val="2"/>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2136</w:t>
            </w: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535</w:t>
            </w: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rsidR="00077F45" w:rsidRDefault="00077F45" w:rsidP="00077F45">
            <w:pPr>
              <w:jc w:val="center"/>
              <w:rPr>
                <w:rFonts w:ascii="Helvetica" w:hAnsi="Helvetica"/>
                <w:color w:val="333333"/>
                <w:sz w:val="18"/>
                <w:szCs w:val="18"/>
              </w:rPr>
            </w:pPr>
            <w:r>
              <w:rPr>
                <w:rFonts w:ascii="Helvetica" w:hAnsi="Helvetica"/>
                <w:color w:val="333333"/>
                <w:sz w:val="18"/>
                <w:szCs w:val="18"/>
              </w:rPr>
              <w:t>7379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077F45" w:rsidRDefault="00077F45">
            <w:pPr>
              <w:jc w:val="right"/>
              <w:rPr>
                <w:rFonts w:ascii="Helvetica" w:hAnsi="Helvetica"/>
                <w:color w:val="333333"/>
                <w:sz w:val="18"/>
                <w:szCs w:val="18"/>
              </w:rPr>
            </w:pPr>
          </w:p>
        </w:tc>
      </w:tr>
      <w:tr w:rsidR="00F21B51" w:rsidTr="00F21B51">
        <w:trPr>
          <w:cantSplit/>
          <w:tblCellSpacing w:w="15" w:type="dxa"/>
          <w:jc w:val="center"/>
        </w:trPr>
        <w:tc>
          <w:tcPr>
            <w:tcW w:w="0" w:type="auto"/>
            <w:gridSpan w:val="16"/>
            <w:tcBorders>
              <w:top w:val="nil"/>
              <w:left w:val="nil"/>
              <w:bottom w:val="nil"/>
              <w:right w:val="nil"/>
            </w:tcBorders>
            <w:tcMar>
              <w:top w:w="90" w:type="dxa"/>
              <w:left w:w="120" w:type="dxa"/>
              <w:bottom w:w="30" w:type="dxa"/>
              <w:right w:w="120" w:type="dxa"/>
            </w:tcMar>
            <w:vAlign w:val="center"/>
            <w:hideMark/>
          </w:tcPr>
          <w:p w:rsidR="00F21B51" w:rsidRDefault="00F21B51">
            <w:pPr>
              <w:rPr>
                <w:sz w:val="20"/>
                <w:szCs w:val="20"/>
              </w:rPr>
            </w:pPr>
          </w:p>
        </w:tc>
      </w:tr>
      <w:tr w:rsidR="00F21B51" w:rsidTr="00F21B51">
        <w:trPr>
          <w:gridAfter w:val="4"/>
          <w:cantSplit/>
          <w:tblHeader/>
          <w:tblCellSpacing w:w="15" w:type="dxa"/>
          <w:jc w:val="center"/>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rsidR="00F21B51" w:rsidRDefault="00F21B51">
            <w:pPr>
              <w:rPr>
                <w:rFonts w:ascii="Helvetica" w:hAnsi="Helvetica"/>
                <w:b/>
                <w:bCs/>
                <w:color w:val="333333"/>
                <w:sz w:val="18"/>
                <w:szCs w:val="18"/>
              </w:rPr>
            </w:pPr>
            <w:r>
              <w:rPr>
                <w:rFonts w:ascii="Helvetica" w:hAnsi="Helvetica"/>
                <w:b/>
                <w:bCs/>
                <w:color w:val="333333"/>
                <w:sz w:val="18"/>
                <w:szCs w:val="18"/>
              </w:rPr>
              <w:t>χ² Tests</w:t>
            </w:r>
          </w:p>
        </w:tc>
      </w:tr>
      <w:tr w:rsidR="00F21B51" w:rsidTr="00F21B51">
        <w:trPr>
          <w:gridAfter w:val="4"/>
          <w:tblHeader/>
          <w:tblCellSpacing w:w="15" w:type="dxa"/>
          <w:jc w:val="center"/>
        </w:trPr>
        <w:tc>
          <w:tcPr>
            <w:tcW w:w="0" w:type="auto"/>
            <w:vAlign w:val="center"/>
            <w:hideMark/>
          </w:tcPr>
          <w:p w:rsidR="00F21B51" w:rsidRDefault="00F21B51">
            <w:pPr>
              <w:rPr>
                <w:rFonts w:ascii="Helvetica" w:hAnsi="Helvetica"/>
                <w:b/>
                <w:bCs/>
                <w:color w:val="333333"/>
                <w:sz w:val="18"/>
                <w:szCs w:val="18"/>
              </w:rPr>
            </w:pPr>
          </w:p>
        </w:tc>
        <w:tc>
          <w:tcPr>
            <w:tcW w:w="0" w:type="auto"/>
            <w:vAlign w:val="center"/>
            <w:hideMark/>
          </w:tcPr>
          <w:p w:rsidR="00F21B51" w:rsidRDefault="00F21B51">
            <w:pPr>
              <w:rPr>
                <w:sz w:val="20"/>
                <w:szCs w:val="20"/>
              </w:rPr>
            </w:pPr>
          </w:p>
        </w:tc>
        <w:tc>
          <w:tcPr>
            <w:tcW w:w="0" w:type="auto"/>
            <w:gridSpan w:val="3"/>
            <w:vAlign w:val="center"/>
            <w:hideMark/>
          </w:tcPr>
          <w:p w:rsidR="00F21B51" w:rsidRDefault="00F21B51">
            <w:pPr>
              <w:rPr>
                <w:sz w:val="20"/>
                <w:szCs w:val="20"/>
              </w:rPr>
            </w:pPr>
          </w:p>
        </w:tc>
        <w:tc>
          <w:tcPr>
            <w:tcW w:w="0" w:type="auto"/>
            <w:vAlign w:val="center"/>
            <w:hideMark/>
          </w:tcPr>
          <w:p w:rsidR="00F21B51" w:rsidRDefault="00F21B51">
            <w:pPr>
              <w:rPr>
                <w:sz w:val="20"/>
                <w:szCs w:val="20"/>
              </w:rPr>
            </w:pPr>
          </w:p>
        </w:tc>
        <w:tc>
          <w:tcPr>
            <w:tcW w:w="0" w:type="auto"/>
            <w:vAlign w:val="center"/>
            <w:hideMark/>
          </w:tcPr>
          <w:p w:rsidR="00F21B51" w:rsidRDefault="00F21B51">
            <w:pPr>
              <w:rPr>
                <w:sz w:val="20"/>
                <w:szCs w:val="20"/>
              </w:rPr>
            </w:pPr>
          </w:p>
        </w:tc>
        <w:tc>
          <w:tcPr>
            <w:tcW w:w="0" w:type="auto"/>
            <w:gridSpan w:val="2"/>
            <w:vAlign w:val="center"/>
            <w:hideMark/>
          </w:tcPr>
          <w:p w:rsidR="00F21B51" w:rsidRDefault="00F21B51">
            <w:pPr>
              <w:rPr>
                <w:sz w:val="20"/>
                <w:szCs w:val="20"/>
              </w:rPr>
            </w:pPr>
          </w:p>
        </w:tc>
        <w:tc>
          <w:tcPr>
            <w:tcW w:w="0" w:type="auto"/>
            <w:vAlign w:val="center"/>
            <w:hideMark/>
          </w:tcPr>
          <w:p w:rsidR="00F21B51" w:rsidRDefault="00F21B51">
            <w:pPr>
              <w:rPr>
                <w:sz w:val="20"/>
                <w:szCs w:val="20"/>
              </w:rPr>
            </w:pPr>
          </w:p>
        </w:tc>
        <w:tc>
          <w:tcPr>
            <w:tcW w:w="0" w:type="auto"/>
            <w:gridSpan w:val="2"/>
            <w:vAlign w:val="center"/>
            <w:hideMark/>
          </w:tcPr>
          <w:p w:rsidR="00F21B51" w:rsidRDefault="00F21B51">
            <w:pPr>
              <w:rPr>
                <w:sz w:val="20"/>
                <w:szCs w:val="20"/>
              </w:rPr>
            </w:pPr>
          </w:p>
        </w:tc>
      </w:tr>
      <w:tr w:rsidR="00F21B51" w:rsidTr="00F21B51">
        <w:trPr>
          <w:gridAfter w:val="4"/>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pPr>
              <w:jc w:val="center"/>
              <w:rPr>
                <w:rFonts w:ascii="Helvetica" w:hAnsi="Helvetica"/>
                <w:b/>
                <w:bCs/>
                <w:color w:val="333333"/>
                <w:sz w:val="18"/>
                <w:szCs w:val="18"/>
              </w:rPr>
            </w:pPr>
            <w:r>
              <w:rPr>
                <w:rFonts w:ascii="Helvetica" w:hAnsi="Helvetica"/>
                <w:b/>
                <w:bCs/>
                <w:color w:val="333333"/>
                <w:sz w:val="18"/>
                <w:szCs w:val="18"/>
              </w:rPr>
              <w:t> </w:t>
            </w: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pPr>
              <w:jc w:val="center"/>
              <w:rPr>
                <w:rFonts w:ascii="Helvetica" w:hAnsi="Helvetica"/>
                <w:b/>
                <w:bCs/>
                <w:color w:val="333333"/>
                <w:sz w:val="18"/>
                <w:szCs w:val="18"/>
              </w:rPr>
            </w:pPr>
            <w:r>
              <w:rPr>
                <w:rFonts w:ascii="Helvetica" w:hAnsi="Helvetica"/>
                <w:b/>
                <w:bCs/>
                <w:color w:val="333333"/>
                <w:sz w:val="18"/>
                <w:szCs w:val="18"/>
              </w:rPr>
              <w:t>Value</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pPr>
              <w:jc w:val="center"/>
              <w:rPr>
                <w:rFonts w:ascii="Helvetica" w:hAnsi="Helvetica"/>
                <w:b/>
                <w:bCs/>
                <w:color w:val="333333"/>
                <w:sz w:val="18"/>
                <w:szCs w:val="18"/>
              </w:rPr>
            </w:pPr>
            <w:r>
              <w:rPr>
                <w:rFonts w:ascii="Helvetica" w:hAnsi="Helvetica"/>
                <w:b/>
                <w:bCs/>
                <w:color w:val="333333"/>
                <w:sz w:val="18"/>
                <w:szCs w:val="18"/>
              </w:rPr>
              <w:t>df</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rsidR="00F21B51" w:rsidRDefault="00F21B51">
            <w:pPr>
              <w:jc w:val="center"/>
              <w:rPr>
                <w:rFonts w:ascii="Helvetica" w:hAnsi="Helvetica"/>
                <w:b/>
                <w:bCs/>
                <w:color w:val="333333"/>
                <w:sz w:val="18"/>
                <w:szCs w:val="18"/>
              </w:rPr>
            </w:pPr>
            <w:r>
              <w:rPr>
                <w:rFonts w:ascii="Helvetica" w:hAnsi="Helvetica"/>
                <w:b/>
                <w:bCs/>
                <w:color w:val="333333"/>
                <w:sz w:val="18"/>
                <w:szCs w:val="18"/>
              </w:rPr>
              <w:t>p</w:t>
            </w:r>
          </w:p>
        </w:tc>
      </w:tr>
      <w:tr w:rsidR="00F21B51" w:rsidTr="00F21B51">
        <w:trPr>
          <w:gridAfter w:val="4"/>
          <w:cantSplit/>
          <w:tblCellSpacing w:w="15" w:type="dxa"/>
          <w:jc w:val="center"/>
        </w:trPr>
        <w:tc>
          <w:tcPr>
            <w:tcW w:w="0" w:type="auto"/>
            <w:tcBorders>
              <w:top w:val="nil"/>
              <w:left w:val="nil"/>
              <w:bottom w:val="nil"/>
              <w:right w:val="nil"/>
            </w:tcBorders>
            <w:tcMar>
              <w:top w:w="120" w:type="dxa"/>
              <w:left w:w="120" w:type="dxa"/>
              <w:bottom w:w="30" w:type="dxa"/>
              <w:right w:w="0" w:type="dxa"/>
            </w:tcMar>
            <w:vAlign w:val="center"/>
            <w:hideMark/>
          </w:tcPr>
          <w:p w:rsidR="00F21B51" w:rsidRDefault="00F21B51">
            <w:pPr>
              <w:rPr>
                <w:rFonts w:ascii="Helvetica" w:hAnsi="Helvetica"/>
                <w:color w:val="333333"/>
                <w:sz w:val="18"/>
                <w:szCs w:val="18"/>
              </w:rPr>
            </w:pPr>
            <w:r>
              <w:rPr>
                <w:rFonts w:ascii="Helvetica" w:hAnsi="Helvetica"/>
                <w:color w:val="333333"/>
                <w:sz w:val="18"/>
                <w:szCs w:val="18"/>
              </w:rPr>
              <w:t>χ²</w:t>
            </w:r>
          </w:p>
        </w:tc>
        <w:tc>
          <w:tcPr>
            <w:tcW w:w="0" w:type="auto"/>
            <w:tcBorders>
              <w:top w:val="nil"/>
              <w:left w:val="nil"/>
              <w:bottom w:val="nil"/>
              <w:right w:val="nil"/>
            </w:tcBorders>
            <w:tcMar>
              <w:top w:w="120" w:type="dxa"/>
              <w:left w:w="30" w:type="dxa"/>
              <w:bottom w:w="30" w:type="dxa"/>
              <w:right w:w="120" w:type="dxa"/>
            </w:tcMar>
            <w:vAlign w:val="center"/>
            <w:hideMark/>
          </w:tcPr>
          <w:p w:rsidR="00F21B51" w:rsidRDefault="00F21B51">
            <w:pPr>
              <w:rPr>
                <w:rFonts w:ascii="Helvetica" w:hAnsi="Helvetica"/>
                <w:color w:val="333333"/>
                <w:sz w:val="18"/>
                <w:szCs w:val="18"/>
              </w:rPr>
            </w:pPr>
          </w:p>
        </w:tc>
        <w:tc>
          <w:tcPr>
            <w:tcW w:w="0" w:type="auto"/>
            <w:gridSpan w:val="3"/>
            <w:tcBorders>
              <w:top w:val="nil"/>
              <w:left w:val="nil"/>
              <w:bottom w:val="nil"/>
              <w:right w:val="nil"/>
            </w:tcBorders>
            <w:tcMar>
              <w:top w:w="120" w:type="dxa"/>
              <w:left w:w="120" w:type="dxa"/>
              <w:bottom w:w="30" w:type="dxa"/>
              <w:right w:w="0" w:type="dxa"/>
            </w:tcMar>
            <w:vAlign w:val="center"/>
            <w:hideMark/>
          </w:tcPr>
          <w:p w:rsidR="00F21B51" w:rsidRDefault="00F21B51">
            <w:pPr>
              <w:jc w:val="right"/>
              <w:rPr>
                <w:rFonts w:ascii="Helvetica" w:hAnsi="Helvetica"/>
                <w:color w:val="333333"/>
                <w:sz w:val="18"/>
                <w:szCs w:val="18"/>
              </w:rPr>
            </w:pPr>
            <w:r>
              <w:rPr>
                <w:rFonts w:ascii="Helvetica" w:hAnsi="Helvetica"/>
                <w:color w:val="333333"/>
                <w:sz w:val="18"/>
                <w:szCs w:val="18"/>
              </w:rPr>
              <w:t>13.2</w:t>
            </w:r>
          </w:p>
        </w:tc>
        <w:tc>
          <w:tcPr>
            <w:tcW w:w="0" w:type="auto"/>
            <w:tcBorders>
              <w:top w:val="nil"/>
              <w:left w:val="nil"/>
              <w:bottom w:val="nil"/>
              <w:right w:val="nil"/>
            </w:tcBorders>
            <w:tcMar>
              <w:top w:w="120" w:type="dxa"/>
              <w:left w:w="30" w:type="dxa"/>
              <w:bottom w:w="30" w:type="dxa"/>
              <w:right w:w="120" w:type="dxa"/>
            </w:tcMar>
            <w:vAlign w:val="center"/>
            <w:hideMark/>
          </w:tcPr>
          <w:p w:rsidR="00F21B51" w:rsidRDefault="00F21B51">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F21B51" w:rsidRDefault="00F21B51">
            <w:pPr>
              <w:jc w:val="right"/>
              <w:rPr>
                <w:rFonts w:ascii="Helvetica" w:hAnsi="Helvetica"/>
                <w:color w:val="333333"/>
                <w:sz w:val="18"/>
                <w:szCs w:val="18"/>
              </w:rPr>
            </w:pPr>
            <w:r>
              <w:rPr>
                <w:rFonts w:ascii="Helvetica" w:hAnsi="Helvetica"/>
                <w:color w:val="333333"/>
                <w:sz w:val="18"/>
                <w:szCs w:val="18"/>
              </w:rPr>
              <w:t>3</w:t>
            </w:r>
          </w:p>
        </w:tc>
        <w:tc>
          <w:tcPr>
            <w:tcW w:w="0" w:type="auto"/>
            <w:gridSpan w:val="2"/>
            <w:tcBorders>
              <w:top w:val="nil"/>
              <w:left w:val="nil"/>
              <w:bottom w:val="nil"/>
              <w:right w:val="nil"/>
            </w:tcBorders>
            <w:tcMar>
              <w:top w:w="120" w:type="dxa"/>
              <w:left w:w="30" w:type="dxa"/>
              <w:bottom w:w="30" w:type="dxa"/>
              <w:right w:w="120" w:type="dxa"/>
            </w:tcMar>
            <w:vAlign w:val="center"/>
            <w:hideMark/>
          </w:tcPr>
          <w:p w:rsidR="00F21B51" w:rsidRDefault="00F21B51">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F21B51" w:rsidRDefault="00F21B51">
            <w:pPr>
              <w:jc w:val="right"/>
              <w:rPr>
                <w:rFonts w:ascii="Helvetica" w:hAnsi="Helvetica"/>
                <w:color w:val="333333"/>
                <w:sz w:val="18"/>
                <w:szCs w:val="18"/>
              </w:rPr>
            </w:pPr>
            <w:r>
              <w:rPr>
                <w:rFonts w:ascii="Helvetica" w:hAnsi="Helvetica"/>
                <w:color w:val="333333"/>
                <w:sz w:val="18"/>
                <w:szCs w:val="18"/>
              </w:rPr>
              <w:t>0.004</w:t>
            </w:r>
          </w:p>
        </w:tc>
        <w:tc>
          <w:tcPr>
            <w:tcW w:w="0" w:type="auto"/>
            <w:gridSpan w:val="2"/>
            <w:tcBorders>
              <w:top w:val="nil"/>
              <w:left w:val="nil"/>
              <w:bottom w:val="nil"/>
              <w:right w:val="nil"/>
            </w:tcBorders>
            <w:tcMar>
              <w:top w:w="120" w:type="dxa"/>
              <w:left w:w="30" w:type="dxa"/>
              <w:bottom w:w="30" w:type="dxa"/>
              <w:right w:w="120" w:type="dxa"/>
            </w:tcMar>
            <w:vAlign w:val="center"/>
            <w:hideMark/>
          </w:tcPr>
          <w:p w:rsidR="00F21B51" w:rsidRDefault="00F21B51">
            <w:pPr>
              <w:jc w:val="right"/>
              <w:rPr>
                <w:rFonts w:ascii="Helvetica" w:hAnsi="Helvetica"/>
                <w:color w:val="333333"/>
                <w:sz w:val="18"/>
                <w:szCs w:val="18"/>
              </w:rPr>
            </w:pPr>
          </w:p>
        </w:tc>
      </w:tr>
      <w:tr w:rsidR="00F21B51" w:rsidTr="00F21B51">
        <w:trPr>
          <w:gridAfter w:val="4"/>
          <w:cantSplit/>
          <w:tblCellSpacing w:w="15" w:type="dxa"/>
          <w:jc w:val="center"/>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F21B51" w:rsidRDefault="00F21B51">
            <w:pPr>
              <w:rPr>
                <w:rFonts w:ascii="Helvetica" w:hAnsi="Helvetica"/>
                <w:color w:val="333333"/>
                <w:sz w:val="18"/>
                <w:szCs w:val="18"/>
              </w:rPr>
            </w:pPr>
            <w:r>
              <w:rPr>
                <w:rFonts w:ascii="Helvetica" w:hAnsi="Helvetica"/>
                <w:color w:val="333333"/>
                <w:sz w:val="18"/>
                <w:szCs w:val="18"/>
              </w:rPr>
              <w:t>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F21B51" w:rsidRDefault="00F21B51">
            <w:pPr>
              <w:rPr>
                <w:rFonts w:ascii="Helvetica" w:hAnsi="Helvetica"/>
                <w:color w:val="333333"/>
                <w:sz w:val="18"/>
                <w:szCs w:val="18"/>
              </w:rPr>
            </w:pPr>
          </w:p>
        </w:tc>
        <w:tc>
          <w:tcPr>
            <w:tcW w:w="0" w:type="auto"/>
            <w:gridSpan w:val="3"/>
            <w:tcBorders>
              <w:top w:val="nil"/>
              <w:left w:val="nil"/>
              <w:bottom w:val="single" w:sz="12" w:space="0" w:color="333333"/>
              <w:right w:val="nil"/>
            </w:tcBorders>
            <w:tcMar>
              <w:top w:w="30" w:type="dxa"/>
              <w:left w:w="120" w:type="dxa"/>
              <w:bottom w:w="120" w:type="dxa"/>
              <w:right w:w="0" w:type="dxa"/>
            </w:tcMar>
            <w:vAlign w:val="center"/>
            <w:hideMark/>
          </w:tcPr>
          <w:p w:rsidR="00F21B51" w:rsidRDefault="00F21B51">
            <w:pPr>
              <w:jc w:val="right"/>
              <w:rPr>
                <w:rFonts w:ascii="Helvetica" w:hAnsi="Helvetica"/>
                <w:color w:val="333333"/>
                <w:sz w:val="18"/>
                <w:szCs w:val="18"/>
              </w:rPr>
            </w:pPr>
            <w:r>
              <w:rPr>
                <w:rFonts w:ascii="Helvetica" w:hAnsi="Helvetica"/>
                <w:color w:val="333333"/>
                <w:sz w:val="18"/>
                <w:szCs w:val="18"/>
              </w:rPr>
              <w:t>7379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F21B51" w:rsidRDefault="00F21B51">
            <w:pPr>
              <w:jc w:val="right"/>
              <w:rPr>
                <w:rFonts w:ascii="Helvetica" w:hAnsi="Helvetica"/>
                <w:color w:val="333333"/>
                <w:sz w:val="18"/>
                <w:szCs w:val="18"/>
              </w:rPr>
            </w:pPr>
          </w:p>
        </w:tc>
        <w:tc>
          <w:tcPr>
            <w:tcW w:w="0" w:type="auto"/>
            <w:gridSpan w:val="3"/>
            <w:tcBorders>
              <w:top w:val="nil"/>
              <w:left w:val="nil"/>
              <w:bottom w:val="single" w:sz="12" w:space="0" w:color="333333"/>
              <w:right w:val="nil"/>
            </w:tcBorders>
            <w:tcMar>
              <w:top w:w="15" w:type="dxa"/>
              <w:left w:w="15" w:type="dxa"/>
              <w:bottom w:w="120" w:type="dxa"/>
              <w:right w:w="15" w:type="dxa"/>
            </w:tcMar>
            <w:vAlign w:val="center"/>
            <w:hideMark/>
          </w:tcPr>
          <w:p w:rsidR="00F21B51" w:rsidRDefault="00F21B51">
            <w:pPr>
              <w:rPr>
                <w:rFonts w:ascii="Helvetica" w:hAnsi="Helvetica"/>
                <w:color w:val="333333"/>
                <w:sz w:val="18"/>
                <w:szCs w:val="18"/>
              </w:rPr>
            </w:pPr>
            <w:r>
              <w:rPr>
                <w:rFonts w:ascii="Helvetica" w:hAnsi="Helvetica"/>
                <w:color w:val="333333"/>
                <w:sz w:val="18"/>
                <w:szCs w:val="18"/>
              </w:rPr>
              <w:t> </w:t>
            </w:r>
          </w:p>
        </w:tc>
        <w:tc>
          <w:tcPr>
            <w:tcW w:w="0" w:type="auto"/>
            <w:gridSpan w:val="3"/>
            <w:tcBorders>
              <w:top w:val="nil"/>
              <w:left w:val="nil"/>
              <w:bottom w:val="single" w:sz="12" w:space="0" w:color="333333"/>
              <w:right w:val="nil"/>
            </w:tcBorders>
            <w:tcMar>
              <w:top w:w="15" w:type="dxa"/>
              <w:left w:w="15" w:type="dxa"/>
              <w:bottom w:w="120" w:type="dxa"/>
              <w:right w:w="15" w:type="dxa"/>
            </w:tcMar>
            <w:vAlign w:val="center"/>
            <w:hideMark/>
          </w:tcPr>
          <w:p w:rsidR="00F21B51" w:rsidRDefault="00F21B51">
            <w:pPr>
              <w:rPr>
                <w:rFonts w:ascii="Helvetica" w:hAnsi="Helvetica"/>
                <w:color w:val="333333"/>
                <w:sz w:val="18"/>
                <w:szCs w:val="18"/>
              </w:rPr>
            </w:pPr>
            <w:r>
              <w:rPr>
                <w:rFonts w:ascii="Helvetica" w:hAnsi="Helvetica"/>
                <w:color w:val="333333"/>
                <w:sz w:val="18"/>
                <w:szCs w:val="18"/>
              </w:rPr>
              <w:t> </w:t>
            </w:r>
          </w:p>
        </w:tc>
      </w:tr>
      <w:tr w:rsidR="00F21B51" w:rsidTr="00F21B51">
        <w:trPr>
          <w:gridAfter w:val="4"/>
          <w:cantSplit/>
          <w:tblCellSpacing w:w="15" w:type="dxa"/>
          <w:jc w:val="center"/>
        </w:trPr>
        <w:tc>
          <w:tcPr>
            <w:tcW w:w="0" w:type="auto"/>
            <w:gridSpan w:val="12"/>
            <w:tcBorders>
              <w:top w:val="nil"/>
              <w:left w:val="nil"/>
              <w:bottom w:val="nil"/>
              <w:right w:val="nil"/>
            </w:tcBorders>
            <w:tcMar>
              <w:top w:w="90" w:type="dxa"/>
              <w:left w:w="120" w:type="dxa"/>
              <w:bottom w:w="30" w:type="dxa"/>
              <w:right w:w="120" w:type="dxa"/>
            </w:tcMar>
            <w:vAlign w:val="center"/>
            <w:hideMark/>
          </w:tcPr>
          <w:p w:rsidR="00F21B51" w:rsidRDefault="00F21B51">
            <w:pPr>
              <w:rPr>
                <w:rFonts w:ascii="Helvetica" w:hAnsi="Helvetica"/>
                <w:color w:val="333333"/>
                <w:sz w:val="18"/>
                <w:szCs w:val="18"/>
              </w:rPr>
            </w:pPr>
          </w:p>
        </w:tc>
      </w:tr>
    </w:tbl>
    <w:p w:rsidR="004F3463" w:rsidRDefault="00F21B51" w:rsidP="004F3463">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What analysis was run?</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Chi Square Goodness of Fit</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Chi Square Test of Independence</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Correlation (Pearson’s r)</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Contingency Correlation Analysis</w:t>
      </w:r>
    </w:p>
    <w:p w:rsidR="00F21B51" w:rsidRDefault="00F21B51" w:rsidP="00F21B51">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Is the effect significant?</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Yes, p value is below .05.</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Yes, p value is above .004</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 p value is below .05</w:t>
      </w:r>
    </w:p>
    <w:p w:rsidR="00F21B51" w:rsidRDefault="00F21B51" w:rsidP="00F21B51">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 p value is above .004</w:t>
      </w:r>
    </w:p>
    <w:p w:rsidR="00F21B51" w:rsidRDefault="00077F45" w:rsidP="00F21B51">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Where are the differences?</w:t>
      </w:r>
    </w:p>
    <w:p w:rsidR="00077F45" w:rsidRDefault="00077F45" w:rsidP="00077F45">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There are no significant differences.</w:t>
      </w:r>
    </w:p>
    <w:p w:rsidR="00077F45" w:rsidRDefault="00077F45" w:rsidP="00077F45">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Females tend to not have an opinion</w:t>
      </w:r>
      <w:r w:rsidR="00C91109">
        <w:rPr>
          <w:rFonts w:ascii="Cambria" w:eastAsia="Times New Roman" w:hAnsi="Cambria" w:cs="Calibri"/>
          <w:color w:val="000000"/>
          <w:szCs w:val="22"/>
        </w:rPr>
        <w:t xml:space="preserve"> </w:t>
      </w:r>
      <w:r w:rsidR="00E62F88">
        <w:rPr>
          <w:rFonts w:ascii="Cambria" w:eastAsia="Times New Roman" w:hAnsi="Cambria" w:cs="Calibri"/>
          <w:color w:val="000000"/>
          <w:szCs w:val="22"/>
        </w:rPr>
        <w:t>compared to</w:t>
      </w:r>
      <w:r w:rsidR="00C91109">
        <w:rPr>
          <w:rFonts w:ascii="Cambria" w:eastAsia="Times New Roman" w:hAnsi="Cambria" w:cs="Calibri"/>
          <w:color w:val="000000"/>
          <w:szCs w:val="22"/>
        </w:rPr>
        <w:t xml:space="preserve"> males; males </w:t>
      </w:r>
      <w:r w:rsidR="00E62F88">
        <w:rPr>
          <w:rFonts w:ascii="Cambria" w:eastAsia="Times New Roman" w:hAnsi="Cambria" w:cs="Calibri"/>
          <w:color w:val="000000"/>
          <w:szCs w:val="22"/>
        </w:rPr>
        <w:t xml:space="preserve">are more likely to </w:t>
      </w:r>
      <w:r w:rsidR="00C91109">
        <w:rPr>
          <w:rFonts w:ascii="Cambria" w:eastAsia="Times New Roman" w:hAnsi="Cambria" w:cs="Calibri"/>
          <w:color w:val="000000"/>
          <w:szCs w:val="22"/>
        </w:rPr>
        <w:t>think there is not enough spending than females.</w:t>
      </w:r>
    </w:p>
    <w:p w:rsidR="00C91109" w:rsidRDefault="00C91109" w:rsidP="00077F45">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Females tend to be much more evenly split between all options.</w:t>
      </w:r>
    </w:p>
    <w:p w:rsidR="00C91109" w:rsidRDefault="00C91109" w:rsidP="00077F45">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Males tend to think there is too much spending compared to females.</w:t>
      </w:r>
    </w:p>
    <w:p w:rsidR="00C91109" w:rsidRDefault="005F017A" w:rsidP="00C91109">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What section of the course seems to be most relevant to your work?</w:t>
      </w:r>
    </w:p>
    <w:p w:rsidR="00C91109" w:rsidRDefault="00C91109" w:rsidP="00C91109">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 xml:space="preserve"> </w:t>
      </w:r>
      <w:r w:rsidR="005F017A">
        <w:rPr>
          <w:rFonts w:ascii="Cambria" w:eastAsia="Times New Roman" w:hAnsi="Cambria" w:cs="Calibri"/>
          <w:color w:val="000000"/>
          <w:szCs w:val="22"/>
        </w:rPr>
        <w:t>Descriptive statistics</w:t>
      </w:r>
    </w:p>
    <w:p w:rsidR="00C91109" w:rsidRDefault="00C91109" w:rsidP="00C91109">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 xml:space="preserve"> </w:t>
      </w:r>
      <w:r w:rsidR="005F017A">
        <w:rPr>
          <w:rFonts w:ascii="Cambria" w:eastAsia="Times New Roman" w:hAnsi="Cambria" w:cs="Calibri"/>
          <w:color w:val="000000"/>
          <w:szCs w:val="22"/>
        </w:rPr>
        <w:t>T-tests and ANOVA</w:t>
      </w:r>
    </w:p>
    <w:p w:rsidR="00C91109" w:rsidRPr="00C91109" w:rsidRDefault="00C91109" w:rsidP="00C91109">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 xml:space="preserve"> </w:t>
      </w:r>
      <w:r w:rsidR="005F017A">
        <w:rPr>
          <w:rFonts w:ascii="Cambria" w:eastAsia="Times New Roman" w:hAnsi="Cambria" w:cs="Calibri"/>
          <w:color w:val="000000"/>
          <w:szCs w:val="22"/>
        </w:rPr>
        <w:t>Regression</w:t>
      </w:r>
    </w:p>
    <w:p w:rsidR="0076689E" w:rsidRDefault="005F017A" w:rsidP="00910604">
      <w:pPr>
        <w:pStyle w:val="ListParagraph"/>
        <w:numPr>
          <w:ilvl w:val="0"/>
          <w:numId w:val="2"/>
        </w:numPr>
        <w:rPr>
          <w:rFonts w:ascii="Cambria" w:eastAsia="Times New Roman" w:hAnsi="Cambria" w:cs="Calibri"/>
          <w:color w:val="000000"/>
          <w:szCs w:val="22"/>
        </w:rPr>
      </w:pPr>
      <w:r>
        <w:rPr>
          <w:rFonts w:ascii="Cambria" w:eastAsia="Times New Roman" w:hAnsi="Cambria" w:cs="Calibri"/>
          <w:color w:val="000000"/>
          <w:szCs w:val="22"/>
        </w:rPr>
        <w:t>Just circle option a.</w:t>
      </w:r>
    </w:p>
    <w:p w:rsidR="009A21EB" w:rsidRDefault="005F017A" w:rsidP="005F017A">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Option a.</w:t>
      </w:r>
    </w:p>
    <w:p w:rsidR="005F017A" w:rsidRPr="005F017A" w:rsidRDefault="005F017A" w:rsidP="005F017A">
      <w:pPr>
        <w:pStyle w:val="ListParagraph"/>
        <w:numPr>
          <w:ilvl w:val="1"/>
          <w:numId w:val="2"/>
        </w:numPr>
        <w:rPr>
          <w:rFonts w:ascii="Cambria" w:eastAsia="Times New Roman" w:hAnsi="Cambria" w:cs="Calibri"/>
          <w:color w:val="000000"/>
          <w:szCs w:val="22"/>
        </w:rPr>
      </w:pPr>
      <w:r>
        <w:rPr>
          <w:rFonts w:ascii="Cambria" w:eastAsia="Times New Roman" w:hAnsi="Cambria" w:cs="Calibri"/>
          <w:color w:val="000000"/>
          <w:szCs w:val="22"/>
        </w:rPr>
        <w:t>Not option a.</w:t>
      </w:r>
    </w:p>
    <w:p w:rsidR="0076689E" w:rsidRDefault="0076689E" w:rsidP="0076689E">
      <w:pPr>
        <w:rPr>
          <w:rFonts w:ascii="Cambria" w:hAnsi="Cambria" w:cs="Consolas"/>
        </w:rPr>
      </w:pPr>
      <w:r w:rsidRPr="001A3E04">
        <w:rPr>
          <w:rFonts w:ascii="Cambria" w:hAnsi="Cambria" w:cs="Consolas"/>
          <w:b/>
        </w:rPr>
        <w:lastRenderedPageBreak/>
        <w:t>Section II:</w:t>
      </w:r>
      <w:r>
        <w:rPr>
          <w:rFonts w:ascii="Cambria" w:hAnsi="Cambria" w:cs="Consolas"/>
        </w:rPr>
        <w:t xml:space="preserve"> </w:t>
      </w:r>
      <w:r w:rsidR="00077F45">
        <w:rPr>
          <w:rFonts w:ascii="Cambria" w:hAnsi="Cambria" w:cs="Consolas"/>
        </w:rPr>
        <w:t>Applied Statistics (25</w:t>
      </w:r>
      <w:r>
        <w:rPr>
          <w:rFonts w:ascii="Cambria" w:hAnsi="Cambria" w:cs="Consolas"/>
        </w:rPr>
        <w:t xml:space="preserve"> points possible)</w:t>
      </w:r>
    </w:p>
    <w:p w:rsidR="0076689E" w:rsidRDefault="0076689E" w:rsidP="0076689E">
      <w:pPr>
        <w:ind w:left="360"/>
        <w:rPr>
          <w:rFonts w:ascii="Cambria" w:hAnsi="Cambria" w:cs="Consolas"/>
        </w:rPr>
      </w:pPr>
    </w:p>
    <w:p w:rsidR="0076689E" w:rsidRPr="0059359C" w:rsidRDefault="00EE7252" w:rsidP="0076689E">
      <w:pPr>
        <w:ind w:left="360"/>
        <w:rPr>
          <w:rFonts w:ascii="Cambria" w:hAnsi="Cambria" w:cs="Consolas"/>
          <w:i/>
        </w:rPr>
      </w:pPr>
      <w:r>
        <w:rPr>
          <w:rFonts w:ascii="Cambria" w:hAnsi="Cambria" w:cs="Consolas"/>
          <w:i/>
        </w:rPr>
        <w:t>You are interested in whethe</w:t>
      </w:r>
      <w:r w:rsidR="00204B2A">
        <w:rPr>
          <w:rFonts w:ascii="Cambria" w:hAnsi="Cambria" w:cs="Consolas"/>
          <w:i/>
        </w:rPr>
        <w:t xml:space="preserve">r </w:t>
      </w:r>
      <w:r w:rsidR="00594A32">
        <w:rPr>
          <w:rFonts w:ascii="Cambria" w:hAnsi="Cambria" w:cs="Consolas"/>
          <w:i/>
        </w:rPr>
        <w:t xml:space="preserve">the teen birth rate </w:t>
      </w:r>
      <w:r w:rsidR="004A4DB7">
        <w:rPr>
          <w:rFonts w:ascii="Cambria" w:hAnsi="Cambria" w:cs="Consolas"/>
          <w:i/>
        </w:rPr>
        <w:t xml:space="preserve">(continuous) </w:t>
      </w:r>
      <w:r w:rsidR="00594A32">
        <w:rPr>
          <w:rFonts w:ascii="Cambria" w:hAnsi="Cambria" w:cs="Consolas"/>
          <w:i/>
        </w:rPr>
        <w:t>is influenced by poverty</w:t>
      </w:r>
      <w:r w:rsidR="004A4DB7">
        <w:rPr>
          <w:rFonts w:ascii="Cambria" w:hAnsi="Cambria" w:cs="Consolas"/>
          <w:i/>
        </w:rPr>
        <w:t xml:space="preserve"> (continuous)</w:t>
      </w:r>
      <w:r w:rsidR="00594A32">
        <w:rPr>
          <w:rFonts w:ascii="Cambria" w:hAnsi="Cambria" w:cs="Consolas"/>
          <w:i/>
        </w:rPr>
        <w:t>, violent crime</w:t>
      </w:r>
      <w:r w:rsidR="004A4DB7">
        <w:rPr>
          <w:rFonts w:ascii="Cambria" w:hAnsi="Cambria" w:cs="Consolas"/>
          <w:i/>
        </w:rPr>
        <w:t xml:space="preserve"> (continuous)</w:t>
      </w:r>
      <w:r w:rsidR="00594A32">
        <w:rPr>
          <w:rFonts w:ascii="Cambria" w:hAnsi="Cambria" w:cs="Consolas"/>
          <w:i/>
        </w:rPr>
        <w:t>, and the region of the United States</w:t>
      </w:r>
      <w:r w:rsidR="004A4DB7">
        <w:rPr>
          <w:rFonts w:ascii="Cambria" w:hAnsi="Cambria" w:cs="Consolas"/>
          <w:i/>
        </w:rPr>
        <w:t xml:space="preserve"> (categorical with three levels)</w:t>
      </w:r>
      <w:r w:rsidR="00594A32">
        <w:rPr>
          <w:rFonts w:ascii="Cambria" w:hAnsi="Cambria" w:cs="Consolas"/>
          <w:i/>
        </w:rPr>
        <w:t>.</w:t>
      </w:r>
      <w:r w:rsidR="004A4DB7">
        <w:rPr>
          <w:rFonts w:ascii="Cambria" w:hAnsi="Cambria" w:cs="Consolas"/>
          <w:i/>
        </w:rPr>
        <w:t xml:space="preserve"> </w:t>
      </w:r>
    </w:p>
    <w:p w:rsidR="0076689E" w:rsidRDefault="0076689E" w:rsidP="0076689E">
      <w:pPr>
        <w:ind w:left="360"/>
        <w:rPr>
          <w:rFonts w:ascii="Cambria" w:hAnsi="Cambria" w:cs="Consolas"/>
        </w:rPr>
      </w:pPr>
    </w:p>
    <w:p w:rsidR="0076689E" w:rsidRDefault="0076689E" w:rsidP="0076689E">
      <w:pPr>
        <w:ind w:firstLine="360"/>
        <w:rPr>
          <w:rFonts w:ascii="Cambria" w:hAnsi="Cambria" w:cs="Consolas"/>
        </w:rPr>
      </w:pPr>
      <w:r>
        <w:rPr>
          <w:rFonts w:ascii="Cambria" w:hAnsi="Cambria" w:cs="Consolas"/>
        </w:rPr>
        <w:t>Step 1: Examine Variables to Assess Statistical Assumptions</w:t>
      </w:r>
    </w:p>
    <w:p w:rsidR="00204B2A" w:rsidRDefault="00204B2A" w:rsidP="00204B2A">
      <w:pPr>
        <w:ind w:left="360"/>
        <w:rPr>
          <w:rFonts w:ascii="Cambria" w:hAnsi="Cambria" w:cs="Consolas"/>
        </w:rPr>
      </w:pPr>
      <w:r>
        <w:rPr>
          <w:rFonts w:ascii="Cambria" w:hAnsi="Cambria" w:cs="Consolas"/>
        </w:rPr>
        <w:t>In this example, let’s say you know you satisfy all assumptions other than no omitted influences and normality. Below we look at a Q-Q plot.</w:t>
      </w:r>
    </w:p>
    <w:p w:rsidR="004A4DB7" w:rsidRDefault="004A4DB7" w:rsidP="004A4DB7">
      <w:pPr>
        <w:jc w:val="center"/>
        <w:rPr>
          <w:rFonts w:ascii="Helvetica" w:hAnsi="Helvetica"/>
          <w:color w:val="333333"/>
          <w:sz w:val="18"/>
          <w:szCs w:val="18"/>
        </w:rPr>
      </w:pPr>
      <w:r>
        <w:rPr>
          <w:rFonts w:ascii="Helvetica" w:hAnsi="Helvetica"/>
          <w:color w:val="333333"/>
          <w:sz w:val="18"/>
          <w:szCs w:val="18"/>
        </w:rPr>
        <w:fldChar w:fldCharType="begin"/>
      </w:r>
      <w:r>
        <w:rPr>
          <w:rFonts w:ascii="Helvetica" w:hAnsi="Helvetica"/>
          <w:color w:val="333333"/>
          <w:sz w:val="18"/>
          <w:szCs w:val="18"/>
        </w:rPr>
        <w:instrText xml:space="preserve"> INCLUDEPICTURE "http://localhost:52561/bc71d6b9-03b2-4b2e-b433-0f0da0fed633/1/res/01%20linReg/resources/07fd399768e818c3.png" \* MERGEFORMATINET </w:instrText>
      </w:r>
      <w:r>
        <w:rPr>
          <w:rFonts w:ascii="Helvetica" w:hAnsi="Helvetica"/>
          <w:color w:val="333333"/>
          <w:sz w:val="18"/>
          <w:szCs w:val="18"/>
        </w:rPr>
        <w:fldChar w:fldCharType="separate"/>
      </w:r>
      <w:r>
        <w:rPr>
          <w:rFonts w:ascii="Helvetica" w:hAnsi="Helvetica"/>
          <w:noProof/>
          <w:color w:val="333333"/>
          <w:sz w:val="18"/>
          <w:szCs w:val="18"/>
        </w:rPr>
        <w:drawing>
          <wp:inline distT="0" distB="0" distL="0" distR="0">
            <wp:extent cx="2434795" cy="2162625"/>
            <wp:effectExtent l="0" t="0" r="0" b="0"/>
            <wp:docPr id="7" name="Picture 7" descr="http://localhost:52561/bc71d6b9-03b2-4b2e-b433-0f0da0fed633/1/res/01%20linReg/resources/07fd399768e81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52561/bc71d6b9-03b2-4b2e-b433-0f0da0fed633/1/res/01%20linReg/resources/07fd399768e818c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0410" cy="2167612"/>
                    </a:xfrm>
                    <a:prstGeom prst="rect">
                      <a:avLst/>
                    </a:prstGeom>
                    <a:noFill/>
                    <a:ln>
                      <a:noFill/>
                    </a:ln>
                  </pic:spPr>
                </pic:pic>
              </a:graphicData>
            </a:graphic>
          </wp:inline>
        </w:drawing>
      </w:r>
      <w:r>
        <w:rPr>
          <w:rFonts w:ascii="Helvetica" w:hAnsi="Helvetica"/>
          <w:color w:val="333333"/>
          <w:sz w:val="18"/>
          <w:szCs w:val="18"/>
        </w:rPr>
        <w:fldChar w:fldCharType="end"/>
      </w:r>
    </w:p>
    <w:p w:rsidR="00204B2A" w:rsidRDefault="0076689E" w:rsidP="0076689E">
      <w:pPr>
        <w:spacing w:before="100" w:beforeAutospacing="1" w:after="100" w:afterAutospacing="1"/>
        <w:rPr>
          <w:rFonts w:ascii="Cambria" w:hAnsi="Cambria" w:cs="Consolas"/>
        </w:rPr>
      </w:pPr>
      <w:r w:rsidRPr="00463FE2">
        <w:rPr>
          <w:rFonts w:ascii="Helvetica" w:hAnsi="Helvetica"/>
          <w:color w:val="333333"/>
          <w:sz w:val="18"/>
          <w:szCs w:val="18"/>
        </w:rPr>
        <w:t> </w:t>
      </w:r>
      <w:r>
        <w:rPr>
          <w:rFonts w:ascii="Helvetica" w:hAnsi="Helvetica"/>
          <w:color w:val="333333"/>
          <w:sz w:val="18"/>
          <w:szCs w:val="18"/>
        </w:rPr>
        <w:t xml:space="preserve">      </w:t>
      </w:r>
      <w:r>
        <w:rPr>
          <w:rFonts w:ascii="Cambria" w:hAnsi="Cambria" w:cs="Consolas"/>
        </w:rPr>
        <w:t xml:space="preserve">Do </w:t>
      </w:r>
      <w:r w:rsidR="00204B2A">
        <w:rPr>
          <w:rFonts w:ascii="Cambria" w:hAnsi="Cambria" w:cs="Consolas"/>
        </w:rPr>
        <w:t>the residuals look like they are normal?</w:t>
      </w:r>
    </w:p>
    <w:p w:rsidR="00F601DF" w:rsidRDefault="00F601DF" w:rsidP="00204B2A">
      <w:pPr>
        <w:spacing w:before="100" w:beforeAutospacing="1" w:after="100" w:afterAutospacing="1"/>
        <w:ind w:left="360"/>
        <w:rPr>
          <w:rFonts w:ascii="Cambria" w:hAnsi="Cambria" w:cs="Consolas"/>
        </w:rPr>
      </w:pPr>
    </w:p>
    <w:p w:rsidR="004A4DB7" w:rsidRDefault="004A4DB7" w:rsidP="00204B2A">
      <w:pPr>
        <w:spacing w:before="100" w:beforeAutospacing="1" w:after="100" w:afterAutospacing="1"/>
        <w:ind w:left="360"/>
        <w:rPr>
          <w:rFonts w:ascii="Cambria" w:hAnsi="Cambria" w:cs="Consolas"/>
        </w:rPr>
      </w:pPr>
    </w:p>
    <w:p w:rsidR="00F601DF" w:rsidRDefault="00F601DF" w:rsidP="00204B2A">
      <w:pPr>
        <w:spacing w:before="100" w:beforeAutospacing="1" w:after="100" w:afterAutospacing="1"/>
        <w:ind w:left="360"/>
        <w:rPr>
          <w:rFonts w:ascii="Cambria" w:hAnsi="Cambria" w:cs="Consolas"/>
        </w:rPr>
      </w:pPr>
    </w:p>
    <w:p w:rsidR="00204B2A" w:rsidRPr="00204B2A" w:rsidRDefault="00204B2A" w:rsidP="00204B2A">
      <w:pPr>
        <w:spacing w:before="100" w:beforeAutospacing="1" w:after="100" w:afterAutospacing="1"/>
        <w:ind w:left="360"/>
        <w:rPr>
          <w:rFonts w:ascii="Cambria" w:eastAsiaTheme="minorEastAsia" w:hAnsi="Cambria" w:cs="Consolas"/>
        </w:rPr>
      </w:pPr>
      <w:r>
        <w:rPr>
          <w:rFonts w:ascii="Cambria" w:hAnsi="Cambria" w:cs="Consolas"/>
        </w:rPr>
        <w:t xml:space="preserve">Do you think we have a problem with having an omitted influence (i.e., some variable that relates to both </w:t>
      </w:r>
      <w:r w:rsidR="004A4DB7">
        <w:rPr>
          <w:rFonts w:ascii="Cambria" w:hAnsi="Cambria" w:cs="Consolas"/>
        </w:rPr>
        <w:t>teen birth rates</w:t>
      </w:r>
      <w:r>
        <w:rPr>
          <w:rFonts w:ascii="Cambria" w:hAnsi="Cambria" w:cs="Consolas"/>
        </w:rPr>
        <w:t xml:space="preserve"> and </w:t>
      </w:r>
      <w:r w:rsidR="004A4DB7">
        <w:rPr>
          <w:rFonts w:ascii="Cambria" w:hAnsi="Cambria" w:cs="Consolas"/>
        </w:rPr>
        <w:t>any of the predictors</w:t>
      </w:r>
      <w:r w:rsidR="00F601DF">
        <w:rPr>
          <w:rFonts w:ascii="Cambria" w:hAnsi="Cambria" w:cs="Consolas"/>
        </w:rPr>
        <w:t>)? If so, provide an example. If not, explain why.</w:t>
      </w:r>
    </w:p>
    <w:p w:rsidR="0076689E" w:rsidRDefault="0076689E" w:rsidP="009A21EB">
      <w:pPr>
        <w:rPr>
          <w:rFonts w:ascii="Cambria" w:hAnsi="Cambria" w:cs="Consolas"/>
          <w:color w:val="FF0000"/>
        </w:rPr>
      </w:pPr>
      <w:r w:rsidRPr="008F5F51">
        <w:rPr>
          <w:rFonts w:ascii="Cambria" w:hAnsi="Cambria" w:cs="Consolas"/>
          <w:color w:val="FF0000"/>
        </w:rPr>
        <w:tab/>
      </w:r>
    </w:p>
    <w:p w:rsidR="00D101B6" w:rsidRDefault="00D101B6" w:rsidP="009A21EB">
      <w:pPr>
        <w:rPr>
          <w:rFonts w:ascii="Cambria" w:hAnsi="Cambria" w:cs="Consolas"/>
          <w:color w:val="4BACC6" w:themeColor="accent5"/>
        </w:rPr>
      </w:pPr>
    </w:p>
    <w:p w:rsidR="004A4DB7" w:rsidRDefault="004A4DB7" w:rsidP="009A21EB">
      <w:pPr>
        <w:rPr>
          <w:rFonts w:ascii="Cambria" w:hAnsi="Cambria" w:cs="Consolas"/>
          <w:color w:val="4BACC6" w:themeColor="accent5"/>
        </w:rPr>
      </w:pPr>
    </w:p>
    <w:p w:rsidR="00F601DF" w:rsidRPr="009A21EB" w:rsidRDefault="00F601DF" w:rsidP="009A21EB">
      <w:pPr>
        <w:rPr>
          <w:rFonts w:ascii="Cambria" w:hAnsi="Cambria" w:cs="Consolas"/>
          <w:color w:val="4BACC6" w:themeColor="accent5"/>
        </w:rPr>
      </w:pPr>
    </w:p>
    <w:p w:rsidR="00F601DF" w:rsidRDefault="00F601DF" w:rsidP="0076689E">
      <w:pPr>
        <w:ind w:left="360"/>
        <w:rPr>
          <w:rFonts w:ascii="Cambria" w:hAnsi="Cambria" w:cs="Consolas"/>
        </w:rPr>
      </w:pPr>
    </w:p>
    <w:p w:rsidR="004A4DB7" w:rsidRDefault="004A4DB7" w:rsidP="004A4DB7">
      <w:pPr>
        <w:rPr>
          <w:rFonts w:ascii="Cambria" w:hAnsi="Cambria" w:cs="Consolas"/>
        </w:rPr>
      </w:pPr>
    </w:p>
    <w:p w:rsidR="00F601DF" w:rsidRDefault="00F601DF" w:rsidP="00F601DF">
      <w:pPr>
        <w:rPr>
          <w:rFonts w:ascii="Cambria" w:hAnsi="Cambria" w:cs="Consolas"/>
        </w:rPr>
      </w:pPr>
    </w:p>
    <w:p w:rsidR="004A4DB7" w:rsidRDefault="004A4DB7" w:rsidP="00F601DF">
      <w:pPr>
        <w:rPr>
          <w:rFonts w:ascii="Cambria" w:hAnsi="Cambria" w:cs="Consolas"/>
        </w:rPr>
      </w:pPr>
    </w:p>
    <w:p w:rsidR="0076689E" w:rsidRDefault="0076689E" w:rsidP="0076689E">
      <w:pPr>
        <w:ind w:left="360"/>
        <w:rPr>
          <w:rFonts w:ascii="Cambria" w:hAnsi="Cambria" w:cs="Consolas"/>
        </w:rPr>
      </w:pPr>
      <w:r>
        <w:rPr>
          <w:rFonts w:ascii="Cambria" w:hAnsi="Cambria" w:cs="Consolas"/>
        </w:rPr>
        <w:t>Step 2:</w:t>
      </w:r>
      <w:r w:rsidRPr="007F3788">
        <w:rPr>
          <w:rFonts w:ascii="Cambria" w:hAnsi="Cambria" w:cs="Consolas"/>
        </w:rPr>
        <w:t xml:space="preserve"> </w:t>
      </w:r>
      <w:r>
        <w:rPr>
          <w:rFonts w:ascii="Cambria" w:hAnsi="Cambria" w:cs="Consolas"/>
        </w:rPr>
        <w:t>State the Null and Research Hypotheses (two-tailed)</w:t>
      </w:r>
    </w:p>
    <w:p w:rsidR="0076689E" w:rsidRDefault="0076689E" w:rsidP="0076689E">
      <w:pPr>
        <w:ind w:left="360"/>
        <w:rPr>
          <w:rFonts w:ascii="Cambria" w:hAnsi="Cambria" w:cs="Consolas"/>
        </w:rPr>
      </w:pPr>
    </w:p>
    <w:p w:rsidR="0076689E" w:rsidRPr="00844A49" w:rsidRDefault="0076689E" w:rsidP="0076689E">
      <w:pPr>
        <w:rPr>
          <w:rFonts w:ascii="Cambria" w:eastAsiaTheme="minorEastAsia" w:hAnsi="Cambria" w:cs="Consolas"/>
          <w:color w:val="4BACC6" w:themeColor="accent5"/>
        </w:rPr>
      </w:pPr>
    </w:p>
    <w:p w:rsidR="0076689E" w:rsidRDefault="0076689E" w:rsidP="0076689E">
      <w:pPr>
        <w:rPr>
          <w:rFonts w:ascii="Cambria" w:eastAsiaTheme="minorEastAsia" w:hAnsi="Cambria" w:cs="Consolas"/>
        </w:rPr>
      </w:pPr>
    </w:p>
    <w:p w:rsidR="0076689E" w:rsidRDefault="0076689E" w:rsidP="0076689E">
      <w:pPr>
        <w:rPr>
          <w:rFonts w:ascii="Cambria" w:eastAsiaTheme="minorEastAsia" w:hAnsi="Cambria" w:cs="Consolas"/>
        </w:rPr>
      </w:pPr>
    </w:p>
    <w:p w:rsidR="0076689E" w:rsidRDefault="0076689E" w:rsidP="0076689E">
      <w:pPr>
        <w:rPr>
          <w:rFonts w:ascii="Cambria" w:eastAsiaTheme="minorEastAsia" w:hAnsi="Cambria" w:cs="Consolas"/>
        </w:rPr>
      </w:pPr>
    </w:p>
    <w:p w:rsidR="004A4DB7" w:rsidRDefault="004A4DB7" w:rsidP="0076689E">
      <w:pPr>
        <w:rPr>
          <w:rFonts w:ascii="Cambria" w:eastAsiaTheme="minorEastAsia" w:hAnsi="Cambria" w:cs="Consolas"/>
        </w:rPr>
      </w:pPr>
    </w:p>
    <w:p w:rsidR="004A4DB7" w:rsidRDefault="004A4DB7" w:rsidP="0076689E">
      <w:pPr>
        <w:rPr>
          <w:rFonts w:ascii="Cambria" w:eastAsiaTheme="minorEastAsia" w:hAnsi="Cambria" w:cs="Consolas"/>
        </w:rPr>
      </w:pPr>
    </w:p>
    <w:p w:rsidR="0076689E" w:rsidRDefault="0076689E" w:rsidP="00F601DF">
      <w:pPr>
        <w:ind w:left="360"/>
        <w:rPr>
          <w:rFonts w:ascii="Cambria" w:hAnsi="Cambria" w:cs="Consolas"/>
        </w:rPr>
      </w:pPr>
      <w:r>
        <w:rPr>
          <w:rFonts w:ascii="Cambria" w:hAnsi="Cambria" w:cs="Consolas"/>
        </w:rPr>
        <w:t>Step 3: Define Critical Regions</w:t>
      </w:r>
      <w:r w:rsidR="00F601DF">
        <w:rPr>
          <w:rFonts w:ascii="Cambria" w:hAnsi="Cambria" w:cs="Consolas"/>
        </w:rPr>
        <w:t xml:space="preserve"> (I did it for you below)</w:t>
      </w:r>
    </w:p>
    <w:p w:rsidR="0076689E" w:rsidRPr="00F601DF" w:rsidRDefault="00F601DF" w:rsidP="00F601DF">
      <w:pPr>
        <w:ind w:left="360"/>
        <w:rPr>
          <w:rFonts w:ascii="Cambria" w:hAnsi="Cambria" w:cs="Consolas"/>
          <w:i/>
          <w:color w:val="000000" w:themeColor="text1"/>
        </w:rPr>
      </w:pPr>
      <m:oMathPara>
        <m:oMath>
          <m:r>
            <w:rPr>
              <w:rFonts w:ascii="Cambria Math" w:hAnsi="Cambria Math" w:cs="Consolas"/>
              <w:color w:val="000000" w:themeColor="text1"/>
            </w:rPr>
            <m:t>α= .05</m:t>
          </m:r>
        </m:oMath>
      </m:oMathPara>
    </w:p>
    <w:p w:rsidR="0076689E" w:rsidRPr="00F601DF" w:rsidRDefault="00F601DF" w:rsidP="00F601DF">
      <w:pPr>
        <w:ind w:left="360"/>
        <w:jc w:val="center"/>
        <w:rPr>
          <w:rFonts w:ascii="Cambria" w:hAnsi="Cambria" w:cs="Consolas"/>
          <w:i/>
        </w:rPr>
      </w:pPr>
      <w:r w:rsidRPr="00F601DF">
        <w:rPr>
          <w:rFonts w:ascii="Cambria" w:hAnsi="Cambria" w:cs="Consolas"/>
          <w:i/>
        </w:rPr>
        <w:t xml:space="preserve">If the p-value is below .05, </w:t>
      </w:r>
      <w:r w:rsidR="0076689E" w:rsidRPr="00F601DF">
        <w:rPr>
          <w:rFonts w:ascii="Cambria" w:hAnsi="Cambria" w:cs="Consolas"/>
          <w:i/>
        </w:rPr>
        <w:t>we will reject the null hypothesis.</w:t>
      </w:r>
    </w:p>
    <w:p w:rsidR="0076689E" w:rsidRDefault="0076689E" w:rsidP="0076689E">
      <w:pPr>
        <w:ind w:firstLine="360"/>
        <w:rPr>
          <w:rFonts w:ascii="Cambria" w:hAnsi="Cambria" w:cs="Consolas"/>
        </w:rPr>
      </w:pPr>
    </w:p>
    <w:p w:rsidR="00F601DF" w:rsidRDefault="0076689E" w:rsidP="00F601DF">
      <w:pPr>
        <w:ind w:left="360"/>
        <w:rPr>
          <w:rFonts w:ascii="Cambria" w:hAnsi="Cambria" w:cs="Consolas"/>
        </w:rPr>
      </w:pPr>
      <w:r>
        <w:rPr>
          <w:rFonts w:ascii="Cambria" w:hAnsi="Cambria" w:cs="Consolas"/>
        </w:rPr>
        <w:t>Step 4: Compute the Test Statistic &amp; Compare to Critical Region</w:t>
      </w:r>
      <w:r w:rsidR="00F601DF">
        <w:rPr>
          <w:rFonts w:ascii="Cambria" w:hAnsi="Cambria" w:cs="Consolas"/>
        </w:rPr>
        <w:t xml:space="preserve"> and </w:t>
      </w:r>
      <w:r>
        <w:rPr>
          <w:rFonts w:ascii="Cambria" w:hAnsi="Cambria" w:cs="Consolas"/>
        </w:rPr>
        <w:t>Step 5: Compute an Effect Size and Describe It</w:t>
      </w:r>
    </w:p>
    <w:p w:rsidR="0076689E" w:rsidRDefault="0076689E" w:rsidP="0076689E">
      <w:pPr>
        <w:ind w:left="360"/>
        <w:rPr>
          <w:rFonts w:ascii="Cambria" w:hAnsi="Cambria" w:cs="Consola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96"/>
        <w:gridCol w:w="186"/>
        <w:gridCol w:w="785"/>
        <w:gridCol w:w="236"/>
        <w:gridCol w:w="601"/>
        <w:gridCol w:w="186"/>
        <w:gridCol w:w="661"/>
        <w:gridCol w:w="186"/>
        <w:gridCol w:w="631"/>
        <w:gridCol w:w="186"/>
        <w:gridCol w:w="1269"/>
        <w:gridCol w:w="367"/>
      </w:tblGrid>
      <w:tr w:rsidR="004A4DB7" w:rsidTr="004A4DB7">
        <w:trPr>
          <w:cantSplit/>
          <w:tblHeader/>
          <w:tblCellSpacing w:w="15" w:type="dxa"/>
          <w:jc w:val="center"/>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rsidR="004A4DB7" w:rsidRDefault="004A4DB7">
            <w:pPr>
              <w:rPr>
                <w:rFonts w:ascii="Helvetica" w:hAnsi="Helvetica"/>
                <w:b/>
                <w:bCs/>
                <w:color w:val="333333"/>
                <w:sz w:val="18"/>
                <w:szCs w:val="18"/>
              </w:rPr>
            </w:pPr>
            <w:r>
              <w:rPr>
                <w:rFonts w:ascii="Helvetica" w:hAnsi="Helvetica"/>
                <w:b/>
                <w:bCs/>
                <w:color w:val="333333"/>
                <w:sz w:val="18"/>
                <w:szCs w:val="18"/>
              </w:rPr>
              <w:t>Model Coefficients</w:t>
            </w:r>
          </w:p>
        </w:tc>
      </w:tr>
      <w:tr w:rsidR="004A4DB7" w:rsidTr="004A4DB7">
        <w:trPr>
          <w:tblHeader/>
          <w:tblCellSpacing w:w="15" w:type="dxa"/>
          <w:jc w:val="center"/>
        </w:trPr>
        <w:tc>
          <w:tcPr>
            <w:tcW w:w="0" w:type="auto"/>
            <w:vAlign w:val="center"/>
            <w:hideMark/>
          </w:tcPr>
          <w:p w:rsidR="004A4DB7" w:rsidRDefault="004A4DB7">
            <w:pPr>
              <w:rPr>
                <w:rFonts w:ascii="Helvetica" w:hAnsi="Helvetica"/>
                <w:b/>
                <w:bCs/>
                <w:color w:val="333333"/>
                <w:sz w:val="18"/>
                <w:szCs w:val="18"/>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c>
          <w:tcPr>
            <w:tcW w:w="0" w:type="auto"/>
            <w:vAlign w:val="center"/>
            <w:hideMark/>
          </w:tcPr>
          <w:p w:rsidR="004A4DB7" w:rsidRDefault="004A4DB7">
            <w:pPr>
              <w:rPr>
                <w:sz w:val="20"/>
                <w:szCs w:val="20"/>
              </w:rPr>
            </w:pPr>
          </w:p>
        </w:tc>
      </w:tr>
      <w:tr w:rsidR="004A4DB7" w:rsidTr="004A4DB7">
        <w:trPr>
          <w:cantSplit/>
          <w:tblHeader/>
          <w:tblCellSpacing w:w="15" w:type="dxa"/>
          <w:jc w:val="center"/>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rsidR="004A4DB7" w:rsidRDefault="004A4DB7">
            <w:pPr>
              <w:jc w:val="center"/>
              <w:rPr>
                <w:rFonts w:ascii="Helvetica" w:hAnsi="Helvetica"/>
                <w:b/>
                <w:bCs/>
                <w:color w:val="333333"/>
                <w:sz w:val="18"/>
                <w:szCs w:val="18"/>
              </w:rPr>
            </w:pPr>
            <w:r>
              <w:rPr>
                <w:rFonts w:ascii="Helvetica" w:hAnsi="Helvetica"/>
                <w:b/>
                <w:bCs/>
                <w:color w:val="333333"/>
                <w:sz w:val="18"/>
                <w:szCs w:val="18"/>
              </w:rPr>
              <w:t>Stand. Estimate</w:t>
            </w:r>
          </w:p>
        </w:tc>
      </w:tr>
      <w:tr w:rsidR="004A4DB7" w:rsidTr="004A4DB7">
        <w:trPr>
          <w:cantSplit/>
          <w:tblCellSpacing w:w="15" w:type="dxa"/>
          <w:jc w:val="center"/>
        </w:trPr>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Intercept</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16.29</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3.456</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4.713</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12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Poverty_Pct</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1.10</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0.300</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3.675</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0.385</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ViolentCrime</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1.79</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0.338</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5.291</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0.548</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Region:</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tcBorders>
              <w:top w:val="nil"/>
              <w:left w:val="nil"/>
              <w:bottom w:val="nil"/>
              <w:right w:val="nil"/>
            </w:tcBorders>
            <w:tcMar>
              <w:top w:w="30" w:type="dxa"/>
              <w:left w:w="360" w:type="dxa"/>
              <w:bottom w:w="3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E – W</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-4.76</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2.170</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-2.192</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0.034</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-0.222</w:t>
            </w:r>
          </w:p>
        </w:tc>
        <w:tc>
          <w:tcPr>
            <w:tcW w:w="0" w:type="auto"/>
            <w:tcBorders>
              <w:top w:val="nil"/>
              <w:left w:val="nil"/>
              <w:bottom w:val="nil"/>
              <w:right w:val="nil"/>
            </w:tcBorders>
            <w:tcMar>
              <w:top w:w="30" w:type="dxa"/>
              <w:left w:w="30" w:type="dxa"/>
              <w:bottom w:w="3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rsidR="004A4DB7" w:rsidRDefault="004A4DB7">
            <w:pPr>
              <w:rPr>
                <w:rFonts w:ascii="Helvetica" w:hAnsi="Helvetica"/>
                <w:color w:val="333333"/>
                <w:sz w:val="18"/>
                <w:szCs w:val="18"/>
              </w:rPr>
            </w:pPr>
            <w:r>
              <w:rPr>
                <w:rFonts w:ascii="Helvetica" w:hAnsi="Helvetica"/>
                <w:color w:val="333333"/>
                <w:sz w:val="18"/>
                <w:szCs w:val="18"/>
              </w:rPr>
              <w:t>NC – W</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rPr>
                <w:rFonts w:ascii="Helvetica" w:hAnsi="Helvetica"/>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-1.43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5.508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-0.260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0.796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jc w:val="right"/>
              <w:rPr>
                <w:rFonts w:ascii="Helvetica" w:hAnsi="Helvetica"/>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rsidR="004A4DB7" w:rsidRDefault="004A4DB7">
            <w:pPr>
              <w:jc w:val="right"/>
              <w:rPr>
                <w:rFonts w:ascii="Helvetica" w:hAnsi="Helvetica"/>
                <w:color w:val="333333"/>
                <w:sz w:val="18"/>
                <w:szCs w:val="18"/>
              </w:rPr>
            </w:pPr>
            <w:r>
              <w:rPr>
                <w:rFonts w:ascii="Helvetica" w:hAnsi="Helvetica"/>
                <w:color w:val="333333"/>
                <w:sz w:val="18"/>
                <w:szCs w:val="18"/>
              </w:rPr>
              <w:t>-0.499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rsidR="004A4DB7" w:rsidRDefault="004A4DB7">
            <w:pPr>
              <w:jc w:val="right"/>
              <w:rPr>
                <w:rFonts w:ascii="Helvetica" w:hAnsi="Helvetica"/>
                <w:color w:val="333333"/>
                <w:sz w:val="18"/>
                <w:szCs w:val="18"/>
              </w:rPr>
            </w:pPr>
          </w:p>
        </w:tc>
      </w:tr>
      <w:tr w:rsidR="004A4DB7" w:rsidTr="004A4DB7">
        <w:trPr>
          <w:cantSplit/>
          <w:tblCellSpacing w:w="15" w:type="dxa"/>
          <w:jc w:val="center"/>
        </w:trPr>
        <w:tc>
          <w:tcPr>
            <w:tcW w:w="0" w:type="auto"/>
            <w:gridSpan w:val="12"/>
            <w:tcBorders>
              <w:top w:val="nil"/>
              <w:left w:val="nil"/>
              <w:bottom w:val="nil"/>
              <w:right w:val="nil"/>
            </w:tcBorders>
            <w:tcMar>
              <w:top w:w="90" w:type="dxa"/>
              <w:left w:w="120" w:type="dxa"/>
              <w:bottom w:w="30" w:type="dxa"/>
              <w:right w:w="120" w:type="dxa"/>
            </w:tcMar>
            <w:vAlign w:val="center"/>
            <w:hideMark/>
          </w:tcPr>
          <w:p w:rsidR="004A4DB7" w:rsidRDefault="004A4DB7">
            <w:pPr>
              <w:rPr>
                <w:sz w:val="20"/>
                <w:szCs w:val="20"/>
              </w:rPr>
            </w:pPr>
          </w:p>
        </w:tc>
      </w:tr>
    </w:tbl>
    <w:p w:rsidR="004A4DB7" w:rsidRDefault="004A4DB7" w:rsidP="004A4DB7">
      <w:pPr>
        <w:rPr>
          <w:rFonts w:ascii="Helvetica" w:hAnsi="Helvetica"/>
          <w:color w:val="333333"/>
          <w:sz w:val="18"/>
          <w:szCs w:val="18"/>
        </w:rPr>
      </w:pPr>
      <w:r>
        <w:rPr>
          <w:rFonts w:ascii="Helvetica" w:hAnsi="Helvetica"/>
          <w:color w:val="333333"/>
          <w:sz w:val="18"/>
          <w:szCs w:val="18"/>
        </w:rPr>
        <w:t> </w:t>
      </w:r>
      <w:r>
        <w:rPr>
          <w:rFonts w:ascii="Helvetica" w:hAnsi="Helvetica"/>
          <w:color w:val="333333"/>
          <w:sz w:val="18"/>
          <w:szCs w:val="18"/>
        </w:rPr>
        <w:fldChar w:fldCharType="begin"/>
      </w:r>
      <w:r>
        <w:rPr>
          <w:rFonts w:ascii="Helvetica" w:hAnsi="Helvetica"/>
          <w:color w:val="333333"/>
          <w:sz w:val="18"/>
          <w:szCs w:val="18"/>
        </w:rPr>
        <w:instrText xml:space="preserve"> INCLUDEPICTURE "http://localhost:52561/bc71d6b9-03b2-4b2e-b433-0f0da0fed633/2/res/02%20linReg/resources/db3cf290e2efe4e2.png" \* MERGEFORMATINET </w:instrText>
      </w:r>
      <w:r>
        <w:rPr>
          <w:rFonts w:ascii="Helvetica" w:hAnsi="Helvetica"/>
          <w:color w:val="333333"/>
          <w:sz w:val="18"/>
          <w:szCs w:val="18"/>
        </w:rPr>
        <w:fldChar w:fldCharType="separate"/>
      </w:r>
      <w:r>
        <w:rPr>
          <w:rFonts w:ascii="Helvetica" w:hAnsi="Helvetica"/>
          <w:noProof/>
          <w:color w:val="333333"/>
          <w:sz w:val="18"/>
          <w:szCs w:val="18"/>
        </w:rPr>
        <w:drawing>
          <wp:inline distT="0" distB="0" distL="0" distR="0">
            <wp:extent cx="2101087" cy="1838632"/>
            <wp:effectExtent l="0" t="0" r="0" b="0"/>
            <wp:docPr id="8" name="Picture 8" descr="http://localhost:52561/bc71d6b9-03b2-4b2e-b433-0f0da0fed633/2/res/02%20linReg/resources/db3cf290e2efe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calhost:52561/bc71d6b9-03b2-4b2e-b433-0f0da0fed633/2/res/02%20linReg/resources/db3cf290e2efe4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2031" cy="1848209"/>
                    </a:xfrm>
                    <a:prstGeom prst="rect">
                      <a:avLst/>
                    </a:prstGeom>
                    <a:noFill/>
                    <a:ln>
                      <a:noFill/>
                    </a:ln>
                  </pic:spPr>
                </pic:pic>
              </a:graphicData>
            </a:graphic>
          </wp:inline>
        </w:drawing>
      </w:r>
      <w:r>
        <w:rPr>
          <w:rFonts w:ascii="Helvetica" w:hAnsi="Helvetica"/>
          <w:color w:val="333333"/>
          <w:sz w:val="18"/>
          <w:szCs w:val="18"/>
        </w:rPr>
        <w:fldChar w:fldCharType="end"/>
      </w:r>
      <w:r w:rsidRPr="004A4DB7">
        <w:rPr>
          <w:rFonts w:ascii="Helvetica" w:hAnsi="Helvetica"/>
          <w:color w:val="333333"/>
          <w:sz w:val="18"/>
          <w:szCs w:val="18"/>
        </w:rPr>
        <w:t xml:space="preserve"> </w:t>
      </w:r>
      <w:r>
        <w:rPr>
          <w:rFonts w:ascii="Helvetica" w:hAnsi="Helvetica"/>
          <w:color w:val="333333"/>
          <w:sz w:val="18"/>
          <w:szCs w:val="18"/>
        </w:rPr>
        <w:fldChar w:fldCharType="begin"/>
      </w:r>
      <w:r>
        <w:rPr>
          <w:rFonts w:ascii="Helvetica" w:hAnsi="Helvetica"/>
          <w:color w:val="333333"/>
          <w:sz w:val="18"/>
          <w:szCs w:val="18"/>
        </w:rPr>
        <w:instrText xml:space="preserve"> INCLUDEPICTURE "http://localhost:52561/bc71d6b9-03b2-4b2e-b433-0f0da0fed633/2/res/02%20linReg/resources/bccdd7ee5e502da7.png" \* MERGEFORMATINET </w:instrText>
      </w:r>
      <w:r>
        <w:rPr>
          <w:rFonts w:ascii="Helvetica" w:hAnsi="Helvetica"/>
          <w:color w:val="333333"/>
          <w:sz w:val="18"/>
          <w:szCs w:val="18"/>
        </w:rPr>
        <w:fldChar w:fldCharType="separate"/>
      </w:r>
      <w:r>
        <w:rPr>
          <w:rFonts w:ascii="Helvetica" w:hAnsi="Helvetica"/>
          <w:noProof/>
          <w:color w:val="333333"/>
          <w:sz w:val="18"/>
          <w:szCs w:val="18"/>
        </w:rPr>
        <w:drawing>
          <wp:inline distT="0" distB="0" distL="0" distR="0">
            <wp:extent cx="2191365" cy="1917632"/>
            <wp:effectExtent l="0" t="0" r="0" b="0"/>
            <wp:docPr id="9" name="Picture 9" descr="http://localhost:52561/bc71d6b9-03b2-4b2e-b433-0f0da0fed633/2/res/02%20linReg/resources/bccdd7ee5e502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52561/bc71d6b9-03b2-4b2e-b433-0f0da0fed633/2/res/02%20linReg/resources/bccdd7ee5e502da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3079" cy="1936634"/>
                    </a:xfrm>
                    <a:prstGeom prst="rect">
                      <a:avLst/>
                    </a:prstGeom>
                    <a:noFill/>
                    <a:ln>
                      <a:noFill/>
                    </a:ln>
                  </pic:spPr>
                </pic:pic>
              </a:graphicData>
            </a:graphic>
          </wp:inline>
        </w:drawing>
      </w:r>
      <w:r>
        <w:rPr>
          <w:rFonts w:ascii="Helvetica" w:hAnsi="Helvetica"/>
          <w:color w:val="333333"/>
          <w:sz w:val="18"/>
          <w:szCs w:val="18"/>
        </w:rPr>
        <w:fldChar w:fldCharType="end"/>
      </w:r>
      <w:r w:rsidRPr="004A4DB7">
        <w:rPr>
          <w:rFonts w:ascii="Helvetica" w:hAnsi="Helvetica"/>
          <w:color w:val="333333"/>
          <w:sz w:val="18"/>
          <w:szCs w:val="18"/>
        </w:rPr>
        <w:t xml:space="preserve"> </w:t>
      </w:r>
      <w:r>
        <w:rPr>
          <w:rFonts w:ascii="Helvetica" w:hAnsi="Helvetica"/>
          <w:color w:val="333333"/>
          <w:sz w:val="18"/>
          <w:szCs w:val="18"/>
        </w:rPr>
        <w:fldChar w:fldCharType="begin"/>
      </w:r>
      <w:r>
        <w:rPr>
          <w:rFonts w:ascii="Helvetica" w:hAnsi="Helvetica"/>
          <w:color w:val="333333"/>
          <w:sz w:val="18"/>
          <w:szCs w:val="18"/>
        </w:rPr>
        <w:instrText xml:space="preserve"> INCLUDEPICTURE "http://localhost:52561/bc71d6b9-03b2-4b2e-b433-0f0da0fed633/2/res/02%20linReg/resources/f9813ded0b410432.png" \* MERGEFORMATINET </w:instrText>
      </w:r>
      <w:r>
        <w:rPr>
          <w:rFonts w:ascii="Helvetica" w:hAnsi="Helvetica"/>
          <w:color w:val="333333"/>
          <w:sz w:val="18"/>
          <w:szCs w:val="18"/>
        </w:rPr>
        <w:fldChar w:fldCharType="separate"/>
      </w:r>
      <w:r>
        <w:rPr>
          <w:rFonts w:ascii="Helvetica" w:hAnsi="Helvetica"/>
          <w:noProof/>
          <w:color w:val="333333"/>
          <w:sz w:val="18"/>
          <w:szCs w:val="18"/>
        </w:rPr>
        <w:drawing>
          <wp:inline distT="0" distB="0" distL="0" distR="0">
            <wp:extent cx="2202212" cy="1927123"/>
            <wp:effectExtent l="0" t="0" r="0" b="0"/>
            <wp:docPr id="10" name="Picture 10" descr="http://localhost:52561/bc71d6b9-03b2-4b2e-b433-0f0da0fed633/2/res/02%20linReg/resources/f9813ded0b410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ocalhost:52561/bc71d6b9-03b2-4b2e-b433-0f0da0fed633/2/res/02%20linReg/resources/f9813ded0b4104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724" cy="1984452"/>
                    </a:xfrm>
                    <a:prstGeom prst="rect">
                      <a:avLst/>
                    </a:prstGeom>
                    <a:noFill/>
                    <a:ln>
                      <a:noFill/>
                    </a:ln>
                  </pic:spPr>
                </pic:pic>
              </a:graphicData>
            </a:graphic>
          </wp:inline>
        </w:drawing>
      </w:r>
      <w:r>
        <w:rPr>
          <w:rFonts w:ascii="Helvetica" w:hAnsi="Helvetica"/>
          <w:color w:val="333333"/>
          <w:sz w:val="18"/>
          <w:szCs w:val="18"/>
        </w:rPr>
        <w:fldChar w:fldCharType="end"/>
      </w:r>
    </w:p>
    <w:p w:rsidR="0076689E" w:rsidRDefault="0076689E" w:rsidP="0076689E">
      <w:pPr>
        <w:rPr>
          <w:rFonts w:ascii="Cambria" w:hAnsi="Cambria" w:cs="Consolas"/>
        </w:rPr>
      </w:pPr>
    </w:p>
    <w:p w:rsidR="0076689E" w:rsidRDefault="0076689E" w:rsidP="0076689E">
      <w:pPr>
        <w:ind w:left="360"/>
        <w:rPr>
          <w:rFonts w:ascii="Cambria" w:hAnsi="Cambria" w:cs="Consolas"/>
        </w:rPr>
      </w:pPr>
      <w:r>
        <w:rPr>
          <w:rFonts w:ascii="Cambria" w:hAnsi="Cambria" w:cs="Consolas"/>
        </w:rPr>
        <w:t xml:space="preserve">Step 6: Interpret the results (include the </w:t>
      </w:r>
      <w:r w:rsidR="004A4DB7">
        <w:rPr>
          <w:rFonts w:ascii="Cambria" w:hAnsi="Cambria" w:cs="Consolas"/>
        </w:rPr>
        <w:t xml:space="preserve">significance, the </w:t>
      </w:r>
      <w:r>
        <w:rPr>
          <w:rFonts w:ascii="Cambria" w:hAnsi="Cambria" w:cs="Consolas"/>
        </w:rPr>
        <w:t xml:space="preserve">interpretation of the </w:t>
      </w:r>
      <w:r w:rsidR="005E0818">
        <w:rPr>
          <w:rFonts w:ascii="Cambria" w:hAnsi="Cambria" w:cs="Consolas"/>
        </w:rPr>
        <w:t>estimates and the standardized estimates</w:t>
      </w:r>
      <w:r w:rsidR="004A4DB7">
        <w:rPr>
          <w:rFonts w:ascii="Cambria" w:hAnsi="Cambria" w:cs="Consolas"/>
        </w:rPr>
        <w:t>, and what the plots show us</w:t>
      </w:r>
      <w:r>
        <w:rPr>
          <w:rFonts w:ascii="Cambria" w:hAnsi="Cambria" w:cs="Consolas"/>
        </w:rPr>
        <w:t>)</w:t>
      </w:r>
    </w:p>
    <w:p w:rsidR="0076689E" w:rsidRDefault="0076689E" w:rsidP="0076689E">
      <w:pPr>
        <w:ind w:left="360"/>
        <w:rPr>
          <w:rFonts w:ascii="Cambria" w:hAnsi="Cambria" w:cs="Consolas"/>
        </w:rPr>
      </w:pPr>
    </w:p>
    <w:p w:rsidR="0076689E" w:rsidRPr="0083617C" w:rsidRDefault="0076689E" w:rsidP="00F601DF">
      <w:pPr>
        <w:rPr>
          <w:rFonts w:ascii="Cambria" w:hAnsi="Cambria" w:cs="Consolas"/>
          <w:color w:val="4BACC6" w:themeColor="accent5"/>
        </w:rPr>
      </w:pPr>
    </w:p>
    <w:p w:rsidR="0076689E" w:rsidRPr="0076689E" w:rsidRDefault="0076689E" w:rsidP="0076689E">
      <w:pPr>
        <w:rPr>
          <w:rFonts w:ascii="Cambria" w:hAnsi="Cambria" w:cs="Calibri"/>
          <w:color w:val="000000"/>
          <w:szCs w:val="22"/>
        </w:rPr>
      </w:pPr>
    </w:p>
    <w:sectPr w:rsidR="0076689E" w:rsidRPr="0076689E" w:rsidSect="004D03F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664EB"/>
    <w:multiLevelType w:val="hybridMultilevel"/>
    <w:tmpl w:val="D52EE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24454"/>
    <w:multiLevelType w:val="hybridMultilevel"/>
    <w:tmpl w:val="507C18E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5C5276"/>
    <w:multiLevelType w:val="hybridMultilevel"/>
    <w:tmpl w:val="507C18E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171169"/>
    <w:multiLevelType w:val="hybridMultilevel"/>
    <w:tmpl w:val="888CC1EE"/>
    <w:lvl w:ilvl="0" w:tplc="80C80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65"/>
    <w:rsid w:val="00007E1E"/>
    <w:rsid w:val="00077F45"/>
    <w:rsid w:val="0008027B"/>
    <w:rsid w:val="0008547F"/>
    <w:rsid w:val="00204B2A"/>
    <w:rsid w:val="00340CCF"/>
    <w:rsid w:val="003B0690"/>
    <w:rsid w:val="004A4DB7"/>
    <w:rsid w:val="004B6D03"/>
    <w:rsid w:val="004D03F0"/>
    <w:rsid w:val="004F3463"/>
    <w:rsid w:val="00594A32"/>
    <w:rsid w:val="005E0818"/>
    <w:rsid w:val="005F017A"/>
    <w:rsid w:val="0070166D"/>
    <w:rsid w:val="00714A42"/>
    <w:rsid w:val="007338BD"/>
    <w:rsid w:val="00753AB6"/>
    <w:rsid w:val="0076689E"/>
    <w:rsid w:val="007D1C90"/>
    <w:rsid w:val="009A21EB"/>
    <w:rsid w:val="00A90D31"/>
    <w:rsid w:val="00AC4365"/>
    <w:rsid w:val="00BC2C35"/>
    <w:rsid w:val="00C07B04"/>
    <w:rsid w:val="00C2725C"/>
    <w:rsid w:val="00C812B4"/>
    <w:rsid w:val="00C91109"/>
    <w:rsid w:val="00CE4B57"/>
    <w:rsid w:val="00D011E1"/>
    <w:rsid w:val="00D101B6"/>
    <w:rsid w:val="00E62F88"/>
    <w:rsid w:val="00EE577C"/>
    <w:rsid w:val="00EE7252"/>
    <w:rsid w:val="00F21B51"/>
    <w:rsid w:val="00F60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434A976-E41E-5246-86B1-EE9146D1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DB7"/>
    <w:rPr>
      <w:rFonts w:eastAsia="Times New Roman" w:cs="Times New Roman"/>
    </w:rPr>
  </w:style>
  <w:style w:type="paragraph" w:styleId="Heading5">
    <w:name w:val="heading 5"/>
    <w:basedOn w:val="Normal"/>
    <w:link w:val="Heading5Char"/>
    <w:uiPriority w:val="9"/>
    <w:qFormat/>
    <w:rsid w:val="00204B2A"/>
    <w:pPr>
      <w:spacing w:before="100" w:beforeAutospacing="1" w:after="18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65"/>
    <w:pPr>
      <w:ind w:left="720"/>
      <w:contextualSpacing/>
    </w:pPr>
    <w:rPr>
      <w:rFonts w:eastAsiaTheme="minorEastAsia" w:cstheme="minorBidi"/>
    </w:rPr>
  </w:style>
  <w:style w:type="character" w:customStyle="1" w:styleId="Heading5Char">
    <w:name w:val="Heading 5 Char"/>
    <w:basedOn w:val="DefaultParagraphFont"/>
    <w:link w:val="Heading5"/>
    <w:uiPriority w:val="9"/>
    <w:rsid w:val="00204B2A"/>
    <w:rPr>
      <w:rFonts w:eastAsia="Times New Roman" w:cs="Times New Roman"/>
      <w:b/>
      <w:bCs/>
      <w:sz w:val="26"/>
      <w:szCs w:val="26"/>
    </w:rPr>
  </w:style>
  <w:style w:type="paragraph" w:styleId="NormalWeb">
    <w:name w:val="Normal (Web)"/>
    <w:basedOn w:val="Normal"/>
    <w:uiPriority w:val="99"/>
    <w:unhideWhenUsed/>
    <w:rsid w:val="00F601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118">
      <w:bodyDiv w:val="1"/>
      <w:marLeft w:val="360"/>
      <w:marRight w:val="360"/>
      <w:marTop w:val="360"/>
      <w:marBottom w:val="360"/>
      <w:divBdr>
        <w:top w:val="none" w:sz="0" w:space="0" w:color="auto"/>
        <w:left w:val="none" w:sz="0" w:space="0" w:color="auto"/>
        <w:bottom w:val="none" w:sz="0" w:space="0" w:color="auto"/>
        <w:right w:val="none" w:sz="0" w:space="0" w:color="auto"/>
      </w:divBdr>
    </w:div>
    <w:div w:id="211578458">
      <w:bodyDiv w:val="1"/>
      <w:marLeft w:val="360"/>
      <w:marRight w:val="360"/>
      <w:marTop w:val="360"/>
      <w:marBottom w:val="360"/>
      <w:divBdr>
        <w:top w:val="none" w:sz="0" w:space="0" w:color="auto"/>
        <w:left w:val="none" w:sz="0" w:space="0" w:color="auto"/>
        <w:bottom w:val="none" w:sz="0" w:space="0" w:color="auto"/>
        <w:right w:val="none" w:sz="0" w:space="0" w:color="auto"/>
      </w:divBdr>
    </w:div>
    <w:div w:id="265699837">
      <w:bodyDiv w:val="1"/>
      <w:marLeft w:val="360"/>
      <w:marRight w:val="360"/>
      <w:marTop w:val="360"/>
      <w:marBottom w:val="360"/>
      <w:divBdr>
        <w:top w:val="none" w:sz="0" w:space="0" w:color="auto"/>
        <w:left w:val="none" w:sz="0" w:space="0" w:color="auto"/>
        <w:bottom w:val="none" w:sz="0" w:space="0" w:color="auto"/>
        <w:right w:val="none" w:sz="0" w:space="0" w:color="auto"/>
      </w:divBdr>
    </w:div>
    <w:div w:id="271982835">
      <w:bodyDiv w:val="1"/>
      <w:marLeft w:val="360"/>
      <w:marRight w:val="360"/>
      <w:marTop w:val="360"/>
      <w:marBottom w:val="360"/>
      <w:divBdr>
        <w:top w:val="none" w:sz="0" w:space="0" w:color="auto"/>
        <w:left w:val="none" w:sz="0" w:space="0" w:color="auto"/>
        <w:bottom w:val="none" w:sz="0" w:space="0" w:color="auto"/>
        <w:right w:val="none" w:sz="0" w:space="0" w:color="auto"/>
      </w:divBdr>
    </w:div>
    <w:div w:id="515771222">
      <w:bodyDiv w:val="1"/>
      <w:marLeft w:val="0"/>
      <w:marRight w:val="0"/>
      <w:marTop w:val="0"/>
      <w:marBottom w:val="0"/>
      <w:divBdr>
        <w:top w:val="none" w:sz="0" w:space="0" w:color="auto"/>
        <w:left w:val="none" w:sz="0" w:space="0" w:color="auto"/>
        <w:bottom w:val="none" w:sz="0" w:space="0" w:color="auto"/>
        <w:right w:val="none" w:sz="0" w:space="0" w:color="auto"/>
      </w:divBdr>
    </w:div>
    <w:div w:id="610816976">
      <w:bodyDiv w:val="1"/>
      <w:marLeft w:val="360"/>
      <w:marRight w:val="360"/>
      <w:marTop w:val="360"/>
      <w:marBottom w:val="360"/>
      <w:divBdr>
        <w:top w:val="none" w:sz="0" w:space="0" w:color="auto"/>
        <w:left w:val="none" w:sz="0" w:space="0" w:color="auto"/>
        <w:bottom w:val="none" w:sz="0" w:space="0" w:color="auto"/>
        <w:right w:val="none" w:sz="0" w:space="0" w:color="auto"/>
      </w:divBdr>
    </w:div>
    <w:div w:id="796067537">
      <w:bodyDiv w:val="1"/>
      <w:marLeft w:val="0"/>
      <w:marRight w:val="0"/>
      <w:marTop w:val="0"/>
      <w:marBottom w:val="0"/>
      <w:divBdr>
        <w:top w:val="none" w:sz="0" w:space="0" w:color="auto"/>
        <w:left w:val="none" w:sz="0" w:space="0" w:color="auto"/>
        <w:bottom w:val="none" w:sz="0" w:space="0" w:color="auto"/>
        <w:right w:val="none" w:sz="0" w:space="0" w:color="auto"/>
      </w:divBdr>
    </w:div>
    <w:div w:id="825512295">
      <w:bodyDiv w:val="1"/>
      <w:marLeft w:val="0"/>
      <w:marRight w:val="0"/>
      <w:marTop w:val="0"/>
      <w:marBottom w:val="0"/>
      <w:divBdr>
        <w:top w:val="none" w:sz="0" w:space="0" w:color="auto"/>
        <w:left w:val="none" w:sz="0" w:space="0" w:color="auto"/>
        <w:bottom w:val="none" w:sz="0" w:space="0" w:color="auto"/>
        <w:right w:val="none" w:sz="0" w:space="0" w:color="auto"/>
      </w:divBdr>
    </w:div>
    <w:div w:id="989288570">
      <w:bodyDiv w:val="1"/>
      <w:marLeft w:val="0"/>
      <w:marRight w:val="0"/>
      <w:marTop w:val="0"/>
      <w:marBottom w:val="0"/>
      <w:divBdr>
        <w:top w:val="none" w:sz="0" w:space="0" w:color="auto"/>
        <w:left w:val="none" w:sz="0" w:space="0" w:color="auto"/>
        <w:bottom w:val="none" w:sz="0" w:space="0" w:color="auto"/>
        <w:right w:val="none" w:sz="0" w:space="0" w:color="auto"/>
      </w:divBdr>
      <w:divsChild>
        <w:div w:id="66806097">
          <w:marLeft w:val="0"/>
          <w:marRight w:val="0"/>
          <w:marTop w:val="0"/>
          <w:marBottom w:val="0"/>
          <w:divBdr>
            <w:top w:val="none" w:sz="0" w:space="0" w:color="auto"/>
            <w:left w:val="none" w:sz="0" w:space="0" w:color="auto"/>
            <w:bottom w:val="none" w:sz="0" w:space="0" w:color="auto"/>
            <w:right w:val="none" w:sz="0" w:space="0" w:color="auto"/>
          </w:divBdr>
          <w:divsChild>
            <w:div w:id="623117317">
              <w:marLeft w:val="0"/>
              <w:marRight w:val="0"/>
              <w:marTop w:val="0"/>
              <w:marBottom w:val="0"/>
              <w:divBdr>
                <w:top w:val="none" w:sz="0" w:space="0" w:color="auto"/>
                <w:left w:val="none" w:sz="0" w:space="0" w:color="auto"/>
                <w:bottom w:val="none" w:sz="0" w:space="0" w:color="auto"/>
                <w:right w:val="none" w:sz="0" w:space="0" w:color="auto"/>
              </w:divBdr>
            </w:div>
            <w:div w:id="794760548">
              <w:marLeft w:val="0"/>
              <w:marRight w:val="0"/>
              <w:marTop w:val="0"/>
              <w:marBottom w:val="0"/>
              <w:divBdr>
                <w:top w:val="none" w:sz="0" w:space="0" w:color="auto"/>
                <w:left w:val="none" w:sz="0" w:space="0" w:color="auto"/>
                <w:bottom w:val="none" w:sz="0" w:space="0" w:color="auto"/>
                <w:right w:val="none" w:sz="0" w:space="0" w:color="auto"/>
              </w:divBdr>
            </w:div>
            <w:div w:id="953093278">
              <w:marLeft w:val="0"/>
              <w:marRight w:val="0"/>
              <w:marTop w:val="0"/>
              <w:marBottom w:val="0"/>
              <w:divBdr>
                <w:top w:val="none" w:sz="0" w:space="0" w:color="auto"/>
                <w:left w:val="none" w:sz="0" w:space="0" w:color="auto"/>
                <w:bottom w:val="none" w:sz="0" w:space="0" w:color="auto"/>
                <w:right w:val="none" w:sz="0" w:space="0" w:color="auto"/>
              </w:divBdr>
            </w:div>
            <w:div w:id="104496953">
              <w:marLeft w:val="0"/>
              <w:marRight w:val="0"/>
              <w:marTop w:val="0"/>
              <w:marBottom w:val="0"/>
              <w:divBdr>
                <w:top w:val="none" w:sz="0" w:space="0" w:color="auto"/>
                <w:left w:val="none" w:sz="0" w:space="0" w:color="auto"/>
                <w:bottom w:val="none" w:sz="0" w:space="0" w:color="auto"/>
                <w:right w:val="none" w:sz="0" w:space="0" w:color="auto"/>
              </w:divBdr>
            </w:div>
            <w:div w:id="1564364014">
              <w:marLeft w:val="0"/>
              <w:marRight w:val="0"/>
              <w:marTop w:val="0"/>
              <w:marBottom w:val="0"/>
              <w:divBdr>
                <w:top w:val="none" w:sz="0" w:space="0" w:color="auto"/>
                <w:left w:val="none" w:sz="0" w:space="0" w:color="auto"/>
                <w:bottom w:val="none" w:sz="0" w:space="0" w:color="auto"/>
                <w:right w:val="none" w:sz="0" w:space="0" w:color="auto"/>
              </w:divBdr>
            </w:div>
            <w:div w:id="1637679503">
              <w:marLeft w:val="0"/>
              <w:marRight w:val="0"/>
              <w:marTop w:val="0"/>
              <w:marBottom w:val="0"/>
              <w:divBdr>
                <w:top w:val="none" w:sz="0" w:space="0" w:color="auto"/>
                <w:left w:val="none" w:sz="0" w:space="0" w:color="auto"/>
                <w:bottom w:val="none" w:sz="0" w:space="0" w:color="auto"/>
                <w:right w:val="none" w:sz="0" w:space="0" w:color="auto"/>
              </w:divBdr>
            </w:div>
            <w:div w:id="1589650620">
              <w:marLeft w:val="0"/>
              <w:marRight w:val="0"/>
              <w:marTop w:val="0"/>
              <w:marBottom w:val="0"/>
              <w:divBdr>
                <w:top w:val="none" w:sz="0" w:space="0" w:color="auto"/>
                <w:left w:val="none" w:sz="0" w:space="0" w:color="auto"/>
                <w:bottom w:val="none" w:sz="0" w:space="0" w:color="auto"/>
                <w:right w:val="none" w:sz="0" w:space="0" w:color="auto"/>
              </w:divBdr>
            </w:div>
            <w:div w:id="1589391021">
              <w:marLeft w:val="0"/>
              <w:marRight w:val="0"/>
              <w:marTop w:val="0"/>
              <w:marBottom w:val="0"/>
              <w:divBdr>
                <w:top w:val="none" w:sz="0" w:space="0" w:color="auto"/>
                <w:left w:val="none" w:sz="0" w:space="0" w:color="auto"/>
                <w:bottom w:val="none" w:sz="0" w:space="0" w:color="auto"/>
                <w:right w:val="none" w:sz="0" w:space="0" w:color="auto"/>
              </w:divBdr>
            </w:div>
            <w:div w:id="1190146444">
              <w:marLeft w:val="0"/>
              <w:marRight w:val="0"/>
              <w:marTop w:val="0"/>
              <w:marBottom w:val="0"/>
              <w:divBdr>
                <w:top w:val="none" w:sz="0" w:space="0" w:color="auto"/>
                <w:left w:val="none" w:sz="0" w:space="0" w:color="auto"/>
                <w:bottom w:val="none" w:sz="0" w:space="0" w:color="auto"/>
                <w:right w:val="none" w:sz="0" w:space="0" w:color="auto"/>
              </w:divBdr>
            </w:div>
            <w:div w:id="1782455810">
              <w:marLeft w:val="0"/>
              <w:marRight w:val="0"/>
              <w:marTop w:val="0"/>
              <w:marBottom w:val="0"/>
              <w:divBdr>
                <w:top w:val="none" w:sz="0" w:space="0" w:color="auto"/>
                <w:left w:val="none" w:sz="0" w:space="0" w:color="auto"/>
                <w:bottom w:val="none" w:sz="0" w:space="0" w:color="auto"/>
                <w:right w:val="none" w:sz="0" w:space="0" w:color="auto"/>
              </w:divBdr>
            </w:div>
            <w:div w:id="1285963622">
              <w:marLeft w:val="0"/>
              <w:marRight w:val="0"/>
              <w:marTop w:val="0"/>
              <w:marBottom w:val="0"/>
              <w:divBdr>
                <w:top w:val="none" w:sz="0" w:space="0" w:color="auto"/>
                <w:left w:val="none" w:sz="0" w:space="0" w:color="auto"/>
                <w:bottom w:val="none" w:sz="0" w:space="0" w:color="auto"/>
                <w:right w:val="none" w:sz="0" w:space="0" w:color="auto"/>
              </w:divBdr>
            </w:div>
            <w:div w:id="1111818330">
              <w:marLeft w:val="0"/>
              <w:marRight w:val="0"/>
              <w:marTop w:val="0"/>
              <w:marBottom w:val="0"/>
              <w:divBdr>
                <w:top w:val="none" w:sz="0" w:space="0" w:color="auto"/>
                <w:left w:val="none" w:sz="0" w:space="0" w:color="auto"/>
                <w:bottom w:val="none" w:sz="0" w:space="0" w:color="auto"/>
                <w:right w:val="none" w:sz="0" w:space="0" w:color="auto"/>
              </w:divBdr>
            </w:div>
          </w:divsChild>
        </w:div>
        <w:div w:id="2126652420">
          <w:marLeft w:val="0"/>
          <w:marRight w:val="0"/>
          <w:marTop w:val="0"/>
          <w:marBottom w:val="0"/>
          <w:divBdr>
            <w:top w:val="none" w:sz="0" w:space="0" w:color="auto"/>
            <w:left w:val="none" w:sz="0" w:space="0" w:color="auto"/>
            <w:bottom w:val="none" w:sz="0" w:space="0" w:color="auto"/>
            <w:right w:val="none" w:sz="0" w:space="0" w:color="auto"/>
          </w:divBdr>
        </w:div>
        <w:div w:id="930892714">
          <w:marLeft w:val="0"/>
          <w:marRight w:val="0"/>
          <w:marTop w:val="0"/>
          <w:marBottom w:val="0"/>
          <w:divBdr>
            <w:top w:val="none" w:sz="0" w:space="0" w:color="auto"/>
            <w:left w:val="none" w:sz="0" w:space="0" w:color="auto"/>
            <w:bottom w:val="none" w:sz="0" w:space="0" w:color="auto"/>
            <w:right w:val="none" w:sz="0" w:space="0" w:color="auto"/>
          </w:divBdr>
        </w:div>
        <w:div w:id="1444153538">
          <w:marLeft w:val="0"/>
          <w:marRight w:val="0"/>
          <w:marTop w:val="0"/>
          <w:marBottom w:val="0"/>
          <w:divBdr>
            <w:top w:val="none" w:sz="0" w:space="0" w:color="auto"/>
            <w:left w:val="none" w:sz="0" w:space="0" w:color="auto"/>
            <w:bottom w:val="none" w:sz="0" w:space="0" w:color="auto"/>
            <w:right w:val="none" w:sz="0" w:space="0" w:color="auto"/>
          </w:divBdr>
        </w:div>
        <w:div w:id="1948848351">
          <w:marLeft w:val="0"/>
          <w:marRight w:val="0"/>
          <w:marTop w:val="0"/>
          <w:marBottom w:val="0"/>
          <w:divBdr>
            <w:top w:val="none" w:sz="0" w:space="0" w:color="auto"/>
            <w:left w:val="none" w:sz="0" w:space="0" w:color="auto"/>
            <w:bottom w:val="none" w:sz="0" w:space="0" w:color="auto"/>
            <w:right w:val="none" w:sz="0" w:space="0" w:color="auto"/>
          </w:divBdr>
        </w:div>
      </w:divsChild>
    </w:div>
    <w:div w:id="1069427535">
      <w:bodyDiv w:val="1"/>
      <w:marLeft w:val="360"/>
      <w:marRight w:val="360"/>
      <w:marTop w:val="360"/>
      <w:marBottom w:val="360"/>
      <w:divBdr>
        <w:top w:val="none" w:sz="0" w:space="0" w:color="auto"/>
        <w:left w:val="none" w:sz="0" w:space="0" w:color="auto"/>
        <w:bottom w:val="none" w:sz="0" w:space="0" w:color="auto"/>
        <w:right w:val="none" w:sz="0" w:space="0" w:color="auto"/>
      </w:divBdr>
    </w:div>
    <w:div w:id="1089084525">
      <w:bodyDiv w:val="1"/>
      <w:marLeft w:val="360"/>
      <w:marRight w:val="360"/>
      <w:marTop w:val="360"/>
      <w:marBottom w:val="360"/>
      <w:divBdr>
        <w:top w:val="none" w:sz="0" w:space="0" w:color="auto"/>
        <w:left w:val="none" w:sz="0" w:space="0" w:color="auto"/>
        <w:bottom w:val="none" w:sz="0" w:space="0" w:color="auto"/>
        <w:right w:val="none" w:sz="0" w:space="0" w:color="auto"/>
      </w:divBdr>
    </w:div>
    <w:div w:id="1187332881">
      <w:bodyDiv w:val="1"/>
      <w:marLeft w:val="360"/>
      <w:marRight w:val="360"/>
      <w:marTop w:val="360"/>
      <w:marBottom w:val="360"/>
      <w:divBdr>
        <w:top w:val="none" w:sz="0" w:space="0" w:color="auto"/>
        <w:left w:val="none" w:sz="0" w:space="0" w:color="auto"/>
        <w:bottom w:val="none" w:sz="0" w:space="0" w:color="auto"/>
        <w:right w:val="none" w:sz="0" w:space="0" w:color="auto"/>
      </w:divBdr>
    </w:div>
    <w:div w:id="1756197872">
      <w:bodyDiv w:val="1"/>
      <w:marLeft w:val="360"/>
      <w:marRight w:val="360"/>
      <w:marTop w:val="360"/>
      <w:marBottom w:val="360"/>
      <w:divBdr>
        <w:top w:val="none" w:sz="0" w:space="0" w:color="auto"/>
        <w:left w:val="none" w:sz="0" w:space="0" w:color="auto"/>
        <w:bottom w:val="none" w:sz="0" w:space="0" w:color="auto"/>
        <w:right w:val="none" w:sz="0" w:space="0" w:color="auto"/>
      </w:divBdr>
    </w:div>
    <w:div w:id="1776172881">
      <w:bodyDiv w:val="1"/>
      <w:marLeft w:val="360"/>
      <w:marRight w:val="360"/>
      <w:marTop w:val="360"/>
      <w:marBottom w:val="360"/>
      <w:divBdr>
        <w:top w:val="none" w:sz="0" w:space="0" w:color="auto"/>
        <w:left w:val="none" w:sz="0" w:space="0" w:color="auto"/>
        <w:bottom w:val="none" w:sz="0" w:space="0" w:color="auto"/>
        <w:right w:val="none" w:sz="0" w:space="0" w:color="auto"/>
      </w:divBdr>
    </w:div>
    <w:div w:id="1963535148">
      <w:bodyDiv w:val="1"/>
      <w:marLeft w:val="360"/>
      <w:marRight w:val="360"/>
      <w:marTop w:val="360"/>
      <w:marBottom w:val="360"/>
      <w:divBdr>
        <w:top w:val="none" w:sz="0" w:space="0" w:color="auto"/>
        <w:left w:val="none" w:sz="0" w:space="0" w:color="auto"/>
        <w:bottom w:val="none" w:sz="0" w:space="0" w:color="auto"/>
        <w:right w:val="none" w:sz="0" w:space="0" w:color="auto"/>
      </w:divBdr>
    </w:div>
    <w:div w:id="1980264700">
      <w:bodyDiv w:val="1"/>
      <w:marLeft w:val="360"/>
      <w:marRight w:val="360"/>
      <w:marTop w:val="360"/>
      <w:marBottom w:val="36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Stowe</dc:creator>
  <cp:keywords/>
  <dc:description/>
  <cp:lastModifiedBy>Tyson Barrett</cp:lastModifiedBy>
  <cp:revision>15</cp:revision>
  <dcterms:created xsi:type="dcterms:W3CDTF">2018-04-05T21:11:00Z</dcterms:created>
  <dcterms:modified xsi:type="dcterms:W3CDTF">2018-04-23T18:56:00Z</dcterms:modified>
</cp:coreProperties>
</file>