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3F9B6" w14:textId="77777777" w:rsidR="00485139" w:rsidRPr="005941AF" w:rsidRDefault="00485139" w:rsidP="00485139">
      <w:pPr>
        <w:jc w:val="center"/>
        <w:rPr>
          <w:rFonts w:ascii="Garamond" w:hAnsi="Garamond"/>
          <w:b/>
          <w:sz w:val="26"/>
          <w:szCs w:val="26"/>
        </w:rPr>
      </w:pPr>
      <w:r w:rsidRPr="005941AF">
        <w:rPr>
          <w:rFonts w:ascii="Garamond" w:hAnsi="Garamond"/>
          <w:b/>
          <w:sz w:val="26"/>
          <w:szCs w:val="26"/>
        </w:rPr>
        <w:t>R Statistics:</w:t>
      </w:r>
    </w:p>
    <w:p w14:paraId="167F9569" w14:textId="77777777" w:rsidR="00863215" w:rsidRPr="005941AF" w:rsidRDefault="00485139" w:rsidP="00485139">
      <w:pPr>
        <w:jc w:val="center"/>
        <w:rPr>
          <w:rFonts w:ascii="Garamond" w:hAnsi="Garamond"/>
          <w:b/>
          <w:sz w:val="26"/>
          <w:szCs w:val="26"/>
        </w:rPr>
      </w:pPr>
      <w:r w:rsidRPr="005941AF">
        <w:rPr>
          <w:rFonts w:ascii="Garamond" w:hAnsi="Garamond"/>
          <w:b/>
          <w:sz w:val="26"/>
          <w:szCs w:val="26"/>
        </w:rPr>
        <w:t>for the Health, Behavioral and Social Sciences</w:t>
      </w:r>
    </w:p>
    <w:p w14:paraId="20E9EE6C" w14:textId="77777777" w:rsidR="008B3DE6" w:rsidRPr="005941AF" w:rsidRDefault="008B3DE6" w:rsidP="00485139">
      <w:pPr>
        <w:jc w:val="center"/>
        <w:rPr>
          <w:rFonts w:ascii="Garamond" w:hAnsi="Garamond"/>
          <w:sz w:val="26"/>
          <w:szCs w:val="26"/>
        </w:rPr>
      </w:pPr>
    </w:p>
    <w:p w14:paraId="326ADD95" w14:textId="77777777" w:rsidR="00485139" w:rsidRPr="005941AF" w:rsidRDefault="00485139" w:rsidP="00485139">
      <w:pPr>
        <w:rPr>
          <w:rFonts w:ascii="Garamond" w:hAnsi="Garamond"/>
          <w:b/>
          <w:sz w:val="25"/>
          <w:szCs w:val="25"/>
        </w:rPr>
      </w:pPr>
      <w:r w:rsidRPr="005941AF">
        <w:rPr>
          <w:rFonts w:ascii="Garamond" w:hAnsi="Garamond"/>
          <w:b/>
          <w:sz w:val="25"/>
          <w:szCs w:val="25"/>
        </w:rPr>
        <w:t>Book Rationale</w:t>
      </w:r>
    </w:p>
    <w:p w14:paraId="48C36D9A" w14:textId="4603E0E9" w:rsidR="00485139" w:rsidRPr="005941AF" w:rsidRDefault="007764F2" w:rsidP="00485139">
      <w:pPr>
        <w:ind w:left="360"/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 xml:space="preserve">R has become one of the most widely used statistical tools, in both academia and industry. </w:t>
      </w:r>
      <w:r w:rsidR="00485139" w:rsidRPr="005941AF">
        <w:rPr>
          <w:rFonts w:ascii="Garamond" w:hAnsi="Garamond"/>
          <w:sz w:val="25"/>
          <w:szCs w:val="25"/>
        </w:rPr>
        <w:t>Most up-to-date R books are addressing data science</w:t>
      </w:r>
      <w:r w:rsidRPr="005941AF">
        <w:rPr>
          <w:rFonts w:ascii="Garamond" w:hAnsi="Garamond"/>
          <w:sz w:val="25"/>
          <w:szCs w:val="25"/>
        </w:rPr>
        <w:t xml:space="preserve"> techniques</w:t>
      </w:r>
      <w:r w:rsidR="00485139" w:rsidRPr="005941AF">
        <w:rPr>
          <w:rFonts w:ascii="Garamond" w:hAnsi="Garamond"/>
          <w:sz w:val="25"/>
          <w:szCs w:val="25"/>
        </w:rPr>
        <w:t xml:space="preserve">. Although some of these tools are applicable to other researchers, many of these tools are unnecessary, and potentially </w:t>
      </w:r>
      <w:r w:rsidRPr="005941AF">
        <w:rPr>
          <w:rFonts w:ascii="Garamond" w:hAnsi="Garamond"/>
          <w:sz w:val="25"/>
          <w:szCs w:val="25"/>
        </w:rPr>
        <w:t>overwhelming</w:t>
      </w:r>
      <w:r w:rsidR="00485139" w:rsidRPr="005941AF">
        <w:rPr>
          <w:rFonts w:ascii="Garamond" w:hAnsi="Garamond"/>
          <w:sz w:val="25"/>
          <w:szCs w:val="25"/>
        </w:rPr>
        <w:t>, for researchers in public health, behavioral, and social sciences. This book, instead, addresses the up-to-date uses of R specifically applied to those fields.</w:t>
      </w:r>
      <w:r w:rsidRPr="005941AF">
        <w:rPr>
          <w:rFonts w:ascii="Garamond" w:hAnsi="Garamond"/>
          <w:sz w:val="25"/>
          <w:szCs w:val="25"/>
        </w:rPr>
        <w:t xml:space="preserve"> </w:t>
      </w:r>
    </w:p>
    <w:p w14:paraId="0C5089EF" w14:textId="77777777" w:rsidR="00485139" w:rsidRPr="005941AF" w:rsidRDefault="00485139">
      <w:pPr>
        <w:rPr>
          <w:rFonts w:ascii="Garamond" w:hAnsi="Garamond"/>
          <w:sz w:val="25"/>
          <w:szCs w:val="25"/>
        </w:rPr>
      </w:pPr>
    </w:p>
    <w:p w14:paraId="08C85943" w14:textId="77777777" w:rsidR="00485139" w:rsidRPr="005941AF" w:rsidRDefault="00485139">
      <w:pPr>
        <w:rPr>
          <w:rFonts w:ascii="Garamond" w:hAnsi="Garamond"/>
          <w:b/>
          <w:sz w:val="25"/>
          <w:szCs w:val="25"/>
        </w:rPr>
      </w:pPr>
      <w:r w:rsidRPr="005941AF">
        <w:rPr>
          <w:rFonts w:ascii="Garamond" w:hAnsi="Garamond"/>
          <w:b/>
          <w:sz w:val="25"/>
          <w:szCs w:val="25"/>
        </w:rPr>
        <w:t>Intended Audience</w:t>
      </w:r>
    </w:p>
    <w:p w14:paraId="0915251A" w14:textId="406DF3E6" w:rsidR="00485139" w:rsidRPr="005941AF" w:rsidRDefault="00485139" w:rsidP="00485139">
      <w:pPr>
        <w:ind w:left="360"/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 xml:space="preserve">Beginning or intermediate researchers in the public health, behavioral, and social sciences who </w:t>
      </w:r>
      <w:r w:rsidR="001409C2" w:rsidRPr="005941AF">
        <w:rPr>
          <w:rFonts w:ascii="Garamond" w:hAnsi="Garamond"/>
          <w:sz w:val="25"/>
          <w:szCs w:val="25"/>
        </w:rPr>
        <w:t>are familiar with statistics at a college introductory level or higher</w:t>
      </w:r>
      <w:r w:rsidRPr="005941AF">
        <w:rPr>
          <w:rFonts w:ascii="Garamond" w:hAnsi="Garamond"/>
          <w:sz w:val="25"/>
          <w:szCs w:val="25"/>
        </w:rPr>
        <w:t>. The aim will be to be able to produce efficient, reproducible resear</w:t>
      </w:r>
      <w:r w:rsidR="007764F2" w:rsidRPr="005941AF">
        <w:rPr>
          <w:rFonts w:ascii="Garamond" w:hAnsi="Garamond"/>
          <w:sz w:val="25"/>
          <w:szCs w:val="25"/>
        </w:rPr>
        <w:t>ch projects with R and RStudio</w:t>
      </w:r>
      <w:r w:rsidR="007764F2" w:rsidRPr="005941AF">
        <w:rPr>
          <w:rStyle w:val="FootnoteReference"/>
          <w:rFonts w:ascii="Garamond" w:hAnsi="Garamond"/>
          <w:sz w:val="25"/>
          <w:szCs w:val="25"/>
        </w:rPr>
        <w:footnoteReference w:id="1"/>
      </w:r>
      <w:r w:rsidR="007764F2" w:rsidRPr="005941AF">
        <w:rPr>
          <w:rFonts w:ascii="Garamond" w:hAnsi="Garamond"/>
          <w:sz w:val="25"/>
          <w:szCs w:val="25"/>
        </w:rPr>
        <w:t>.</w:t>
      </w:r>
    </w:p>
    <w:p w14:paraId="0B3D0E0C" w14:textId="77777777" w:rsidR="00485139" w:rsidRPr="005941AF" w:rsidRDefault="00485139" w:rsidP="00485139">
      <w:pPr>
        <w:rPr>
          <w:rFonts w:ascii="Garamond" w:hAnsi="Garamond"/>
          <w:sz w:val="25"/>
          <w:szCs w:val="25"/>
        </w:rPr>
      </w:pPr>
    </w:p>
    <w:p w14:paraId="40508D4B" w14:textId="77777777" w:rsidR="00485139" w:rsidRPr="005941AF" w:rsidRDefault="00485139" w:rsidP="00485139">
      <w:pPr>
        <w:rPr>
          <w:rFonts w:ascii="Garamond" w:hAnsi="Garamond"/>
          <w:b/>
          <w:sz w:val="25"/>
          <w:szCs w:val="25"/>
        </w:rPr>
      </w:pPr>
      <w:r w:rsidRPr="005941AF">
        <w:rPr>
          <w:rFonts w:ascii="Garamond" w:hAnsi="Garamond"/>
          <w:b/>
          <w:sz w:val="25"/>
          <w:szCs w:val="25"/>
        </w:rPr>
        <w:t>Extras for the Book</w:t>
      </w:r>
    </w:p>
    <w:p w14:paraId="6D495328" w14:textId="28364753" w:rsidR="00485139" w:rsidRPr="005941AF" w:rsidRDefault="00485139" w:rsidP="00485139">
      <w:pPr>
        <w:ind w:left="360"/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 xml:space="preserve">I’ve developed an R package that will go with the book. It will contain the data </w:t>
      </w:r>
      <w:r w:rsidR="0016448A" w:rsidRPr="005941AF">
        <w:rPr>
          <w:rFonts w:ascii="Garamond" w:hAnsi="Garamond"/>
          <w:sz w:val="25"/>
          <w:szCs w:val="25"/>
        </w:rPr>
        <w:t xml:space="preserve">used in the examples (if not available already in R) </w:t>
      </w:r>
      <w:r w:rsidRPr="005941AF">
        <w:rPr>
          <w:rFonts w:ascii="Garamond" w:hAnsi="Garamond"/>
          <w:sz w:val="25"/>
          <w:szCs w:val="25"/>
        </w:rPr>
        <w:t>and several functions that will help make the learning easier.</w:t>
      </w:r>
      <w:r w:rsidR="00E37320" w:rsidRPr="005941AF">
        <w:rPr>
          <w:rFonts w:ascii="Garamond" w:hAnsi="Garamond"/>
          <w:sz w:val="25"/>
          <w:szCs w:val="25"/>
        </w:rPr>
        <w:t xml:space="preserve"> </w:t>
      </w:r>
    </w:p>
    <w:p w14:paraId="3108085D" w14:textId="77777777" w:rsidR="00485139" w:rsidRPr="005941AF" w:rsidRDefault="00485139" w:rsidP="00485139">
      <w:pPr>
        <w:rPr>
          <w:rFonts w:ascii="Garamond" w:hAnsi="Garamond"/>
          <w:sz w:val="26"/>
          <w:szCs w:val="26"/>
        </w:rPr>
      </w:pPr>
    </w:p>
    <w:p w14:paraId="5A1064E4" w14:textId="77777777" w:rsidR="001A680C" w:rsidRPr="005941AF" w:rsidRDefault="001A680C" w:rsidP="00485139">
      <w:pPr>
        <w:rPr>
          <w:rFonts w:ascii="Garamond" w:hAnsi="Garamond"/>
          <w:sz w:val="26"/>
          <w:szCs w:val="26"/>
        </w:rPr>
      </w:pPr>
    </w:p>
    <w:p w14:paraId="1C35A1BE" w14:textId="77777777" w:rsidR="00485139" w:rsidRPr="005941AF" w:rsidRDefault="00485139" w:rsidP="001A680C">
      <w:pPr>
        <w:jc w:val="center"/>
        <w:rPr>
          <w:rFonts w:ascii="Garamond" w:hAnsi="Garamond"/>
          <w:b/>
          <w:sz w:val="26"/>
          <w:szCs w:val="26"/>
        </w:rPr>
      </w:pPr>
      <w:r w:rsidRPr="005941AF">
        <w:rPr>
          <w:rFonts w:ascii="Garamond" w:hAnsi="Garamond"/>
          <w:b/>
          <w:sz w:val="26"/>
          <w:szCs w:val="26"/>
        </w:rPr>
        <w:t>Outline</w:t>
      </w:r>
    </w:p>
    <w:p w14:paraId="508AB437" w14:textId="1A0DDE64" w:rsidR="00E37320" w:rsidRPr="005941AF" w:rsidRDefault="00E37320" w:rsidP="0098327E">
      <w:pPr>
        <w:rPr>
          <w:rFonts w:ascii="Garamond" w:hAnsi="Garamond"/>
          <w:b/>
          <w:sz w:val="25"/>
          <w:szCs w:val="25"/>
        </w:rPr>
      </w:pPr>
      <w:r w:rsidRPr="005941AF">
        <w:rPr>
          <w:rFonts w:ascii="Garamond" w:hAnsi="Garamond"/>
          <w:b/>
          <w:sz w:val="25"/>
          <w:szCs w:val="25"/>
        </w:rPr>
        <w:t xml:space="preserve">Part I: </w:t>
      </w:r>
      <w:r w:rsidR="001A680C" w:rsidRPr="005941AF">
        <w:rPr>
          <w:rFonts w:ascii="Garamond" w:hAnsi="Garamond"/>
          <w:b/>
          <w:sz w:val="25"/>
          <w:szCs w:val="25"/>
        </w:rPr>
        <w:t>Data</w:t>
      </w:r>
      <w:r w:rsidRPr="005941AF">
        <w:rPr>
          <w:rFonts w:ascii="Garamond" w:hAnsi="Garamond"/>
          <w:b/>
          <w:sz w:val="25"/>
          <w:szCs w:val="25"/>
        </w:rPr>
        <w:t xml:space="preserve"> and R</w:t>
      </w:r>
    </w:p>
    <w:p w14:paraId="743072AD" w14:textId="77777777" w:rsidR="00485139" w:rsidRPr="005941AF" w:rsidRDefault="00485139" w:rsidP="00485139">
      <w:pPr>
        <w:ind w:left="360"/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Introduction</w:t>
      </w:r>
    </w:p>
    <w:p w14:paraId="01AC48BE" w14:textId="28123F02" w:rsidR="00485139" w:rsidRPr="005941AF" w:rsidRDefault="00485139" w:rsidP="00485139">
      <w:pPr>
        <w:pStyle w:val="ListParagraph"/>
        <w:numPr>
          <w:ilvl w:val="0"/>
          <w:numId w:val="1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Introduces R and RStudio, how to install and start using</w:t>
      </w:r>
      <w:r w:rsidR="001B0F5A" w:rsidRPr="005941AF">
        <w:rPr>
          <w:rFonts w:ascii="Garamond" w:hAnsi="Garamond"/>
          <w:sz w:val="25"/>
          <w:szCs w:val="25"/>
        </w:rPr>
        <w:t xml:space="preserve"> (Windows and Mac)</w:t>
      </w:r>
    </w:p>
    <w:p w14:paraId="496F5818" w14:textId="5F08042B" w:rsidR="00485139" w:rsidRPr="005941AF" w:rsidRDefault="00485139" w:rsidP="00485139">
      <w:pPr>
        <w:pStyle w:val="ListParagraph"/>
        <w:numPr>
          <w:ilvl w:val="0"/>
          <w:numId w:val="1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 xml:space="preserve">Discusses the benefits, and weaknesses, of using </w:t>
      </w:r>
      <w:r w:rsidR="001B0F5A" w:rsidRPr="005941AF">
        <w:rPr>
          <w:rFonts w:ascii="Garamond" w:hAnsi="Garamond"/>
          <w:sz w:val="25"/>
          <w:szCs w:val="25"/>
        </w:rPr>
        <w:t xml:space="preserve">R and </w:t>
      </w:r>
      <w:r w:rsidRPr="005941AF">
        <w:rPr>
          <w:rFonts w:ascii="Garamond" w:hAnsi="Garamond"/>
          <w:sz w:val="25"/>
          <w:szCs w:val="25"/>
        </w:rPr>
        <w:t>RStudio for research</w:t>
      </w:r>
    </w:p>
    <w:p w14:paraId="4F937DF7" w14:textId="77777777" w:rsidR="00485139" w:rsidRPr="005941AF" w:rsidRDefault="00485139" w:rsidP="00485139">
      <w:pPr>
        <w:pStyle w:val="ListParagraph"/>
        <w:numPr>
          <w:ilvl w:val="0"/>
          <w:numId w:val="1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Introduces the two main coding schemes in R:</w:t>
      </w:r>
      <w:r w:rsidRPr="005941AF">
        <w:rPr>
          <w:rStyle w:val="FootnoteReference"/>
          <w:rFonts w:ascii="Garamond" w:hAnsi="Garamond"/>
          <w:sz w:val="25"/>
          <w:szCs w:val="25"/>
        </w:rPr>
        <w:footnoteReference w:id="2"/>
      </w:r>
    </w:p>
    <w:p w14:paraId="68545720" w14:textId="5E521C61" w:rsidR="00485139" w:rsidRPr="005941AF" w:rsidRDefault="00485139" w:rsidP="00485139">
      <w:pPr>
        <w:pStyle w:val="ListParagraph"/>
        <w:numPr>
          <w:ilvl w:val="1"/>
          <w:numId w:val="1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Tidy R</w:t>
      </w:r>
      <w:r w:rsidR="008B3DE6" w:rsidRPr="005941AF">
        <w:rPr>
          <w:rFonts w:ascii="Garamond" w:hAnsi="Garamond"/>
          <w:sz w:val="25"/>
          <w:szCs w:val="25"/>
        </w:rPr>
        <w:t xml:space="preserve"> (via piping operator </w:t>
      </w:r>
      <w:r w:rsidR="00EC4A59" w:rsidRPr="005941AF">
        <w:rPr>
          <w:rFonts w:ascii="Garamond" w:hAnsi="Garamond"/>
          <w:sz w:val="25"/>
          <w:szCs w:val="25"/>
        </w:rPr>
        <w:t>“</w:t>
      </w:r>
      <w:r w:rsidR="008B3DE6" w:rsidRPr="005941AF">
        <w:rPr>
          <w:rFonts w:ascii="Garamond" w:hAnsi="Garamond"/>
          <w:sz w:val="25"/>
          <w:szCs w:val="25"/>
        </w:rPr>
        <w:t>%&gt;%</w:t>
      </w:r>
      <w:r w:rsidR="00EC4A59" w:rsidRPr="005941AF">
        <w:rPr>
          <w:rFonts w:ascii="Garamond" w:hAnsi="Garamond"/>
          <w:sz w:val="25"/>
          <w:szCs w:val="25"/>
        </w:rPr>
        <w:t>”</w:t>
      </w:r>
      <w:r w:rsidR="008B3DE6" w:rsidRPr="005941AF">
        <w:rPr>
          <w:rFonts w:ascii="Garamond" w:hAnsi="Garamond"/>
          <w:sz w:val="25"/>
          <w:szCs w:val="25"/>
        </w:rPr>
        <w:t>)</w:t>
      </w:r>
    </w:p>
    <w:p w14:paraId="069F6422" w14:textId="77777777" w:rsidR="00485139" w:rsidRPr="005941AF" w:rsidRDefault="00485139" w:rsidP="00485139">
      <w:pPr>
        <w:pStyle w:val="ListParagraph"/>
        <w:numPr>
          <w:ilvl w:val="1"/>
          <w:numId w:val="1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Base R</w:t>
      </w:r>
    </w:p>
    <w:p w14:paraId="2BD12958" w14:textId="77777777" w:rsidR="00485139" w:rsidRPr="005941AF" w:rsidRDefault="00485139" w:rsidP="00485139">
      <w:pPr>
        <w:ind w:left="360"/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Getting Your Data into R and Where Did It Go</w:t>
      </w:r>
    </w:p>
    <w:p w14:paraId="122BE944" w14:textId="26557A1F" w:rsidR="00485139" w:rsidRPr="005941AF" w:rsidRDefault="000913E2" w:rsidP="00485139">
      <w:pPr>
        <w:pStyle w:val="ListParagraph"/>
        <w:numPr>
          <w:ilvl w:val="0"/>
          <w:numId w:val="2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 xml:space="preserve">Demonstrates </w:t>
      </w:r>
      <w:r w:rsidR="00485139" w:rsidRPr="005941AF">
        <w:rPr>
          <w:rFonts w:ascii="Garamond" w:hAnsi="Garamond"/>
          <w:sz w:val="25"/>
          <w:szCs w:val="25"/>
        </w:rPr>
        <w:t>how to import data into R</w:t>
      </w:r>
    </w:p>
    <w:p w14:paraId="39A09671" w14:textId="77777777" w:rsidR="00485139" w:rsidRPr="005941AF" w:rsidRDefault="00485139" w:rsidP="00485139">
      <w:pPr>
        <w:pStyle w:val="ListParagraph"/>
        <w:numPr>
          <w:ilvl w:val="0"/>
          <w:numId w:val="2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Discusses the differences between Excel/SPSS (where you can see your data) and R (where it is in memory but not always in spreadsheet format for you to see)</w:t>
      </w:r>
    </w:p>
    <w:p w14:paraId="60B8447E" w14:textId="77777777" w:rsidR="00485139" w:rsidRPr="005941AF" w:rsidRDefault="00485139" w:rsidP="00485139">
      <w:pPr>
        <w:pStyle w:val="ListParagraph"/>
        <w:numPr>
          <w:ilvl w:val="1"/>
          <w:numId w:val="2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Also discusses why this is actually a benefit</w:t>
      </w:r>
    </w:p>
    <w:p w14:paraId="18286EA4" w14:textId="77777777" w:rsidR="00485139" w:rsidRPr="005941AF" w:rsidRDefault="00485139" w:rsidP="00485139">
      <w:pPr>
        <w:pStyle w:val="ListParagraph"/>
        <w:numPr>
          <w:ilvl w:val="0"/>
          <w:numId w:val="2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Uses base and Tidy R functions to show importing data</w:t>
      </w:r>
    </w:p>
    <w:p w14:paraId="62294D63" w14:textId="7470AA52" w:rsidR="00485139" w:rsidRPr="005941AF" w:rsidRDefault="00485139" w:rsidP="00485139">
      <w:pPr>
        <w:ind w:left="360"/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 xml:space="preserve">How to Clean Up </w:t>
      </w:r>
      <w:r w:rsidR="009E71C9">
        <w:rPr>
          <w:rFonts w:ascii="Garamond" w:hAnsi="Garamond"/>
          <w:sz w:val="25"/>
          <w:szCs w:val="25"/>
        </w:rPr>
        <w:t>Your Messy Data</w:t>
      </w:r>
      <w:bookmarkStart w:id="0" w:name="_GoBack"/>
      <w:bookmarkEnd w:id="0"/>
    </w:p>
    <w:p w14:paraId="658AB790" w14:textId="77777777" w:rsidR="00485139" w:rsidRPr="005941AF" w:rsidRDefault="00485139" w:rsidP="00485139">
      <w:pPr>
        <w:pStyle w:val="ListParagraph"/>
        <w:numPr>
          <w:ilvl w:val="0"/>
          <w:numId w:val="3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Discusses how to clean up your data in both tidy and base R</w:t>
      </w:r>
    </w:p>
    <w:p w14:paraId="15B0FF09" w14:textId="77777777" w:rsidR="00485139" w:rsidRPr="005941AF" w:rsidRDefault="00485139" w:rsidP="00485139">
      <w:pPr>
        <w:pStyle w:val="ListParagraph"/>
        <w:numPr>
          <w:ilvl w:val="1"/>
          <w:numId w:val="3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Missingness</w:t>
      </w:r>
    </w:p>
    <w:p w14:paraId="4234A914" w14:textId="77777777" w:rsidR="00485139" w:rsidRPr="005941AF" w:rsidRDefault="00485139" w:rsidP="00485139">
      <w:pPr>
        <w:pStyle w:val="ListParagraph"/>
        <w:numPr>
          <w:ilvl w:val="1"/>
          <w:numId w:val="3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Placeholder values</w:t>
      </w:r>
    </w:p>
    <w:p w14:paraId="79472F91" w14:textId="77777777" w:rsidR="00485139" w:rsidRPr="005941AF" w:rsidRDefault="00485139" w:rsidP="00485139">
      <w:pPr>
        <w:pStyle w:val="ListParagraph"/>
        <w:numPr>
          <w:ilvl w:val="1"/>
          <w:numId w:val="3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Long vs. Wide format of data</w:t>
      </w:r>
    </w:p>
    <w:p w14:paraId="3AF8BC92" w14:textId="77777777" w:rsidR="00485139" w:rsidRPr="005941AF" w:rsidRDefault="00485139" w:rsidP="00485139">
      <w:pPr>
        <w:pStyle w:val="ListParagraph"/>
        <w:numPr>
          <w:ilvl w:val="0"/>
          <w:numId w:val="3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Subsetting your data</w:t>
      </w:r>
    </w:p>
    <w:p w14:paraId="73670048" w14:textId="77777777" w:rsidR="00485139" w:rsidRPr="005941AF" w:rsidRDefault="00E37320" w:rsidP="00485139">
      <w:pPr>
        <w:ind w:left="360"/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lastRenderedPageBreak/>
        <w:t>Exploring Your Data with</w:t>
      </w:r>
      <w:r w:rsidR="00485139" w:rsidRPr="005941AF">
        <w:rPr>
          <w:rFonts w:ascii="Garamond" w:hAnsi="Garamond"/>
          <w:sz w:val="25"/>
          <w:szCs w:val="25"/>
        </w:rPr>
        <w:t xml:space="preserve"> </w:t>
      </w:r>
      <w:r w:rsidRPr="005941AF">
        <w:rPr>
          <w:rFonts w:ascii="Garamond" w:hAnsi="Garamond"/>
          <w:sz w:val="25"/>
          <w:szCs w:val="25"/>
        </w:rPr>
        <w:t>ggplot2</w:t>
      </w:r>
    </w:p>
    <w:p w14:paraId="496C5C88" w14:textId="55E311B9" w:rsidR="008B3DE6" w:rsidRPr="005941AF" w:rsidRDefault="008B3DE6" w:rsidP="008B3DE6">
      <w:pPr>
        <w:pStyle w:val="ListParagraph"/>
        <w:numPr>
          <w:ilvl w:val="0"/>
          <w:numId w:val="4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Benefits of exploring data with graphics (especially using flexible graphics in ggplot2)</w:t>
      </w:r>
    </w:p>
    <w:p w14:paraId="032BD9FA" w14:textId="4455F149" w:rsidR="008B3DE6" w:rsidRPr="005941AF" w:rsidRDefault="008B3DE6" w:rsidP="008B3DE6">
      <w:pPr>
        <w:pStyle w:val="ListParagraph"/>
        <w:numPr>
          <w:ilvl w:val="1"/>
          <w:numId w:val="4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Examples of descriptive statistics that mislead</w:t>
      </w:r>
    </w:p>
    <w:p w14:paraId="04AE1063" w14:textId="383AC1D1" w:rsidR="00CD0DC2" w:rsidRPr="005941AF" w:rsidRDefault="008B3DE6" w:rsidP="008B3DE6">
      <w:pPr>
        <w:pStyle w:val="ListParagraph"/>
        <w:numPr>
          <w:ilvl w:val="0"/>
          <w:numId w:val="4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Introduce</w:t>
      </w:r>
      <w:r w:rsidR="000913E2" w:rsidRPr="005941AF">
        <w:rPr>
          <w:rFonts w:ascii="Garamond" w:hAnsi="Garamond"/>
          <w:sz w:val="25"/>
          <w:szCs w:val="25"/>
        </w:rPr>
        <w:t>s</w:t>
      </w:r>
      <w:r w:rsidRPr="005941AF">
        <w:rPr>
          <w:rFonts w:ascii="Garamond" w:hAnsi="Garamond"/>
          <w:sz w:val="25"/>
          <w:szCs w:val="25"/>
        </w:rPr>
        <w:t xml:space="preserve"> ggplot2 with both base and tidy R</w:t>
      </w:r>
    </w:p>
    <w:p w14:paraId="5F6B6EF2" w14:textId="6EA260B5" w:rsidR="008B3DE6" w:rsidRPr="005941AF" w:rsidRDefault="008B3DE6" w:rsidP="008B3DE6">
      <w:pPr>
        <w:pStyle w:val="ListParagraph"/>
        <w:numPr>
          <w:ilvl w:val="0"/>
          <w:numId w:val="4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Data formatting to use ggplot2</w:t>
      </w:r>
    </w:p>
    <w:p w14:paraId="4E996AC8" w14:textId="3D3BE830" w:rsidR="008B3DE6" w:rsidRPr="005941AF" w:rsidRDefault="008B3DE6" w:rsidP="008B3DE6">
      <w:pPr>
        <w:ind w:left="360"/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Summarizing Your Beautiful Data</w:t>
      </w:r>
    </w:p>
    <w:p w14:paraId="3E4756B9" w14:textId="5A55B61C" w:rsidR="008B3DE6" w:rsidRPr="005941AF" w:rsidRDefault="008B3DE6" w:rsidP="008B3DE6">
      <w:pPr>
        <w:pStyle w:val="ListParagraph"/>
        <w:numPr>
          <w:ilvl w:val="0"/>
          <w:numId w:val="5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Demonstrates simple methods for summarizing data</w:t>
      </w:r>
    </w:p>
    <w:p w14:paraId="78CCEE72" w14:textId="219C4BDB" w:rsidR="008B3DE6" w:rsidRPr="005941AF" w:rsidRDefault="008B3DE6" w:rsidP="008B3DE6">
      <w:pPr>
        <w:pStyle w:val="ListParagraph"/>
        <w:numPr>
          <w:ilvl w:val="1"/>
          <w:numId w:val="5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Aggregating</w:t>
      </w:r>
    </w:p>
    <w:p w14:paraId="68E483AC" w14:textId="7B9E9A15" w:rsidR="008B3DE6" w:rsidRPr="005941AF" w:rsidRDefault="008B3DE6" w:rsidP="008B3DE6">
      <w:pPr>
        <w:pStyle w:val="ListParagraph"/>
        <w:numPr>
          <w:ilvl w:val="1"/>
          <w:numId w:val="5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Means and SDs</w:t>
      </w:r>
    </w:p>
    <w:p w14:paraId="0416D965" w14:textId="56955498" w:rsidR="008B3DE6" w:rsidRPr="005941AF" w:rsidRDefault="001B0F5A" w:rsidP="001B0F5A">
      <w:pPr>
        <w:pStyle w:val="ListParagraph"/>
        <w:numPr>
          <w:ilvl w:val="0"/>
          <w:numId w:val="5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Review subsetting</w:t>
      </w:r>
    </w:p>
    <w:p w14:paraId="5194DAA9" w14:textId="39DB24D5" w:rsidR="001B0F5A" w:rsidRPr="005941AF" w:rsidRDefault="001B0F5A" w:rsidP="001B0F5A">
      <w:pPr>
        <w:pStyle w:val="ListParagraph"/>
        <w:numPr>
          <w:ilvl w:val="1"/>
          <w:numId w:val="5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Summaries for subsets</w:t>
      </w:r>
    </w:p>
    <w:p w14:paraId="5182C2CA" w14:textId="77777777" w:rsidR="00E37320" w:rsidRPr="005941AF" w:rsidRDefault="00E37320" w:rsidP="00485139">
      <w:pPr>
        <w:ind w:left="360"/>
        <w:rPr>
          <w:rFonts w:ascii="Garamond" w:hAnsi="Garamond"/>
          <w:sz w:val="25"/>
          <w:szCs w:val="25"/>
        </w:rPr>
      </w:pPr>
    </w:p>
    <w:p w14:paraId="2077AA4F" w14:textId="77777777" w:rsidR="00485139" w:rsidRPr="005941AF" w:rsidRDefault="00E37320" w:rsidP="0098327E">
      <w:pPr>
        <w:rPr>
          <w:rFonts w:ascii="Garamond" w:hAnsi="Garamond"/>
          <w:b/>
          <w:sz w:val="25"/>
          <w:szCs w:val="25"/>
        </w:rPr>
      </w:pPr>
      <w:r w:rsidRPr="005941AF">
        <w:rPr>
          <w:rFonts w:ascii="Garamond" w:hAnsi="Garamond"/>
          <w:b/>
          <w:sz w:val="25"/>
          <w:szCs w:val="25"/>
        </w:rPr>
        <w:t>Part II: Modeling and R</w:t>
      </w:r>
    </w:p>
    <w:p w14:paraId="0E89FFC8" w14:textId="617225F0" w:rsidR="008B3DE6" w:rsidRPr="005941AF" w:rsidRDefault="008B3DE6" w:rsidP="008B3DE6">
      <w:pPr>
        <w:ind w:left="720"/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For each topic below, we will describe the method simply, discuss the types of questions it can answer</w:t>
      </w:r>
      <w:r w:rsidR="000B424E" w:rsidRPr="005941AF">
        <w:rPr>
          <w:rFonts w:ascii="Garamond" w:hAnsi="Garamond"/>
          <w:sz w:val="25"/>
          <w:szCs w:val="25"/>
        </w:rPr>
        <w:t>, interpretation</w:t>
      </w:r>
      <w:r w:rsidRPr="005941AF">
        <w:rPr>
          <w:rFonts w:ascii="Garamond" w:hAnsi="Garamond"/>
          <w:sz w:val="25"/>
          <w:szCs w:val="25"/>
        </w:rPr>
        <w:t xml:space="preserve">, and then demonstrate its use in R </w:t>
      </w:r>
      <w:r w:rsidR="008E63D2" w:rsidRPr="005941AF">
        <w:rPr>
          <w:rFonts w:ascii="Garamond" w:hAnsi="Garamond"/>
          <w:sz w:val="25"/>
          <w:szCs w:val="25"/>
        </w:rPr>
        <w:t>in both base and tidy R schemes using data available online.</w:t>
      </w:r>
    </w:p>
    <w:p w14:paraId="29CD53E5" w14:textId="77777777" w:rsidR="00485139" w:rsidRPr="005941AF" w:rsidRDefault="00485139" w:rsidP="00485139">
      <w:pPr>
        <w:ind w:left="360"/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Linear Modeling</w:t>
      </w:r>
    </w:p>
    <w:p w14:paraId="496AD43D" w14:textId="412A3E80" w:rsidR="002519BB" w:rsidRPr="005941AF" w:rsidRDefault="007764F2" w:rsidP="008B3DE6">
      <w:pPr>
        <w:pStyle w:val="ListParagraph"/>
        <w:numPr>
          <w:ilvl w:val="0"/>
          <w:numId w:val="5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Review</w:t>
      </w:r>
      <w:r w:rsidR="000913E2" w:rsidRPr="005941AF">
        <w:rPr>
          <w:rFonts w:ascii="Garamond" w:hAnsi="Garamond"/>
          <w:sz w:val="25"/>
          <w:szCs w:val="25"/>
        </w:rPr>
        <w:t>s</w:t>
      </w:r>
      <w:r w:rsidRPr="005941AF">
        <w:rPr>
          <w:rFonts w:ascii="Garamond" w:hAnsi="Garamond"/>
          <w:sz w:val="25"/>
          <w:szCs w:val="25"/>
        </w:rPr>
        <w:t xml:space="preserve"> T-tests, </w:t>
      </w:r>
      <w:r w:rsidR="002519BB" w:rsidRPr="005941AF">
        <w:rPr>
          <w:rFonts w:ascii="Garamond" w:hAnsi="Garamond"/>
          <w:sz w:val="25"/>
          <w:szCs w:val="25"/>
        </w:rPr>
        <w:t>ANOVA’s</w:t>
      </w:r>
      <w:r w:rsidRPr="005941AF">
        <w:rPr>
          <w:rFonts w:ascii="Garamond" w:hAnsi="Garamond"/>
          <w:sz w:val="25"/>
          <w:szCs w:val="25"/>
        </w:rPr>
        <w:t xml:space="preserve">, </w:t>
      </w:r>
      <w:r w:rsidRPr="005941AF">
        <w:rPr>
          <w:rFonts w:ascii="Garamond" w:hAnsi="Garamond"/>
          <w:sz w:val="25"/>
          <w:szCs w:val="25"/>
        </w:rPr>
        <w:sym w:font="Symbol" w:char="F063"/>
      </w:r>
      <w:r w:rsidRPr="005941AF">
        <w:rPr>
          <w:rFonts w:ascii="Garamond" w:hAnsi="Garamond"/>
          <w:sz w:val="25"/>
          <w:szCs w:val="25"/>
          <w:vertAlign w:val="superscript"/>
        </w:rPr>
        <w:t>2</w:t>
      </w:r>
      <w:r w:rsidRPr="005941AF">
        <w:rPr>
          <w:rFonts w:ascii="Garamond" w:hAnsi="Garamond"/>
          <w:sz w:val="25"/>
          <w:szCs w:val="25"/>
        </w:rPr>
        <w:t xml:space="preserve"> tests, correlations and the like</w:t>
      </w:r>
    </w:p>
    <w:p w14:paraId="45183EB3" w14:textId="0CAC8A99" w:rsidR="00E37320" w:rsidRPr="005941AF" w:rsidRDefault="008B3DE6" w:rsidP="008B3DE6">
      <w:pPr>
        <w:pStyle w:val="ListParagraph"/>
        <w:numPr>
          <w:ilvl w:val="0"/>
          <w:numId w:val="5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Introduce</w:t>
      </w:r>
      <w:r w:rsidR="000913E2" w:rsidRPr="005941AF">
        <w:rPr>
          <w:rFonts w:ascii="Garamond" w:hAnsi="Garamond"/>
          <w:sz w:val="25"/>
          <w:szCs w:val="25"/>
        </w:rPr>
        <w:t>s</w:t>
      </w:r>
      <w:r w:rsidRPr="005941AF">
        <w:rPr>
          <w:rFonts w:ascii="Garamond" w:hAnsi="Garamond"/>
          <w:sz w:val="25"/>
          <w:szCs w:val="25"/>
        </w:rPr>
        <w:t xml:space="preserve"> linear regression and its relation to ANOVA</w:t>
      </w:r>
    </w:p>
    <w:p w14:paraId="6FBF8ECD" w14:textId="4303BAE5" w:rsidR="008B3DE6" w:rsidRPr="005941AF" w:rsidRDefault="008B3DE6" w:rsidP="000B424E">
      <w:pPr>
        <w:pStyle w:val="ListParagraph"/>
        <w:numPr>
          <w:ilvl w:val="1"/>
          <w:numId w:val="5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Assumptions</w:t>
      </w:r>
    </w:p>
    <w:p w14:paraId="23420F21" w14:textId="6B4A5B9D" w:rsidR="007764F2" w:rsidRPr="005941AF" w:rsidRDefault="008B3DE6" w:rsidP="004B62F4">
      <w:pPr>
        <w:pStyle w:val="ListParagraph"/>
        <w:numPr>
          <w:ilvl w:val="1"/>
          <w:numId w:val="5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Visualizing the model</w:t>
      </w:r>
    </w:p>
    <w:p w14:paraId="4BE8641B" w14:textId="524DB7BE" w:rsidR="008B3DE6" w:rsidRPr="005941AF" w:rsidRDefault="008B3DE6" w:rsidP="008B3DE6">
      <w:pPr>
        <w:pStyle w:val="ListParagraph"/>
        <w:numPr>
          <w:ilvl w:val="0"/>
          <w:numId w:val="5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Introduce</w:t>
      </w:r>
      <w:r w:rsidR="000913E2" w:rsidRPr="005941AF">
        <w:rPr>
          <w:rFonts w:ascii="Garamond" w:hAnsi="Garamond"/>
          <w:sz w:val="25"/>
          <w:szCs w:val="25"/>
        </w:rPr>
        <w:t>s</w:t>
      </w:r>
      <w:r w:rsidRPr="005941AF">
        <w:rPr>
          <w:rFonts w:ascii="Garamond" w:hAnsi="Garamond"/>
          <w:sz w:val="25"/>
          <w:szCs w:val="25"/>
        </w:rPr>
        <w:t xml:space="preserve"> multiple regression</w:t>
      </w:r>
    </w:p>
    <w:p w14:paraId="419AE868" w14:textId="77777777" w:rsidR="007764F2" w:rsidRPr="005941AF" w:rsidRDefault="007764F2" w:rsidP="007764F2">
      <w:pPr>
        <w:pStyle w:val="ListParagraph"/>
        <w:numPr>
          <w:ilvl w:val="1"/>
          <w:numId w:val="5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Assumptions</w:t>
      </w:r>
    </w:p>
    <w:p w14:paraId="437E255D" w14:textId="00C99C93" w:rsidR="00E37320" w:rsidRPr="005941AF" w:rsidRDefault="007764F2" w:rsidP="004B62F4">
      <w:pPr>
        <w:pStyle w:val="ListParagraph"/>
        <w:numPr>
          <w:ilvl w:val="1"/>
          <w:numId w:val="5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Visualizing the model</w:t>
      </w:r>
    </w:p>
    <w:p w14:paraId="596C4171" w14:textId="77777777" w:rsidR="00E37320" w:rsidRPr="005941AF" w:rsidRDefault="00E37320" w:rsidP="00485139">
      <w:pPr>
        <w:ind w:left="360"/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Multilevel Modeling</w:t>
      </w:r>
    </w:p>
    <w:p w14:paraId="1B00E350" w14:textId="7F219165" w:rsidR="000F3D79" w:rsidRPr="005941AF" w:rsidRDefault="000F3D79" w:rsidP="000F3D79">
      <w:pPr>
        <w:pStyle w:val="ListParagraph"/>
        <w:numPr>
          <w:ilvl w:val="0"/>
          <w:numId w:val="7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Discusses why multilevel modeling is necessary and its relation to simple and multiple regression</w:t>
      </w:r>
    </w:p>
    <w:p w14:paraId="696E1ADA" w14:textId="346CB542" w:rsidR="000F3D79" w:rsidRPr="005941AF" w:rsidRDefault="000F3D79" w:rsidP="000F3D79">
      <w:pPr>
        <w:pStyle w:val="ListParagraph"/>
        <w:numPr>
          <w:ilvl w:val="0"/>
          <w:numId w:val="7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Introduces common multilevel models</w:t>
      </w:r>
    </w:p>
    <w:p w14:paraId="400900B3" w14:textId="493880EF" w:rsidR="000F3D79" w:rsidRPr="005941AF" w:rsidRDefault="000F3D79" w:rsidP="000F3D79">
      <w:pPr>
        <w:pStyle w:val="ListParagraph"/>
        <w:numPr>
          <w:ilvl w:val="1"/>
          <w:numId w:val="7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GEE</w:t>
      </w:r>
    </w:p>
    <w:p w14:paraId="497283D6" w14:textId="17B722A6" w:rsidR="000F3D79" w:rsidRPr="005941AF" w:rsidRDefault="000F3D79" w:rsidP="000F3D79">
      <w:pPr>
        <w:pStyle w:val="ListParagraph"/>
        <w:numPr>
          <w:ilvl w:val="1"/>
          <w:numId w:val="7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Mixed Effects</w:t>
      </w:r>
    </w:p>
    <w:p w14:paraId="274E5B3A" w14:textId="3C115566" w:rsidR="000F3D79" w:rsidRPr="005941AF" w:rsidRDefault="000F3D79" w:rsidP="000F3D79">
      <w:pPr>
        <w:pStyle w:val="ListParagraph"/>
        <w:numPr>
          <w:ilvl w:val="0"/>
          <w:numId w:val="7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Differences between the two main models and their assumptions</w:t>
      </w:r>
    </w:p>
    <w:p w14:paraId="10AD1D62" w14:textId="2DFC2D55" w:rsidR="000F3D79" w:rsidRPr="005941AF" w:rsidRDefault="000F3D79" w:rsidP="000F3D79">
      <w:pPr>
        <w:pStyle w:val="ListParagraph"/>
        <w:numPr>
          <w:ilvl w:val="0"/>
          <w:numId w:val="7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Demonstrate the method in R using some useful packages</w:t>
      </w:r>
    </w:p>
    <w:p w14:paraId="7B2FBCC4" w14:textId="23BD8542" w:rsidR="007764F2" w:rsidRPr="005941AF" w:rsidRDefault="007764F2" w:rsidP="00485139">
      <w:pPr>
        <w:ind w:left="360"/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Survival Modeling (Time-to-Event)</w:t>
      </w:r>
    </w:p>
    <w:p w14:paraId="51887650" w14:textId="0A8EDBA7" w:rsidR="007764F2" w:rsidRPr="005941AF" w:rsidRDefault="000F3D79" w:rsidP="000F3D79">
      <w:pPr>
        <w:pStyle w:val="ListParagraph"/>
        <w:numPr>
          <w:ilvl w:val="0"/>
          <w:numId w:val="8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Discuss</w:t>
      </w:r>
      <w:r w:rsidR="000913E2" w:rsidRPr="005941AF">
        <w:rPr>
          <w:rFonts w:ascii="Garamond" w:hAnsi="Garamond"/>
          <w:sz w:val="25"/>
          <w:szCs w:val="25"/>
        </w:rPr>
        <w:t>es</w:t>
      </w:r>
      <w:r w:rsidRPr="005941AF">
        <w:rPr>
          <w:rFonts w:ascii="Garamond" w:hAnsi="Garamond"/>
          <w:sz w:val="25"/>
          <w:szCs w:val="25"/>
        </w:rPr>
        <w:t xml:space="preserve"> the benefits of survival models and when to use them</w:t>
      </w:r>
    </w:p>
    <w:p w14:paraId="1EB8EAA7" w14:textId="76AB5DE1" w:rsidR="00FE224A" w:rsidRPr="005941AF" w:rsidRDefault="00FE224A" w:rsidP="00FE224A">
      <w:pPr>
        <w:pStyle w:val="ListParagraph"/>
        <w:numPr>
          <w:ilvl w:val="1"/>
          <w:numId w:val="8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Assumptions and visualizing via KM plots</w:t>
      </w:r>
    </w:p>
    <w:p w14:paraId="2117E32E" w14:textId="35DA6F33" w:rsidR="00E37320" w:rsidRPr="005941AF" w:rsidRDefault="00E37320" w:rsidP="00FE224A">
      <w:pPr>
        <w:ind w:left="360"/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 xml:space="preserve">Structural Equation Modeling </w:t>
      </w:r>
    </w:p>
    <w:p w14:paraId="17E8B918" w14:textId="558B5F75" w:rsidR="00FE224A" w:rsidRPr="005941AF" w:rsidRDefault="001C51FB" w:rsidP="001A680C">
      <w:pPr>
        <w:pStyle w:val="ListParagraph"/>
        <w:numPr>
          <w:ilvl w:val="0"/>
          <w:numId w:val="8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Introduces</w:t>
      </w:r>
      <w:r w:rsidR="001A680C" w:rsidRPr="005941AF">
        <w:rPr>
          <w:rFonts w:ascii="Garamond" w:hAnsi="Garamond"/>
          <w:sz w:val="25"/>
          <w:szCs w:val="25"/>
        </w:rPr>
        <w:t xml:space="preserve"> common SEM modeling techniques in R, including:</w:t>
      </w:r>
    </w:p>
    <w:p w14:paraId="1270F54A" w14:textId="1A0DD864" w:rsidR="001A680C" w:rsidRPr="005941AF" w:rsidRDefault="001A680C" w:rsidP="001A680C">
      <w:pPr>
        <w:pStyle w:val="ListParagraph"/>
        <w:numPr>
          <w:ilvl w:val="1"/>
          <w:numId w:val="8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Exploratory and Confirmatory Factor Analysis</w:t>
      </w:r>
    </w:p>
    <w:p w14:paraId="292C0D7A" w14:textId="65EC971C" w:rsidR="001A680C" w:rsidRPr="005941AF" w:rsidRDefault="001A680C" w:rsidP="001A680C">
      <w:pPr>
        <w:pStyle w:val="ListParagraph"/>
        <w:numPr>
          <w:ilvl w:val="1"/>
          <w:numId w:val="8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Latent Class Analysis</w:t>
      </w:r>
    </w:p>
    <w:p w14:paraId="20332A5B" w14:textId="6845F261" w:rsidR="001A680C" w:rsidRPr="005941AF" w:rsidRDefault="001C51FB" w:rsidP="001A680C">
      <w:pPr>
        <w:pStyle w:val="ListParagraph"/>
        <w:numPr>
          <w:ilvl w:val="1"/>
          <w:numId w:val="8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Mediation and Moderation Models</w:t>
      </w:r>
    </w:p>
    <w:p w14:paraId="2C7319E7" w14:textId="77777777" w:rsidR="00E37320" w:rsidRPr="005941AF" w:rsidRDefault="00E37320" w:rsidP="00485139">
      <w:pPr>
        <w:ind w:left="360"/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Statistical Learning and R</w:t>
      </w:r>
    </w:p>
    <w:p w14:paraId="56B5839D" w14:textId="2FCB6F22" w:rsidR="00E37320" w:rsidRPr="005941AF" w:rsidRDefault="000913E2" w:rsidP="000913E2">
      <w:pPr>
        <w:pStyle w:val="ListParagraph"/>
        <w:numPr>
          <w:ilvl w:val="0"/>
          <w:numId w:val="8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Introduces ridge</w:t>
      </w:r>
      <w:r w:rsidR="001C51FB" w:rsidRPr="005941AF">
        <w:rPr>
          <w:rFonts w:ascii="Garamond" w:hAnsi="Garamond"/>
          <w:sz w:val="25"/>
          <w:szCs w:val="25"/>
        </w:rPr>
        <w:t xml:space="preserve"> and</w:t>
      </w:r>
      <w:r w:rsidRPr="005941AF">
        <w:rPr>
          <w:rFonts w:ascii="Garamond" w:hAnsi="Garamond"/>
          <w:sz w:val="25"/>
          <w:szCs w:val="25"/>
        </w:rPr>
        <w:t xml:space="preserve"> LASSO regression</w:t>
      </w:r>
      <w:r w:rsidR="001C51FB" w:rsidRPr="005941AF">
        <w:rPr>
          <w:rFonts w:ascii="Garamond" w:hAnsi="Garamond"/>
          <w:sz w:val="25"/>
          <w:szCs w:val="25"/>
        </w:rPr>
        <w:t xml:space="preserve"> techniques</w:t>
      </w:r>
    </w:p>
    <w:p w14:paraId="4E2F594A" w14:textId="21AB4C10" w:rsidR="000913E2" w:rsidRPr="005941AF" w:rsidRDefault="000913E2" w:rsidP="000913E2">
      <w:pPr>
        <w:pStyle w:val="ListParagraph"/>
        <w:numPr>
          <w:ilvl w:val="0"/>
          <w:numId w:val="8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 xml:space="preserve">Introduces Random Forests </w:t>
      </w:r>
      <w:r w:rsidR="004B62F4" w:rsidRPr="005941AF">
        <w:rPr>
          <w:rFonts w:ascii="Garamond" w:hAnsi="Garamond"/>
          <w:sz w:val="25"/>
          <w:szCs w:val="25"/>
        </w:rPr>
        <w:t>and how it can answer questions relating to health, behavior, or social influences</w:t>
      </w:r>
    </w:p>
    <w:p w14:paraId="39B57F8C" w14:textId="02EAEC3D" w:rsidR="001C51FB" w:rsidRPr="005941AF" w:rsidRDefault="001C51FB" w:rsidP="000913E2">
      <w:pPr>
        <w:pStyle w:val="ListParagraph"/>
        <w:numPr>
          <w:ilvl w:val="0"/>
          <w:numId w:val="8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Mentions other machine learning tools and packages in R that allow for its use (but not in depth).</w:t>
      </w:r>
    </w:p>
    <w:p w14:paraId="2720E283" w14:textId="77777777" w:rsidR="001B0F5A" w:rsidRPr="005941AF" w:rsidRDefault="001B0F5A" w:rsidP="00485139">
      <w:pPr>
        <w:ind w:left="360"/>
        <w:rPr>
          <w:rFonts w:ascii="Garamond" w:hAnsi="Garamond"/>
          <w:sz w:val="25"/>
          <w:szCs w:val="25"/>
        </w:rPr>
      </w:pPr>
    </w:p>
    <w:p w14:paraId="0C870FEE" w14:textId="2F57E8D9" w:rsidR="00E37320" w:rsidRPr="005941AF" w:rsidRDefault="00E37320" w:rsidP="0098327E">
      <w:pPr>
        <w:rPr>
          <w:rFonts w:ascii="Garamond" w:hAnsi="Garamond"/>
          <w:b/>
          <w:sz w:val="25"/>
          <w:szCs w:val="25"/>
        </w:rPr>
      </w:pPr>
      <w:r w:rsidRPr="005941AF">
        <w:rPr>
          <w:rFonts w:ascii="Garamond" w:hAnsi="Garamond"/>
          <w:b/>
          <w:sz w:val="25"/>
          <w:szCs w:val="25"/>
        </w:rPr>
        <w:t xml:space="preserve">Part III: </w:t>
      </w:r>
      <w:r w:rsidR="001A680C" w:rsidRPr="005941AF">
        <w:rPr>
          <w:rFonts w:ascii="Garamond" w:hAnsi="Garamond"/>
          <w:b/>
          <w:sz w:val="25"/>
          <w:szCs w:val="25"/>
        </w:rPr>
        <w:t>You as a Super Hero and</w:t>
      </w:r>
      <w:r w:rsidRPr="005941AF">
        <w:rPr>
          <w:rFonts w:ascii="Garamond" w:hAnsi="Garamond"/>
          <w:b/>
          <w:sz w:val="25"/>
          <w:szCs w:val="25"/>
        </w:rPr>
        <w:t xml:space="preserve"> R</w:t>
      </w:r>
    </w:p>
    <w:p w14:paraId="347AD489" w14:textId="5CCC953B" w:rsidR="00E37320" w:rsidRPr="005941AF" w:rsidRDefault="00E37320" w:rsidP="00E37320">
      <w:pPr>
        <w:ind w:left="360"/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Publishable Graphics so You Look</w:t>
      </w:r>
      <w:r w:rsidR="00667946" w:rsidRPr="005941AF">
        <w:rPr>
          <w:rFonts w:ascii="Garamond" w:hAnsi="Garamond"/>
          <w:sz w:val="25"/>
          <w:szCs w:val="25"/>
        </w:rPr>
        <w:t xml:space="preserve"> </w:t>
      </w:r>
      <w:r w:rsidR="001A680C" w:rsidRPr="005941AF">
        <w:rPr>
          <w:rFonts w:ascii="Garamond" w:hAnsi="Garamond"/>
          <w:sz w:val="25"/>
          <w:szCs w:val="25"/>
        </w:rPr>
        <w:t>Great</w:t>
      </w:r>
    </w:p>
    <w:p w14:paraId="280301FA" w14:textId="57F1FA8E" w:rsidR="005448B6" w:rsidRPr="005941AF" w:rsidRDefault="004C7328" w:rsidP="004C7328">
      <w:pPr>
        <w:pStyle w:val="ListParagraph"/>
        <w:numPr>
          <w:ilvl w:val="0"/>
          <w:numId w:val="8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Building on the chapter about explor</w:t>
      </w:r>
      <w:r w:rsidR="006F7030" w:rsidRPr="005941AF">
        <w:rPr>
          <w:rFonts w:ascii="Garamond" w:hAnsi="Garamond"/>
          <w:sz w:val="25"/>
          <w:szCs w:val="25"/>
        </w:rPr>
        <w:t xml:space="preserve">atory graphics, </w:t>
      </w:r>
      <w:r w:rsidRPr="005941AF">
        <w:rPr>
          <w:rFonts w:ascii="Garamond" w:hAnsi="Garamond"/>
          <w:sz w:val="25"/>
          <w:szCs w:val="25"/>
        </w:rPr>
        <w:t>discuss</w:t>
      </w:r>
      <w:r w:rsidR="006F7030" w:rsidRPr="005941AF">
        <w:rPr>
          <w:rFonts w:ascii="Garamond" w:hAnsi="Garamond"/>
          <w:sz w:val="25"/>
          <w:szCs w:val="25"/>
        </w:rPr>
        <w:t>es</w:t>
      </w:r>
      <w:r w:rsidRPr="005941AF">
        <w:rPr>
          <w:rFonts w:ascii="Garamond" w:hAnsi="Garamond"/>
          <w:sz w:val="25"/>
          <w:szCs w:val="25"/>
        </w:rPr>
        <w:t xml:space="preserve"> elements of good graphics</w:t>
      </w:r>
      <w:r w:rsidR="006F7030" w:rsidRPr="005941AF">
        <w:rPr>
          <w:rFonts w:ascii="Garamond" w:hAnsi="Garamond"/>
          <w:sz w:val="25"/>
          <w:szCs w:val="25"/>
        </w:rPr>
        <w:t xml:space="preserve"> (e.g., color scheme, white space, etc.)</w:t>
      </w:r>
    </w:p>
    <w:p w14:paraId="0953320F" w14:textId="35618F47" w:rsidR="004C7328" w:rsidRPr="005941AF" w:rsidRDefault="004C7328" w:rsidP="004C7328">
      <w:pPr>
        <w:pStyle w:val="ListParagraph"/>
        <w:numPr>
          <w:ilvl w:val="1"/>
          <w:numId w:val="8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Demonstrate these principles in ggplot2</w:t>
      </w:r>
    </w:p>
    <w:p w14:paraId="7FDAF5CA" w14:textId="4BD3A68A" w:rsidR="006F7030" w:rsidRPr="005941AF" w:rsidRDefault="006F7030" w:rsidP="00D20DD4">
      <w:pPr>
        <w:pStyle w:val="ListParagraph"/>
        <w:numPr>
          <w:ilvl w:val="1"/>
          <w:numId w:val="8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Ways to touch up the graphic with minor adjustments that add to the aesthetic appeal</w:t>
      </w:r>
    </w:p>
    <w:p w14:paraId="166FA3FF" w14:textId="2F85D5B8" w:rsidR="005448B6" w:rsidRPr="005941AF" w:rsidRDefault="005448B6" w:rsidP="00E37320">
      <w:pPr>
        <w:ind w:left="360"/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Rmarkdown and Other</w:t>
      </w:r>
      <w:r w:rsidR="008815B0" w:rsidRPr="005941AF">
        <w:rPr>
          <w:rFonts w:ascii="Garamond" w:hAnsi="Garamond"/>
          <w:sz w:val="25"/>
          <w:szCs w:val="25"/>
        </w:rPr>
        <w:t xml:space="preserve"> Simple Export Techniques</w:t>
      </w:r>
      <w:r w:rsidR="001A680C" w:rsidRPr="005941AF">
        <w:rPr>
          <w:rFonts w:ascii="Garamond" w:hAnsi="Garamond"/>
          <w:sz w:val="25"/>
          <w:szCs w:val="25"/>
        </w:rPr>
        <w:t xml:space="preserve"> to Save Time</w:t>
      </w:r>
    </w:p>
    <w:p w14:paraId="53F32EC0" w14:textId="21BE7A9D" w:rsidR="005448B6" w:rsidRPr="005941AF" w:rsidRDefault="004C7328" w:rsidP="004C7328">
      <w:pPr>
        <w:pStyle w:val="ListParagraph"/>
        <w:numPr>
          <w:ilvl w:val="0"/>
          <w:numId w:val="8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Demonstrate</w:t>
      </w:r>
      <w:r w:rsidR="000913E2" w:rsidRPr="005941AF">
        <w:rPr>
          <w:rFonts w:ascii="Garamond" w:hAnsi="Garamond"/>
          <w:sz w:val="25"/>
          <w:szCs w:val="25"/>
        </w:rPr>
        <w:t>s</w:t>
      </w:r>
      <w:r w:rsidRPr="005941AF">
        <w:rPr>
          <w:rFonts w:ascii="Garamond" w:hAnsi="Garamond"/>
          <w:sz w:val="25"/>
          <w:szCs w:val="25"/>
        </w:rPr>
        <w:t xml:space="preserve"> how easily tables and figures can be integrated into documents</w:t>
      </w:r>
    </w:p>
    <w:p w14:paraId="1B9AFEE0" w14:textId="23729DAC" w:rsidR="004C7328" w:rsidRPr="005941AF" w:rsidRDefault="004C7328" w:rsidP="004C7328">
      <w:pPr>
        <w:pStyle w:val="ListParagraph"/>
        <w:numPr>
          <w:ilvl w:val="1"/>
          <w:numId w:val="8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Show</w:t>
      </w:r>
      <w:r w:rsidR="000913E2" w:rsidRPr="005941AF">
        <w:rPr>
          <w:rFonts w:ascii="Garamond" w:hAnsi="Garamond"/>
          <w:sz w:val="25"/>
          <w:szCs w:val="25"/>
        </w:rPr>
        <w:t>s</w:t>
      </w:r>
      <w:r w:rsidRPr="005941AF">
        <w:rPr>
          <w:rFonts w:ascii="Garamond" w:hAnsi="Garamond"/>
          <w:sz w:val="25"/>
          <w:szCs w:val="25"/>
        </w:rPr>
        <w:t xml:space="preserve"> simple integration with Excel and Word</w:t>
      </w:r>
    </w:p>
    <w:p w14:paraId="3BE3575A" w14:textId="594E090F" w:rsidR="004C7328" w:rsidRPr="005941AF" w:rsidRDefault="004C7328" w:rsidP="004C7328">
      <w:pPr>
        <w:pStyle w:val="ListParagraph"/>
        <w:numPr>
          <w:ilvl w:val="0"/>
          <w:numId w:val="8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Introduce</w:t>
      </w:r>
      <w:r w:rsidR="000913E2" w:rsidRPr="005941AF">
        <w:rPr>
          <w:rFonts w:ascii="Garamond" w:hAnsi="Garamond"/>
          <w:sz w:val="25"/>
          <w:szCs w:val="25"/>
        </w:rPr>
        <w:t>s</w:t>
      </w:r>
      <w:r w:rsidRPr="005941AF">
        <w:rPr>
          <w:rFonts w:ascii="Garamond" w:hAnsi="Garamond"/>
          <w:sz w:val="25"/>
          <w:szCs w:val="25"/>
        </w:rPr>
        <w:t xml:space="preserve"> Rmarkdown in RStudio</w:t>
      </w:r>
    </w:p>
    <w:p w14:paraId="74F12AF6" w14:textId="7F1791A4" w:rsidR="004C7328" w:rsidRPr="005941AF" w:rsidRDefault="004C7328" w:rsidP="004C7328">
      <w:pPr>
        <w:pStyle w:val="ListParagraph"/>
        <w:numPr>
          <w:ilvl w:val="1"/>
          <w:numId w:val="8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Show</w:t>
      </w:r>
      <w:r w:rsidR="000913E2" w:rsidRPr="005941AF">
        <w:rPr>
          <w:rFonts w:ascii="Garamond" w:hAnsi="Garamond"/>
          <w:sz w:val="25"/>
          <w:szCs w:val="25"/>
        </w:rPr>
        <w:t>s</w:t>
      </w:r>
      <w:r w:rsidRPr="005941AF">
        <w:rPr>
          <w:rFonts w:ascii="Garamond" w:hAnsi="Garamond"/>
          <w:sz w:val="25"/>
          <w:szCs w:val="25"/>
        </w:rPr>
        <w:t xml:space="preserve"> Rmarkdown’s power in producing reproducible reports</w:t>
      </w:r>
    </w:p>
    <w:p w14:paraId="6ADE3DBE" w14:textId="5A3EA9B6" w:rsidR="005448B6" w:rsidRPr="005941AF" w:rsidRDefault="005448B6" w:rsidP="00E37320">
      <w:pPr>
        <w:ind w:left="360"/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Automating Routine Procedures</w:t>
      </w:r>
      <w:r w:rsidR="008815B0" w:rsidRPr="005941AF">
        <w:rPr>
          <w:rFonts w:ascii="Garamond" w:hAnsi="Garamond"/>
          <w:sz w:val="25"/>
          <w:szCs w:val="25"/>
        </w:rPr>
        <w:t xml:space="preserve"> so You Look Like a Super Hero</w:t>
      </w:r>
    </w:p>
    <w:p w14:paraId="33307053" w14:textId="7CECFBFF" w:rsidR="00F40D4B" w:rsidRPr="005941AF" w:rsidRDefault="00E90223" w:rsidP="00AE37C6">
      <w:pPr>
        <w:pStyle w:val="ListParagraph"/>
        <w:numPr>
          <w:ilvl w:val="0"/>
          <w:numId w:val="8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Discusses w</w:t>
      </w:r>
      <w:r w:rsidR="00AE37C6" w:rsidRPr="005941AF">
        <w:rPr>
          <w:rFonts w:ascii="Garamond" w:hAnsi="Garamond"/>
          <w:sz w:val="25"/>
          <w:szCs w:val="25"/>
        </w:rPr>
        <w:t>riting f</w:t>
      </w:r>
      <w:r w:rsidR="000913E2" w:rsidRPr="005941AF">
        <w:rPr>
          <w:rFonts w:ascii="Garamond" w:hAnsi="Garamond"/>
          <w:sz w:val="25"/>
          <w:szCs w:val="25"/>
        </w:rPr>
        <w:t xml:space="preserve">unctions </w:t>
      </w:r>
      <w:r w:rsidR="00AE37C6" w:rsidRPr="005941AF">
        <w:rPr>
          <w:rFonts w:ascii="Garamond" w:hAnsi="Garamond"/>
          <w:sz w:val="25"/>
          <w:szCs w:val="25"/>
        </w:rPr>
        <w:t>and more functions so R does the heavy lifting for you</w:t>
      </w:r>
    </w:p>
    <w:p w14:paraId="03155E60" w14:textId="142EEE74" w:rsidR="004C7328" w:rsidRPr="005941AF" w:rsidRDefault="004C7328" w:rsidP="00E90223">
      <w:pPr>
        <w:pStyle w:val="ListParagraph"/>
        <w:numPr>
          <w:ilvl w:val="1"/>
          <w:numId w:val="8"/>
        </w:numPr>
        <w:rPr>
          <w:rFonts w:ascii="Garamond" w:hAnsi="Garamond"/>
          <w:sz w:val="25"/>
          <w:szCs w:val="25"/>
        </w:rPr>
      </w:pPr>
      <w:r w:rsidRPr="005941AF">
        <w:rPr>
          <w:rFonts w:ascii="Garamond" w:hAnsi="Garamond"/>
          <w:sz w:val="25"/>
          <w:szCs w:val="25"/>
        </w:rPr>
        <w:t>Discuss</w:t>
      </w:r>
      <w:r w:rsidR="000913E2" w:rsidRPr="005941AF">
        <w:rPr>
          <w:rFonts w:ascii="Garamond" w:hAnsi="Garamond"/>
          <w:sz w:val="25"/>
          <w:szCs w:val="25"/>
        </w:rPr>
        <w:t>es</w:t>
      </w:r>
      <w:r w:rsidRPr="005941AF">
        <w:rPr>
          <w:rFonts w:ascii="Garamond" w:hAnsi="Garamond"/>
          <w:sz w:val="25"/>
          <w:szCs w:val="25"/>
        </w:rPr>
        <w:t xml:space="preserve"> elements of a good function, when to spend time writing one, and how to load it easily into R each session</w:t>
      </w:r>
    </w:p>
    <w:p w14:paraId="1B51B9A2" w14:textId="77777777" w:rsidR="00485139" w:rsidRPr="005941AF" w:rsidRDefault="00485139" w:rsidP="008815B0">
      <w:pPr>
        <w:rPr>
          <w:rFonts w:ascii="Garamond" w:hAnsi="Garamond"/>
          <w:sz w:val="25"/>
          <w:szCs w:val="25"/>
        </w:rPr>
      </w:pPr>
    </w:p>
    <w:sectPr w:rsidR="00485139" w:rsidRPr="005941AF" w:rsidSect="00F4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06076" w14:textId="77777777" w:rsidR="009A3CAE" w:rsidRDefault="009A3CAE" w:rsidP="00485139">
      <w:r>
        <w:separator/>
      </w:r>
    </w:p>
  </w:endnote>
  <w:endnote w:type="continuationSeparator" w:id="0">
    <w:p w14:paraId="6C65F6C4" w14:textId="77777777" w:rsidR="009A3CAE" w:rsidRDefault="009A3CAE" w:rsidP="00485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A23FD" w14:textId="77777777" w:rsidR="009A3CAE" w:rsidRDefault="009A3CAE" w:rsidP="00485139">
      <w:r>
        <w:separator/>
      </w:r>
    </w:p>
  </w:footnote>
  <w:footnote w:type="continuationSeparator" w:id="0">
    <w:p w14:paraId="3BF112CF" w14:textId="77777777" w:rsidR="009A3CAE" w:rsidRDefault="009A3CAE" w:rsidP="00485139">
      <w:r>
        <w:continuationSeparator/>
      </w:r>
    </w:p>
  </w:footnote>
  <w:footnote w:id="1">
    <w:p w14:paraId="76389F83" w14:textId="73B760F8" w:rsidR="007764F2" w:rsidRPr="00E35E8F" w:rsidRDefault="007764F2">
      <w:pPr>
        <w:pStyle w:val="FootnoteText"/>
        <w:rPr>
          <w:rFonts w:ascii="Garamond" w:hAnsi="Garamond"/>
        </w:rPr>
      </w:pPr>
      <w:r w:rsidRPr="00E35E8F">
        <w:rPr>
          <w:rStyle w:val="FootnoteReference"/>
          <w:rFonts w:ascii="Garamond" w:hAnsi="Garamond"/>
        </w:rPr>
        <w:footnoteRef/>
      </w:r>
      <w:r w:rsidRPr="00E35E8F">
        <w:rPr>
          <w:rFonts w:ascii="Garamond" w:hAnsi="Garamond"/>
        </w:rPr>
        <w:t xml:space="preserve"> </w:t>
      </w:r>
      <w:r w:rsidR="001409C2" w:rsidRPr="00E35E8F">
        <w:rPr>
          <w:rFonts w:ascii="Garamond" w:hAnsi="Garamond"/>
          <w:sz w:val="21"/>
        </w:rPr>
        <w:t>R</w:t>
      </w:r>
      <w:r w:rsidRPr="00E35E8F">
        <w:rPr>
          <w:rFonts w:ascii="Garamond" w:hAnsi="Garamond"/>
          <w:sz w:val="21"/>
        </w:rPr>
        <w:t>Studio is a useful IDE to access the power that R contains. It is also a free software.</w:t>
      </w:r>
    </w:p>
  </w:footnote>
  <w:footnote w:id="2">
    <w:p w14:paraId="7BCD2C7F" w14:textId="77777777" w:rsidR="00485139" w:rsidRDefault="00485139">
      <w:pPr>
        <w:pStyle w:val="FootnoteText"/>
      </w:pPr>
      <w:r w:rsidRPr="00E35E8F">
        <w:rPr>
          <w:rStyle w:val="FootnoteReference"/>
          <w:rFonts w:ascii="Garamond" w:hAnsi="Garamond"/>
        </w:rPr>
        <w:footnoteRef/>
      </w:r>
      <w:r w:rsidRPr="00E35E8F">
        <w:rPr>
          <w:rFonts w:ascii="Garamond" w:hAnsi="Garamond"/>
        </w:rPr>
        <w:t xml:space="preserve"> </w:t>
      </w:r>
      <w:r w:rsidRPr="00E35E8F">
        <w:rPr>
          <w:rFonts w:ascii="Garamond" w:hAnsi="Garamond"/>
          <w:sz w:val="21"/>
        </w:rPr>
        <w:t>The two would be presented side by side on a page throughout the book so readers can sense what the similarities and differences are between the two schemes.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62248"/>
    <w:multiLevelType w:val="hybridMultilevel"/>
    <w:tmpl w:val="D82C9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CB730A"/>
    <w:multiLevelType w:val="hybridMultilevel"/>
    <w:tmpl w:val="4230A3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6317CB"/>
    <w:multiLevelType w:val="hybridMultilevel"/>
    <w:tmpl w:val="78C80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D639EF"/>
    <w:multiLevelType w:val="hybridMultilevel"/>
    <w:tmpl w:val="48380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4C10C1"/>
    <w:multiLevelType w:val="hybridMultilevel"/>
    <w:tmpl w:val="BC00B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3308DE"/>
    <w:multiLevelType w:val="hybridMultilevel"/>
    <w:tmpl w:val="D8FA93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710790F"/>
    <w:multiLevelType w:val="hybridMultilevel"/>
    <w:tmpl w:val="2AFC6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CD07FED"/>
    <w:multiLevelType w:val="hybridMultilevel"/>
    <w:tmpl w:val="0B008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39"/>
    <w:rsid w:val="000913E2"/>
    <w:rsid w:val="000B424E"/>
    <w:rsid w:val="000F3D79"/>
    <w:rsid w:val="001409C2"/>
    <w:rsid w:val="0016448A"/>
    <w:rsid w:val="001A680C"/>
    <w:rsid w:val="001B0F5A"/>
    <w:rsid w:val="001C51FB"/>
    <w:rsid w:val="002519BB"/>
    <w:rsid w:val="00485139"/>
    <w:rsid w:val="004B62F4"/>
    <w:rsid w:val="004C7328"/>
    <w:rsid w:val="005448B6"/>
    <w:rsid w:val="005941AF"/>
    <w:rsid w:val="00667946"/>
    <w:rsid w:val="00692B1C"/>
    <w:rsid w:val="006A16B1"/>
    <w:rsid w:val="006F7030"/>
    <w:rsid w:val="007764F2"/>
    <w:rsid w:val="00855731"/>
    <w:rsid w:val="00863215"/>
    <w:rsid w:val="008815B0"/>
    <w:rsid w:val="008B3DE6"/>
    <w:rsid w:val="008E63D2"/>
    <w:rsid w:val="00907105"/>
    <w:rsid w:val="00932C68"/>
    <w:rsid w:val="0098327E"/>
    <w:rsid w:val="009A3CAE"/>
    <w:rsid w:val="009E71C9"/>
    <w:rsid w:val="00AE37C6"/>
    <w:rsid w:val="00CD0DC2"/>
    <w:rsid w:val="00D20DD4"/>
    <w:rsid w:val="00E35E8F"/>
    <w:rsid w:val="00E37320"/>
    <w:rsid w:val="00E90223"/>
    <w:rsid w:val="00EC4A59"/>
    <w:rsid w:val="00F40D4B"/>
    <w:rsid w:val="00F42C7E"/>
    <w:rsid w:val="00FE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D03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markdown">
    <w:name w:val="Rmarkdown"/>
    <w:basedOn w:val="Title"/>
    <w:autoRedefine/>
    <w:qFormat/>
    <w:rsid w:val="006A16B1"/>
    <w:pPr>
      <w:keepNext/>
      <w:keepLines/>
      <w:spacing w:before="480" w:after="240"/>
      <w:contextualSpacing w:val="0"/>
      <w:jc w:val="center"/>
    </w:pPr>
    <w:rPr>
      <w:rFonts w:ascii="Georgia" w:hAnsi="Georgia"/>
      <w:b/>
      <w:bCs/>
      <w:color w:val="000000" w:themeColor="text1"/>
      <w:spacing w:val="0"/>
      <w:kern w:val="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6A16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513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85139"/>
  </w:style>
  <w:style w:type="character" w:customStyle="1" w:styleId="FootnoteTextChar">
    <w:name w:val="Footnote Text Char"/>
    <w:basedOn w:val="DefaultParagraphFont"/>
    <w:link w:val="FootnoteText"/>
    <w:uiPriority w:val="99"/>
    <w:rsid w:val="00485139"/>
  </w:style>
  <w:style w:type="character" w:styleId="FootnoteReference">
    <w:name w:val="footnote reference"/>
    <w:basedOn w:val="DefaultParagraphFont"/>
    <w:uiPriority w:val="99"/>
    <w:unhideWhenUsed/>
    <w:rsid w:val="004851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FCABAA-475F-8247-A618-A3D453EAB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664</Words>
  <Characters>3787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S. Barrett</dc:creator>
  <cp:keywords/>
  <dc:description/>
  <cp:lastModifiedBy>Tyson S. Barrett</cp:lastModifiedBy>
  <cp:revision>26</cp:revision>
  <dcterms:created xsi:type="dcterms:W3CDTF">2016-08-15T20:30:00Z</dcterms:created>
  <dcterms:modified xsi:type="dcterms:W3CDTF">2016-08-17T22:32:00Z</dcterms:modified>
</cp:coreProperties>
</file>