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E592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>Учреждение образования</w:t>
      </w:r>
    </w:p>
    <w:p w14:paraId="0DD0E763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>«БЕЛОРУССКИЙ ГОСУДАРСТВЕННЫЙ ТЕХНОЛОГИЧЕСКИЙ УНИВЕРСИТЕТ»</w:t>
      </w:r>
    </w:p>
    <w:p w14:paraId="2249702C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>Отчёт по дисциплине:</w:t>
      </w:r>
      <w:r w:rsidRPr="00433849">
        <w:rPr>
          <w:rFonts w:ascii="Times New Roman" w:hAnsi="Times New Roman" w:cs="Times New Roman"/>
        </w:rPr>
        <w:br/>
        <w:t>«Основы программной инженерии»</w:t>
      </w:r>
    </w:p>
    <w:p w14:paraId="76610C17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0419D2D5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6DB9EE3F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10F5E1EC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43E8D81A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56B72E38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4C74ECD7" w14:textId="77777777" w:rsidR="001765EE" w:rsidRPr="00433849" w:rsidRDefault="001765EE" w:rsidP="001765EE">
      <w:pPr>
        <w:rPr>
          <w:rFonts w:ascii="Times New Roman" w:hAnsi="Times New Roman" w:cs="Times New Roman"/>
        </w:rPr>
      </w:pPr>
    </w:p>
    <w:p w14:paraId="3CAECD6C" w14:textId="77777777" w:rsidR="001765EE" w:rsidRPr="00433849" w:rsidRDefault="001765EE" w:rsidP="001765EE">
      <w:pPr>
        <w:rPr>
          <w:rFonts w:ascii="Times New Roman" w:hAnsi="Times New Roman" w:cs="Times New Roman"/>
        </w:rPr>
      </w:pPr>
    </w:p>
    <w:p w14:paraId="190B6F7E" w14:textId="77777777" w:rsidR="001765EE" w:rsidRPr="00433849" w:rsidRDefault="001765EE" w:rsidP="001765EE">
      <w:pPr>
        <w:rPr>
          <w:rFonts w:ascii="Times New Roman" w:hAnsi="Times New Roman" w:cs="Times New Roman"/>
        </w:rPr>
      </w:pPr>
    </w:p>
    <w:p w14:paraId="66C104A5" w14:textId="77777777" w:rsidR="001765EE" w:rsidRPr="00433849" w:rsidRDefault="001765EE" w:rsidP="001765EE">
      <w:pPr>
        <w:rPr>
          <w:rFonts w:ascii="Times New Roman" w:hAnsi="Times New Roman" w:cs="Times New Roman"/>
        </w:rPr>
      </w:pPr>
    </w:p>
    <w:p w14:paraId="15DC1FE9" w14:textId="77777777" w:rsidR="001765EE" w:rsidRPr="004A2DC0" w:rsidRDefault="001765EE" w:rsidP="001765EE">
      <w:pPr>
        <w:jc w:val="right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 xml:space="preserve">                                                Студент: </w:t>
      </w:r>
      <w:r>
        <w:rPr>
          <w:rFonts w:ascii="Times New Roman" w:hAnsi="Times New Roman" w:cs="Times New Roman"/>
        </w:rPr>
        <w:t>Красовский И.Д.</w:t>
      </w:r>
    </w:p>
    <w:p w14:paraId="38C0EBB0" w14:textId="77777777" w:rsidR="001765EE" w:rsidRPr="00433849" w:rsidRDefault="001765EE" w:rsidP="001765EE">
      <w:pPr>
        <w:jc w:val="right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 xml:space="preserve">                                                  ФИТ 1 курс 8 группа  </w:t>
      </w:r>
    </w:p>
    <w:p w14:paraId="5C1E81B2" w14:textId="77777777" w:rsidR="001765EE" w:rsidRPr="00433849" w:rsidRDefault="001765EE" w:rsidP="001765EE">
      <w:pPr>
        <w:jc w:val="right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 xml:space="preserve">                                         Преподаватель: Лыкова Ю. Д.</w:t>
      </w:r>
    </w:p>
    <w:p w14:paraId="196283CD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736705CB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52563109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4FA3FC83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611B0A0D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655D741B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4D3C126A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149B47D9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2420136B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7D95C390" w14:textId="77777777" w:rsidR="001765EE" w:rsidRPr="00433849" w:rsidRDefault="001765EE" w:rsidP="001765EE">
      <w:pPr>
        <w:jc w:val="center"/>
        <w:rPr>
          <w:rFonts w:ascii="Times New Roman" w:hAnsi="Times New Roman" w:cs="Times New Roman"/>
        </w:rPr>
      </w:pPr>
    </w:p>
    <w:p w14:paraId="757C6764" w14:textId="77777777" w:rsidR="001765EE" w:rsidRPr="004A2DC0" w:rsidRDefault="001765EE" w:rsidP="001765EE">
      <w:pPr>
        <w:jc w:val="center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>Минск 2025</w:t>
      </w:r>
    </w:p>
    <w:p w14:paraId="40975FBD" w14:textId="77777777" w:rsidR="001765EE" w:rsidRPr="004A2DC0" w:rsidRDefault="001765EE" w:rsidP="001765EE">
      <w:pPr>
        <w:jc w:val="center"/>
        <w:rPr>
          <w:rFonts w:ascii="Times New Roman" w:hAnsi="Times New Roman" w:cs="Times New Roman"/>
        </w:rPr>
      </w:pPr>
    </w:p>
    <w:p w14:paraId="0A40AB9B" w14:textId="77777777" w:rsidR="001765EE" w:rsidRPr="004A2DC0" w:rsidRDefault="001765EE" w:rsidP="001765EE">
      <w:pPr>
        <w:jc w:val="center"/>
        <w:rPr>
          <w:rFonts w:ascii="Times New Roman" w:hAnsi="Times New Roman" w:cs="Times New Roman"/>
        </w:rPr>
      </w:pPr>
    </w:p>
    <w:p w14:paraId="6E0419E5" w14:textId="77777777" w:rsidR="001765EE" w:rsidRPr="004A2DC0" w:rsidRDefault="001765EE" w:rsidP="001765EE">
      <w:pPr>
        <w:jc w:val="center"/>
        <w:rPr>
          <w:rFonts w:ascii="Times New Roman" w:hAnsi="Times New Roman" w:cs="Times New Roman"/>
        </w:rPr>
      </w:pPr>
    </w:p>
    <w:p w14:paraId="56FBDF8E" w14:textId="1455F577" w:rsidR="001765EE" w:rsidRDefault="001765EE">
      <w:r w:rsidRPr="001765EE">
        <w:rPr>
          <w:noProof/>
        </w:rPr>
        <w:lastRenderedPageBreak/>
        <w:drawing>
          <wp:inline distT="0" distB="0" distL="0" distR="0" wp14:anchorId="40B68164" wp14:editId="7D295AF4">
            <wp:extent cx="5940425" cy="3712210"/>
            <wp:effectExtent l="0" t="0" r="3175" b="2540"/>
            <wp:docPr id="1452176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76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5838" w14:textId="5CBE2DCB" w:rsidR="008B4B9D" w:rsidRDefault="00CE6945">
      <w:r w:rsidRPr="00CE6945">
        <w:lastRenderedPageBreak/>
        <w:drawing>
          <wp:inline distT="0" distB="0" distL="0" distR="0" wp14:anchorId="06EFB1B2" wp14:editId="3F789304">
            <wp:extent cx="5940425" cy="6673850"/>
            <wp:effectExtent l="0" t="0" r="3175" b="0"/>
            <wp:docPr id="500118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18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4CAC" w14:textId="3A01C486" w:rsidR="001765EE" w:rsidRPr="00D73A6F" w:rsidRDefault="001765EE" w:rsidP="001765EE">
      <w:r>
        <w:t>Ответы</w:t>
      </w:r>
      <w:r w:rsidRPr="001765EE">
        <w:t xml:space="preserve">: </w:t>
      </w:r>
    </w:p>
    <w:p w14:paraId="76650576" w14:textId="1BB8BDA7" w:rsidR="00D73A6F" w:rsidRPr="00D73A6F" w:rsidRDefault="00D73A6F" w:rsidP="001765EE">
      <w:r w:rsidRPr="00D73A6F">
        <w:lastRenderedPageBreak/>
        <w:drawing>
          <wp:inline distT="0" distB="0" distL="0" distR="0" wp14:anchorId="195069F7" wp14:editId="5A19929D">
            <wp:extent cx="5940425" cy="3077845"/>
            <wp:effectExtent l="0" t="0" r="3175" b="8255"/>
            <wp:docPr id="645987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87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4B28" w14:textId="2D8F9E76" w:rsidR="001765EE" w:rsidRPr="001765EE" w:rsidRDefault="001765EE" w:rsidP="001765EE">
      <w:pPr>
        <w:rPr>
          <w:b/>
          <w:bCs/>
        </w:rPr>
      </w:pPr>
      <w:r w:rsidRPr="001765EE">
        <w:rPr>
          <w:b/>
          <w:bCs/>
        </w:rPr>
        <w:t>1.  Парадигма программирования</w:t>
      </w:r>
    </w:p>
    <w:p w14:paraId="2BB123BC" w14:textId="77777777" w:rsidR="001765EE" w:rsidRPr="001765EE" w:rsidRDefault="001765EE" w:rsidP="001765EE">
      <w:r w:rsidRPr="001765EE">
        <w:rPr>
          <w:b/>
          <w:bCs/>
        </w:rPr>
        <w:t>Определение:</w:t>
      </w:r>
      <w:r w:rsidRPr="001765EE">
        <w:t xml:space="preserve"> Парадигма программирования — это совокупность концепций, определяющих стиль и методы построения программ.</w:t>
      </w:r>
    </w:p>
    <w:p w14:paraId="45B4B3D8" w14:textId="77777777" w:rsidR="001765EE" w:rsidRPr="001765EE" w:rsidRDefault="001765EE" w:rsidP="001765EE">
      <w:r w:rsidRPr="001765EE">
        <w:rPr>
          <w:b/>
          <w:bCs/>
        </w:rPr>
        <w:t>Основные парадигмы:</w:t>
      </w:r>
    </w:p>
    <w:p w14:paraId="4064496C" w14:textId="77777777" w:rsidR="001765EE" w:rsidRPr="001765EE" w:rsidRDefault="001765EE" w:rsidP="001765EE">
      <w:pPr>
        <w:numPr>
          <w:ilvl w:val="0"/>
          <w:numId w:val="1"/>
        </w:numPr>
      </w:pPr>
      <w:r w:rsidRPr="001765EE">
        <w:rPr>
          <w:b/>
          <w:bCs/>
        </w:rPr>
        <w:t>Императивная</w:t>
      </w:r>
      <w:r w:rsidRPr="001765EE">
        <w:t xml:space="preserve"> (включает процедурную и структурную)</w:t>
      </w:r>
    </w:p>
    <w:p w14:paraId="626199E9" w14:textId="77777777" w:rsidR="001765EE" w:rsidRPr="001765EE" w:rsidRDefault="001765EE" w:rsidP="001765EE">
      <w:pPr>
        <w:numPr>
          <w:ilvl w:val="0"/>
          <w:numId w:val="1"/>
        </w:numPr>
      </w:pPr>
      <w:r w:rsidRPr="001765EE">
        <w:rPr>
          <w:b/>
          <w:bCs/>
        </w:rPr>
        <w:t>Объектно-ориентированная</w:t>
      </w:r>
    </w:p>
    <w:p w14:paraId="555A6C24" w14:textId="77777777" w:rsidR="001765EE" w:rsidRPr="001765EE" w:rsidRDefault="001765EE" w:rsidP="001765EE">
      <w:pPr>
        <w:numPr>
          <w:ilvl w:val="0"/>
          <w:numId w:val="1"/>
        </w:numPr>
      </w:pPr>
      <w:r w:rsidRPr="001765EE">
        <w:rPr>
          <w:b/>
          <w:bCs/>
        </w:rPr>
        <w:t>Функциональная</w:t>
      </w:r>
    </w:p>
    <w:p w14:paraId="08F37B85" w14:textId="77777777" w:rsidR="001765EE" w:rsidRPr="001765EE" w:rsidRDefault="001765EE" w:rsidP="001765EE">
      <w:pPr>
        <w:numPr>
          <w:ilvl w:val="0"/>
          <w:numId w:val="1"/>
        </w:numPr>
      </w:pPr>
      <w:r w:rsidRPr="001765EE">
        <w:rPr>
          <w:b/>
          <w:bCs/>
        </w:rPr>
        <w:t>Логическая</w:t>
      </w:r>
    </w:p>
    <w:p w14:paraId="7FD65A01" w14:textId="77777777" w:rsidR="001765EE" w:rsidRPr="001765EE" w:rsidRDefault="001765EE" w:rsidP="001765EE">
      <w:pPr>
        <w:numPr>
          <w:ilvl w:val="0"/>
          <w:numId w:val="1"/>
        </w:numPr>
      </w:pPr>
      <w:r w:rsidRPr="001765EE">
        <w:rPr>
          <w:b/>
          <w:bCs/>
        </w:rPr>
        <w:t>Декларативная</w:t>
      </w:r>
    </w:p>
    <w:p w14:paraId="5D47DD82" w14:textId="77777777" w:rsidR="001765EE" w:rsidRPr="001765EE" w:rsidRDefault="001765EE" w:rsidP="001765EE">
      <w:pPr>
        <w:numPr>
          <w:ilvl w:val="0"/>
          <w:numId w:val="1"/>
        </w:numPr>
      </w:pPr>
      <w:r w:rsidRPr="001765EE">
        <w:rPr>
          <w:b/>
          <w:bCs/>
        </w:rPr>
        <w:t>Событийно-ориентированная</w:t>
      </w:r>
    </w:p>
    <w:p w14:paraId="2909BBE4" w14:textId="77777777" w:rsidR="001765EE" w:rsidRPr="001765EE" w:rsidRDefault="001765EE" w:rsidP="001765EE">
      <w:pPr>
        <w:numPr>
          <w:ilvl w:val="0"/>
          <w:numId w:val="1"/>
        </w:numPr>
      </w:pPr>
      <w:r w:rsidRPr="001765EE">
        <w:rPr>
          <w:b/>
          <w:bCs/>
        </w:rPr>
        <w:t>Реактивная</w:t>
      </w:r>
    </w:p>
    <w:p w14:paraId="7579D05F" w14:textId="77777777" w:rsidR="001765EE" w:rsidRPr="001765EE" w:rsidRDefault="001765EE" w:rsidP="001765EE">
      <w:pPr>
        <w:numPr>
          <w:ilvl w:val="0"/>
          <w:numId w:val="1"/>
        </w:numPr>
      </w:pPr>
      <w:r w:rsidRPr="001765EE">
        <w:rPr>
          <w:b/>
          <w:bCs/>
        </w:rPr>
        <w:t>Аспектно-ориентированная</w:t>
      </w:r>
    </w:p>
    <w:p w14:paraId="5D3BD5B4" w14:textId="54787E3C" w:rsidR="001765EE" w:rsidRPr="001765EE" w:rsidRDefault="001765EE" w:rsidP="001765EE">
      <w:pPr>
        <w:rPr>
          <w:b/>
          <w:bCs/>
        </w:rPr>
      </w:pPr>
      <w:r w:rsidRPr="001765EE">
        <w:rPr>
          <w:b/>
          <w:bCs/>
        </w:rPr>
        <w:t>2.  Методология разработки ПО</w:t>
      </w:r>
    </w:p>
    <w:p w14:paraId="5B824AB5" w14:textId="77777777" w:rsidR="001765EE" w:rsidRPr="001765EE" w:rsidRDefault="001765EE" w:rsidP="001765EE">
      <w:r w:rsidRPr="001765EE">
        <w:rPr>
          <w:b/>
          <w:bCs/>
        </w:rPr>
        <w:t>Определение:</w:t>
      </w:r>
      <w:r w:rsidRPr="001765EE">
        <w:t xml:space="preserve"> Методология разработки ПО — это совокупность принципов, методов и инструментов, применяемых для организации процесса создания программного обеспечения.</w:t>
      </w:r>
    </w:p>
    <w:p w14:paraId="3078E64F" w14:textId="77777777" w:rsidR="001765EE" w:rsidRPr="001765EE" w:rsidRDefault="001765EE" w:rsidP="001765EE">
      <w:r w:rsidRPr="001765EE">
        <w:rPr>
          <w:b/>
          <w:bCs/>
        </w:rPr>
        <w:t>Назначение:</w:t>
      </w:r>
      <w:r w:rsidRPr="001765EE">
        <w:t xml:space="preserve"> Обеспечить систематический, управляемый и эффективный процесс разработки, минимизируя ошибки и повышая качество продукта.</w:t>
      </w:r>
    </w:p>
    <w:p w14:paraId="29283566" w14:textId="4885F3B7" w:rsidR="001765EE" w:rsidRPr="001765EE" w:rsidRDefault="001765EE" w:rsidP="001765EE">
      <w:pPr>
        <w:rPr>
          <w:b/>
          <w:bCs/>
        </w:rPr>
      </w:pPr>
      <w:r w:rsidRPr="001765EE">
        <w:rPr>
          <w:b/>
          <w:bCs/>
        </w:rPr>
        <w:t>3.  Императивное vs Декларативное программирование</w:t>
      </w:r>
    </w:p>
    <w:p w14:paraId="06955596" w14:textId="77777777" w:rsidR="001765EE" w:rsidRPr="001765EE" w:rsidRDefault="001765EE" w:rsidP="001765EE">
      <w:pPr>
        <w:numPr>
          <w:ilvl w:val="0"/>
          <w:numId w:val="2"/>
        </w:numPr>
      </w:pPr>
      <w:r w:rsidRPr="001765EE">
        <w:rPr>
          <w:b/>
          <w:bCs/>
        </w:rPr>
        <w:t>Императивное:</w:t>
      </w:r>
      <w:r w:rsidRPr="001765EE">
        <w:t xml:space="preserve"> описывает </w:t>
      </w:r>
      <w:r w:rsidRPr="001765EE">
        <w:rPr>
          <w:i/>
          <w:iCs/>
        </w:rPr>
        <w:t>как</w:t>
      </w:r>
      <w:r w:rsidRPr="001765EE">
        <w:t xml:space="preserve"> достичь результата (пошаговые инструкции).</w:t>
      </w:r>
    </w:p>
    <w:p w14:paraId="2A011291" w14:textId="77777777" w:rsidR="001765EE" w:rsidRPr="001765EE" w:rsidRDefault="001765EE" w:rsidP="001765EE">
      <w:pPr>
        <w:numPr>
          <w:ilvl w:val="0"/>
          <w:numId w:val="2"/>
        </w:numPr>
      </w:pPr>
      <w:r w:rsidRPr="001765EE">
        <w:rPr>
          <w:b/>
          <w:bCs/>
        </w:rPr>
        <w:lastRenderedPageBreak/>
        <w:t>Декларативное:</w:t>
      </w:r>
      <w:r w:rsidRPr="001765EE">
        <w:t xml:space="preserve"> описывает </w:t>
      </w:r>
      <w:r w:rsidRPr="001765EE">
        <w:rPr>
          <w:i/>
          <w:iCs/>
        </w:rPr>
        <w:t>что</w:t>
      </w:r>
      <w:r w:rsidRPr="001765EE">
        <w:t xml:space="preserve"> нужно получить, без указания, как это сделать.</w:t>
      </w:r>
    </w:p>
    <w:p w14:paraId="06320B90" w14:textId="77777777" w:rsidR="001765EE" w:rsidRPr="001765EE" w:rsidRDefault="001765EE" w:rsidP="001765EE">
      <w:r w:rsidRPr="001765EE">
        <w:t>Пример:</w:t>
      </w:r>
    </w:p>
    <w:p w14:paraId="48F24058" w14:textId="77777777" w:rsidR="001765EE" w:rsidRPr="001765EE" w:rsidRDefault="001765EE" w:rsidP="001765EE">
      <w:pPr>
        <w:numPr>
          <w:ilvl w:val="0"/>
          <w:numId w:val="3"/>
        </w:numPr>
      </w:pPr>
      <w:r w:rsidRPr="001765EE">
        <w:t>Императивное: цикл for для суммирования чисел.</w:t>
      </w:r>
    </w:p>
    <w:p w14:paraId="109B502E" w14:textId="77777777" w:rsidR="001765EE" w:rsidRPr="001765EE" w:rsidRDefault="001765EE" w:rsidP="001765EE">
      <w:pPr>
        <w:numPr>
          <w:ilvl w:val="0"/>
          <w:numId w:val="3"/>
        </w:numPr>
      </w:pPr>
      <w:r w:rsidRPr="001765EE">
        <w:t>Декларативное: sum() в SQL или map/reduce в функциональных языках.</w:t>
      </w:r>
    </w:p>
    <w:p w14:paraId="315FB0E1" w14:textId="55E39F27" w:rsidR="001765EE" w:rsidRPr="001765EE" w:rsidRDefault="001765EE" w:rsidP="001765EE">
      <w:pPr>
        <w:rPr>
          <w:b/>
          <w:bCs/>
        </w:rPr>
      </w:pPr>
      <w:r w:rsidRPr="001765EE">
        <w:rPr>
          <w:b/>
          <w:bCs/>
        </w:rPr>
        <w:t>4.  Цели и принципы структурного программирования</w:t>
      </w:r>
    </w:p>
    <w:p w14:paraId="3F117C1C" w14:textId="77777777" w:rsidR="001765EE" w:rsidRPr="001765EE" w:rsidRDefault="001765EE" w:rsidP="001765EE">
      <w:r w:rsidRPr="001765EE">
        <w:rPr>
          <w:b/>
          <w:bCs/>
        </w:rPr>
        <w:t>Цели:</w:t>
      </w:r>
    </w:p>
    <w:p w14:paraId="1CD305E1" w14:textId="77777777" w:rsidR="001765EE" w:rsidRPr="001765EE" w:rsidRDefault="001765EE" w:rsidP="001765EE">
      <w:pPr>
        <w:numPr>
          <w:ilvl w:val="0"/>
          <w:numId w:val="4"/>
        </w:numPr>
      </w:pPr>
      <w:r w:rsidRPr="001765EE">
        <w:t>Повышение читаемости и сопровождаемости кода</w:t>
      </w:r>
    </w:p>
    <w:p w14:paraId="66955C0E" w14:textId="77777777" w:rsidR="001765EE" w:rsidRPr="001765EE" w:rsidRDefault="001765EE" w:rsidP="001765EE">
      <w:pPr>
        <w:numPr>
          <w:ilvl w:val="0"/>
          <w:numId w:val="4"/>
        </w:numPr>
      </w:pPr>
      <w:r w:rsidRPr="001765EE">
        <w:t>Уменьшение количества ошибок</w:t>
      </w:r>
    </w:p>
    <w:p w14:paraId="0AF984B1" w14:textId="77777777" w:rsidR="001765EE" w:rsidRPr="001765EE" w:rsidRDefault="001765EE" w:rsidP="001765EE">
      <w:r w:rsidRPr="001765EE">
        <w:rPr>
          <w:b/>
          <w:bCs/>
        </w:rPr>
        <w:t>Принципы:</w:t>
      </w:r>
    </w:p>
    <w:p w14:paraId="21643A97" w14:textId="77777777" w:rsidR="001765EE" w:rsidRPr="001765EE" w:rsidRDefault="001765EE" w:rsidP="001765EE">
      <w:pPr>
        <w:numPr>
          <w:ilvl w:val="0"/>
          <w:numId w:val="5"/>
        </w:numPr>
      </w:pPr>
      <w:r w:rsidRPr="001765EE">
        <w:t>Последовательность</w:t>
      </w:r>
    </w:p>
    <w:p w14:paraId="1D2886DA" w14:textId="77777777" w:rsidR="001765EE" w:rsidRPr="001765EE" w:rsidRDefault="001765EE" w:rsidP="001765EE">
      <w:pPr>
        <w:numPr>
          <w:ilvl w:val="0"/>
          <w:numId w:val="5"/>
        </w:numPr>
      </w:pPr>
      <w:r w:rsidRPr="001765EE">
        <w:t>Ветвление (условия)</w:t>
      </w:r>
    </w:p>
    <w:p w14:paraId="36CA246D" w14:textId="77777777" w:rsidR="001765EE" w:rsidRPr="001765EE" w:rsidRDefault="001765EE" w:rsidP="001765EE">
      <w:pPr>
        <w:numPr>
          <w:ilvl w:val="0"/>
          <w:numId w:val="5"/>
        </w:numPr>
      </w:pPr>
      <w:r w:rsidRPr="001765EE">
        <w:t>Циклы (повторение)</w:t>
      </w:r>
    </w:p>
    <w:p w14:paraId="03E42B2A" w14:textId="77777777" w:rsidR="001765EE" w:rsidRPr="001765EE" w:rsidRDefault="001765EE" w:rsidP="001765EE">
      <w:pPr>
        <w:numPr>
          <w:ilvl w:val="0"/>
          <w:numId w:val="5"/>
        </w:numPr>
      </w:pPr>
      <w:r w:rsidRPr="001765EE">
        <w:t>Единый вход и выход из блока</w:t>
      </w:r>
    </w:p>
    <w:p w14:paraId="63589B42" w14:textId="185D75AF" w:rsidR="001765EE" w:rsidRPr="001765EE" w:rsidRDefault="001765EE" w:rsidP="001765EE">
      <w:pPr>
        <w:rPr>
          <w:b/>
          <w:bCs/>
        </w:rPr>
      </w:pPr>
      <w:r w:rsidRPr="001765EE">
        <w:rPr>
          <w:b/>
          <w:bCs/>
        </w:rPr>
        <w:t>5.  Базовые конструкции структурного программирования</w:t>
      </w:r>
    </w:p>
    <w:p w14:paraId="59492B3C" w14:textId="77777777" w:rsidR="001765EE" w:rsidRPr="001765EE" w:rsidRDefault="001765EE" w:rsidP="001765EE">
      <w:pPr>
        <w:numPr>
          <w:ilvl w:val="0"/>
          <w:numId w:val="6"/>
        </w:numPr>
      </w:pPr>
      <w:r w:rsidRPr="001765EE">
        <w:rPr>
          <w:b/>
          <w:bCs/>
        </w:rPr>
        <w:t>Последовательность</w:t>
      </w:r>
      <w:r w:rsidRPr="001765EE">
        <w:t xml:space="preserve"> (инструкции выполняются по порядку)</w:t>
      </w:r>
    </w:p>
    <w:p w14:paraId="670C8B17" w14:textId="77777777" w:rsidR="001765EE" w:rsidRPr="001765EE" w:rsidRDefault="001765EE" w:rsidP="001765EE">
      <w:pPr>
        <w:numPr>
          <w:ilvl w:val="0"/>
          <w:numId w:val="6"/>
        </w:numPr>
      </w:pPr>
      <w:r w:rsidRPr="001765EE">
        <w:rPr>
          <w:b/>
          <w:bCs/>
        </w:rPr>
        <w:t>Условие</w:t>
      </w:r>
      <w:r w:rsidRPr="001765EE">
        <w:t xml:space="preserve"> (if, switch)</w:t>
      </w:r>
    </w:p>
    <w:p w14:paraId="6740D994" w14:textId="77777777" w:rsidR="001765EE" w:rsidRPr="001765EE" w:rsidRDefault="001765EE" w:rsidP="001765EE">
      <w:pPr>
        <w:numPr>
          <w:ilvl w:val="0"/>
          <w:numId w:val="6"/>
        </w:numPr>
        <w:rPr>
          <w:lang w:val="en-US"/>
        </w:rPr>
      </w:pPr>
      <w:r w:rsidRPr="001765EE">
        <w:rPr>
          <w:b/>
          <w:bCs/>
        </w:rPr>
        <w:t>Цикл</w:t>
      </w:r>
      <w:r w:rsidRPr="001765EE">
        <w:rPr>
          <w:lang w:val="en-US"/>
        </w:rPr>
        <w:t xml:space="preserve"> (for, while, do-while)</w:t>
      </w:r>
    </w:p>
    <w:p w14:paraId="3DE7F601" w14:textId="74CBC65E" w:rsidR="001765EE" w:rsidRPr="001765EE" w:rsidRDefault="001765EE" w:rsidP="001765EE">
      <w:pPr>
        <w:rPr>
          <w:b/>
          <w:bCs/>
        </w:rPr>
      </w:pPr>
      <w:r w:rsidRPr="001765EE">
        <w:rPr>
          <w:b/>
          <w:bCs/>
        </w:rPr>
        <w:t>6.  Методы структурного программирования</w:t>
      </w:r>
    </w:p>
    <w:p w14:paraId="06D56C25" w14:textId="77777777" w:rsidR="001765EE" w:rsidRPr="001765EE" w:rsidRDefault="001765EE" w:rsidP="001765EE">
      <w:pPr>
        <w:numPr>
          <w:ilvl w:val="0"/>
          <w:numId w:val="7"/>
        </w:numPr>
      </w:pPr>
      <w:r w:rsidRPr="001765EE">
        <w:t>Разделение программы на функции/подпрограммы</w:t>
      </w:r>
    </w:p>
    <w:p w14:paraId="44A26A82" w14:textId="77777777" w:rsidR="001765EE" w:rsidRPr="001765EE" w:rsidRDefault="001765EE" w:rsidP="001765EE">
      <w:pPr>
        <w:numPr>
          <w:ilvl w:val="0"/>
          <w:numId w:val="7"/>
        </w:numPr>
      </w:pPr>
      <w:r w:rsidRPr="001765EE">
        <w:t>Использование управляющих конструкций вместо goto</w:t>
      </w:r>
    </w:p>
    <w:p w14:paraId="25DCD75E" w14:textId="77777777" w:rsidR="001765EE" w:rsidRPr="001765EE" w:rsidRDefault="001765EE" w:rsidP="001765EE">
      <w:pPr>
        <w:numPr>
          <w:ilvl w:val="0"/>
          <w:numId w:val="7"/>
        </w:numPr>
      </w:pPr>
      <w:r w:rsidRPr="001765EE">
        <w:t>Пошаговая детализация (stepwise refinement)</w:t>
      </w:r>
    </w:p>
    <w:p w14:paraId="243EF855" w14:textId="2BEE6CAC" w:rsidR="001765EE" w:rsidRPr="001765EE" w:rsidRDefault="001765EE" w:rsidP="001765EE">
      <w:pPr>
        <w:rPr>
          <w:b/>
          <w:bCs/>
        </w:rPr>
      </w:pPr>
      <w:r w:rsidRPr="001765EE">
        <w:rPr>
          <w:b/>
          <w:bCs/>
        </w:rPr>
        <w:t>7.  Принцип модульного проектирования</w:t>
      </w:r>
    </w:p>
    <w:p w14:paraId="1EC99DC9" w14:textId="77777777" w:rsidR="001765EE" w:rsidRPr="001765EE" w:rsidRDefault="001765EE" w:rsidP="001765EE">
      <w:r w:rsidRPr="001765EE">
        <w:rPr>
          <w:b/>
          <w:bCs/>
        </w:rPr>
        <w:t>Принцип:</w:t>
      </w:r>
      <w:r w:rsidRPr="001765EE">
        <w:t xml:space="preserve"> </w:t>
      </w:r>
      <w:r w:rsidRPr="001765EE">
        <w:rPr>
          <w:i/>
          <w:iCs/>
        </w:rPr>
        <w:t>Разделяй и властвуй</w:t>
      </w:r>
      <w:r w:rsidRPr="001765EE">
        <w:t xml:space="preserve"> — система разбивается на независимые модули, каждый из которых решает отдельную подзадачу.</w:t>
      </w:r>
    </w:p>
    <w:p w14:paraId="37B6F7BE" w14:textId="39B33B15" w:rsidR="001765EE" w:rsidRPr="001765EE" w:rsidRDefault="001765EE" w:rsidP="001765EE">
      <w:pPr>
        <w:rPr>
          <w:b/>
          <w:bCs/>
        </w:rPr>
      </w:pPr>
      <w:r w:rsidRPr="001765EE">
        <w:rPr>
          <w:b/>
          <w:bCs/>
        </w:rPr>
        <w:t>8. Функциональная декомпозиция</w:t>
      </w:r>
    </w:p>
    <w:p w14:paraId="014B180F" w14:textId="77777777" w:rsidR="001765EE" w:rsidRPr="001765EE" w:rsidRDefault="001765EE" w:rsidP="001765EE">
      <w:r w:rsidRPr="001765EE">
        <w:t>Это процесс разбиения задачи на иерархию подзадач, каждая из которых реализуется как отдельная функция или модуль.</w:t>
      </w:r>
    </w:p>
    <w:p w14:paraId="38E6975F" w14:textId="47EDCBCA" w:rsidR="001765EE" w:rsidRPr="001765EE" w:rsidRDefault="001765EE" w:rsidP="001765EE">
      <w:pPr>
        <w:rPr>
          <w:b/>
          <w:bCs/>
        </w:rPr>
      </w:pPr>
      <w:r w:rsidRPr="001765EE">
        <w:rPr>
          <w:b/>
          <w:bCs/>
        </w:rPr>
        <w:t>9.  Основные характеристики модуля</w:t>
      </w:r>
    </w:p>
    <w:p w14:paraId="0149D987" w14:textId="77777777" w:rsidR="001765EE" w:rsidRPr="001765EE" w:rsidRDefault="001765EE" w:rsidP="001765EE">
      <w:pPr>
        <w:numPr>
          <w:ilvl w:val="0"/>
          <w:numId w:val="8"/>
        </w:numPr>
      </w:pPr>
      <w:r w:rsidRPr="001765EE">
        <w:rPr>
          <w:b/>
          <w:bCs/>
        </w:rPr>
        <w:t>Инкапсуляция</w:t>
      </w:r>
      <w:r w:rsidRPr="001765EE">
        <w:t xml:space="preserve"> (скрытие внутренней реализации)</w:t>
      </w:r>
    </w:p>
    <w:p w14:paraId="092ACFF6" w14:textId="77777777" w:rsidR="001765EE" w:rsidRPr="001765EE" w:rsidRDefault="001765EE" w:rsidP="001765EE">
      <w:pPr>
        <w:numPr>
          <w:ilvl w:val="0"/>
          <w:numId w:val="8"/>
        </w:numPr>
      </w:pPr>
      <w:r w:rsidRPr="001765EE">
        <w:rPr>
          <w:b/>
          <w:bCs/>
        </w:rPr>
        <w:t>Интерфейс</w:t>
      </w:r>
      <w:r w:rsidRPr="001765EE">
        <w:t xml:space="preserve"> (набор доступных функций)</w:t>
      </w:r>
    </w:p>
    <w:p w14:paraId="4A78C185" w14:textId="77777777" w:rsidR="001765EE" w:rsidRPr="001765EE" w:rsidRDefault="001765EE" w:rsidP="001765EE">
      <w:pPr>
        <w:numPr>
          <w:ilvl w:val="0"/>
          <w:numId w:val="8"/>
        </w:numPr>
      </w:pPr>
      <w:r w:rsidRPr="001765EE">
        <w:rPr>
          <w:b/>
          <w:bCs/>
        </w:rPr>
        <w:lastRenderedPageBreak/>
        <w:t>Независимость</w:t>
      </w:r>
      <w:r w:rsidRPr="001765EE">
        <w:t xml:space="preserve"> (минимум связей с другими модулями)</w:t>
      </w:r>
    </w:p>
    <w:p w14:paraId="15A4F6A7" w14:textId="77777777" w:rsidR="001765EE" w:rsidRPr="001765EE" w:rsidRDefault="001765EE" w:rsidP="001765EE">
      <w:pPr>
        <w:numPr>
          <w:ilvl w:val="0"/>
          <w:numId w:val="8"/>
        </w:numPr>
      </w:pPr>
      <w:r w:rsidRPr="001765EE">
        <w:rPr>
          <w:b/>
          <w:bCs/>
        </w:rPr>
        <w:t>Повторное использование</w:t>
      </w:r>
    </w:p>
    <w:p w14:paraId="7497330A" w14:textId="7BDC27BF" w:rsidR="001765EE" w:rsidRPr="001765EE" w:rsidRDefault="001765EE" w:rsidP="001765EE">
      <w:pPr>
        <w:rPr>
          <w:b/>
          <w:bCs/>
        </w:rPr>
      </w:pPr>
      <w:r w:rsidRPr="001765EE">
        <w:rPr>
          <w:b/>
          <w:bCs/>
        </w:rPr>
        <w:t>10. Методы модульного программирования</w:t>
      </w:r>
    </w:p>
    <w:p w14:paraId="678E06AF" w14:textId="77777777" w:rsidR="001765EE" w:rsidRPr="001765EE" w:rsidRDefault="001765EE" w:rsidP="001765EE">
      <w:pPr>
        <w:numPr>
          <w:ilvl w:val="0"/>
          <w:numId w:val="9"/>
        </w:numPr>
      </w:pPr>
      <w:r w:rsidRPr="001765EE">
        <w:t>Разработка через интерфейсы</w:t>
      </w:r>
    </w:p>
    <w:p w14:paraId="4EA351BF" w14:textId="77777777" w:rsidR="001765EE" w:rsidRPr="001765EE" w:rsidRDefault="001765EE" w:rsidP="001765EE">
      <w:pPr>
        <w:numPr>
          <w:ilvl w:val="0"/>
          <w:numId w:val="9"/>
        </w:numPr>
      </w:pPr>
      <w:r w:rsidRPr="001765EE">
        <w:t>Использование абстракций</w:t>
      </w:r>
    </w:p>
    <w:p w14:paraId="6A83F4FC" w14:textId="77777777" w:rsidR="001765EE" w:rsidRPr="001765EE" w:rsidRDefault="001765EE" w:rsidP="001765EE">
      <w:pPr>
        <w:numPr>
          <w:ilvl w:val="0"/>
          <w:numId w:val="9"/>
        </w:numPr>
      </w:pPr>
      <w:r w:rsidRPr="001765EE">
        <w:t>Инкапсуляция данных</w:t>
      </w:r>
    </w:p>
    <w:p w14:paraId="635A5743" w14:textId="77777777" w:rsidR="001765EE" w:rsidRPr="001765EE" w:rsidRDefault="001765EE" w:rsidP="001765EE">
      <w:pPr>
        <w:numPr>
          <w:ilvl w:val="0"/>
          <w:numId w:val="9"/>
        </w:numPr>
      </w:pPr>
      <w:r w:rsidRPr="001765EE">
        <w:t>Разделение на логические блоки</w:t>
      </w:r>
    </w:p>
    <w:p w14:paraId="1BD29EE0" w14:textId="77777777" w:rsidR="001765EE" w:rsidRPr="001765EE" w:rsidRDefault="001765EE" w:rsidP="001765EE">
      <w:pPr>
        <w:numPr>
          <w:ilvl w:val="0"/>
          <w:numId w:val="9"/>
        </w:numPr>
      </w:pPr>
      <w:r w:rsidRPr="001765EE">
        <w:t>Повторное использование кода</w:t>
      </w:r>
    </w:p>
    <w:p w14:paraId="6BD03906" w14:textId="77777777" w:rsidR="001765EE" w:rsidRPr="001765EE" w:rsidRDefault="001765EE" w:rsidP="001765EE">
      <w:pPr>
        <w:rPr>
          <w:lang w:val="en-US"/>
        </w:rPr>
      </w:pPr>
    </w:p>
    <w:p w14:paraId="491C59F0" w14:textId="0816CFBE" w:rsidR="001765EE" w:rsidRPr="001765EE" w:rsidRDefault="001765EE" w:rsidP="001765EE"/>
    <w:sectPr w:rsidR="001765EE" w:rsidRPr="00176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9E5"/>
    <w:multiLevelType w:val="multilevel"/>
    <w:tmpl w:val="D86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D0F60"/>
    <w:multiLevelType w:val="multilevel"/>
    <w:tmpl w:val="EE7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623D5"/>
    <w:multiLevelType w:val="multilevel"/>
    <w:tmpl w:val="972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42C9F"/>
    <w:multiLevelType w:val="multilevel"/>
    <w:tmpl w:val="324A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75BF4"/>
    <w:multiLevelType w:val="multilevel"/>
    <w:tmpl w:val="D0A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7567E"/>
    <w:multiLevelType w:val="multilevel"/>
    <w:tmpl w:val="DDB4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B0A95"/>
    <w:multiLevelType w:val="multilevel"/>
    <w:tmpl w:val="497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71ACA"/>
    <w:multiLevelType w:val="multilevel"/>
    <w:tmpl w:val="F84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A130E"/>
    <w:multiLevelType w:val="multilevel"/>
    <w:tmpl w:val="8BD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810188">
    <w:abstractNumId w:val="4"/>
  </w:num>
  <w:num w:numId="2" w16cid:durableId="1458572844">
    <w:abstractNumId w:val="8"/>
  </w:num>
  <w:num w:numId="3" w16cid:durableId="1225525932">
    <w:abstractNumId w:val="7"/>
  </w:num>
  <w:num w:numId="4" w16cid:durableId="1833257368">
    <w:abstractNumId w:val="1"/>
  </w:num>
  <w:num w:numId="5" w16cid:durableId="1558735998">
    <w:abstractNumId w:val="2"/>
  </w:num>
  <w:num w:numId="6" w16cid:durableId="1342514274">
    <w:abstractNumId w:val="6"/>
  </w:num>
  <w:num w:numId="7" w16cid:durableId="395251519">
    <w:abstractNumId w:val="0"/>
  </w:num>
  <w:num w:numId="8" w16cid:durableId="1156530272">
    <w:abstractNumId w:val="3"/>
  </w:num>
  <w:num w:numId="9" w16cid:durableId="1751923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EE"/>
    <w:rsid w:val="001765EE"/>
    <w:rsid w:val="00610940"/>
    <w:rsid w:val="008B4B9D"/>
    <w:rsid w:val="009A415A"/>
    <w:rsid w:val="00CE6945"/>
    <w:rsid w:val="00D73A6F"/>
    <w:rsid w:val="00FF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B6784"/>
  <w15:chartTrackingRefBased/>
  <w15:docId w15:val="{68894968-6A02-4F5B-B3E3-C10E5D70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5EE"/>
  </w:style>
  <w:style w:type="paragraph" w:styleId="1">
    <w:name w:val="heading 1"/>
    <w:basedOn w:val="a"/>
    <w:next w:val="a"/>
    <w:link w:val="10"/>
    <w:uiPriority w:val="9"/>
    <w:qFormat/>
    <w:rsid w:val="00176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5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5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5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5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5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5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5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5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5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5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6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 ÇiVAK</dc:creator>
  <cp:keywords/>
  <dc:description/>
  <cp:lastModifiedBy>HACi ÇiVAK</cp:lastModifiedBy>
  <cp:revision>2</cp:revision>
  <dcterms:created xsi:type="dcterms:W3CDTF">2025-11-06T13:28:00Z</dcterms:created>
  <dcterms:modified xsi:type="dcterms:W3CDTF">2025-11-06T16:32:00Z</dcterms:modified>
</cp:coreProperties>
</file>