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 w:rsidRPr="001A0747">
        <w:rPr>
          <w:color w:val="FF0000"/>
        </w:rPr>
        <w:t>Uwaga</w:t>
      </w:r>
      <w:r>
        <w:t>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Użyłem go, gdyż jest to </w:t>
      </w:r>
      <w:proofErr w:type="spellStart"/>
      <w:r>
        <w:t>multiplatformowy</w:t>
      </w:r>
      <w:proofErr w:type="spellEnd"/>
      <w:r>
        <w:t xml:space="preserve">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5D2E92B" w:rsidR="000E7234" w:rsidRDefault="000E7234">
      <w:r>
        <w:t>W ten sposób to użytkownik będzie mógł determinować o interpretacji klucza. Można utworzyć klasę, która będzie przeciążać operatory mniejszości „&lt;” i większości „&gt;” oraz „&lt;&lt;” dla wyświetlania elementów na ekranie</w:t>
      </w:r>
      <w:r w:rsidR="006325BB">
        <w:t xml:space="preserve"> (</w:t>
      </w:r>
      <w:proofErr w:type="spellStart"/>
      <w:r w:rsidR="006325BB" w:rsidRPr="006325BB">
        <w:t>ostream</w:t>
      </w:r>
      <w:proofErr w:type="spellEnd"/>
      <w:r w:rsidR="006325BB">
        <w:t xml:space="preserve">, </w:t>
      </w:r>
      <w:proofErr w:type="spellStart"/>
      <w:r w:rsidR="006325BB">
        <w:t>stringstream</w:t>
      </w:r>
      <w:proofErr w:type="spellEnd"/>
      <w:r w:rsidR="006325BB">
        <w:t>)</w:t>
      </w:r>
      <w:r>
        <w:t>.</w:t>
      </w:r>
    </w:p>
    <w:p w14:paraId="73221842" w14:textId="77777777" w:rsidR="000E7234" w:rsidRDefault="000E7234"/>
    <w:p w14:paraId="7380FB31" w14:textId="77777777" w:rsidR="00A05AD9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</w:p>
    <w:p w14:paraId="16AD929C" w14:textId="56075CD3" w:rsidR="000E7234" w:rsidRPr="00A05AD9" w:rsidRDefault="00A05AD9" w:rsidP="00A05AD9">
      <w:pPr>
        <w:jc w:val="center"/>
        <w:rPr>
          <w:color w:val="0070C0"/>
          <w:u w:val="single"/>
        </w:rPr>
      </w:pPr>
      <w:r w:rsidRPr="00A05AD9">
        <w:rPr>
          <w:color w:val="0070C0"/>
          <w:u w:val="single"/>
        </w:rPr>
        <w:t>https://stackoverflow.com/a/495056</w:t>
      </w:r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77777777" w:rsidR="00F32DC5" w:rsidRDefault="00F32DC5" w:rsidP="00F32DC5"/>
    <w:p w14:paraId="30F596AA" w14:textId="77777777" w:rsidR="00F32DC5" w:rsidRDefault="00F32DC5" w:rsidP="00F32DC5">
      <w:pPr>
        <w:pStyle w:val="Cytatintensywny"/>
      </w:pPr>
      <w:r>
        <w:t>Zdublowane klucze</w:t>
      </w:r>
    </w:p>
    <w:p w14:paraId="6B3BE796" w14:textId="6A147836" w:rsidR="004D3169" w:rsidRDefault="004D3169" w:rsidP="0026773B">
      <w:pPr>
        <w:ind w:firstLine="708"/>
      </w:pPr>
      <w:r>
        <w:t>Klucze zdublowane znajdują się po prawej stronie gałęzi o takim samym kluczu.</w:t>
      </w:r>
    </w:p>
    <w:p w14:paraId="2EFB9A4A" w14:textId="52F81B1F" w:rsidR="00D06268" w:rsidRDefault="004D3169" w:rsidP="00D06268">
      <w:pPr>
        <w:ind w:firstLine="708"/>
      </w:pPr>
      <w:r>
        <w:t xml:space="preserve">Kiedy istnieją takie same klucze, to zwracany jest zawsze tylko ten pierwszy </w:t>
      </w:r>
      <w:r w:rsidRPr="00BA0142">
        <w:t>klucz</w:t>
      </w:r>
      <w:r w:rsidR="00F14D45" w:rsidRPr="00BA0142">
        <w:rPr>
          <w:b/>
          <w:bCs/>
        </w:rPr>
        <w:t xml:space="preserve"> (ten najwyżej</w:t>
      </w:r>
      <w:r w:rsidR="00BA0142" w:rsidRPr="00BA0142">
        <w:rPr>
          <w:b/>
          <w:bCs/>
        </w:rPr>
        <w:t xml:space="preserve">, </w:t>
      </w:r>
      <w:r w:rsidR="00BA0142">
        <w:rPr>
          <w:b/>
          <w:bCs/>
        </w:rPr>
        <w:t xml:space="preserve">a </w:t>
      </w:r>
      <w:r w:rsidR="00BA0142" w:rsidRPr="00BA0142">
        <w:rPr>
          <w:b/>
          <w:bCs/>
        </w:rPr>
        <w:t>poniższe są ignorowane</w:t>
      </w:r>
      <w:r w:rsidR="00F14D45" w:rsidRPr="00BA0142">
        <w:rPr>
          <w:b/>
          <w:bCs/>
        </w:rPr>
        <w:t>)</w:t>
      </w:r>
      <w:r w:rsidRPr="00BA0142">
        <w:rPr>
          <w:b/>
          <w:bCs/>
        </w:rPr>
        <w:t>.</w:t>
      </w:r>
      <w:r>
        <w:t xml:space="preserve"> </w:t>
      </w:r>
      <w:r w:rsidR="00BA0142">
        <w:t xml:space="preserve">Dla przykładu </w:t>
      </w:r>
      <w:proofErr w:type="spellStart"/>
      <w:r w:rsidR="00BA0142">
        <w:t>przykładu</w:t>
      </w:r>
      <w:proofErr w:type="spellEnd"/>
      <w:r w:rsidR="00BA0142">
        <w:t xml:space="preserve"> minimum poniższego drzewa będzie „3 ccc” („3 </w:t>
      </w:r>
      <w:proofErr w:type="spellStart"/>
      <w:r w:rsidR="00BA0142">
        <w:t>ddd</w:t>
      </w:r>
      <w:proofErr w:type="spellEnd"/>
      <w:r w:rsidR="00BA0142">
        <w:t>” zostanie zignorowane).</w:t>
      </w:r>
    </w:p>
    <w:p w14:paraId="13355333" w14:textId="7AA474BA" w:rsidR="00BA0142" w:rsidRDefault="00BA0142" w:rsidP="00D06268">
      <w:pPr>
        <w:ind w:firstLine="708"/>
      </w:pPr>
      <w:r>
        <w:rPr>
          <w:noProof/>
        </w:rPr>
        <w:drawing>
          <wp:inline distT="0" distB="0" distL="0" distR="0" wp14:anchorId="5364EAA1" wp14:editId="565AFAA7">
            <wp:extent cx="2772461" cy="11091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68" cy="11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477A" w14:textId="06F99E56" w:rsidR="000B0C45" w:rsidRDefault="000B0C45" w:rsidP="0026773B">
      <w:pPr>
        <w:ind w:firstLine="708"/>
      </w:pPr>
      <w:r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4E39275D" w14:textId="3135DB44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7A298DED" w14:textId="2736AF37" w:rsidR="00CF7535" w:rsidRDefault="00CF7535" w:rsidP="00CF7535"/>
    <w:p w14:paraId="77EC9D08" w14:textId="38944397" w:rsidR="00CF7535" w:rsidRDefault="00CF7535" w:rsidP="00CF7535">
      <w:proofErr w:type="spellStart"/>
      <w:r w:rsidRPr="00CF7535">
        <w:rPr>
          <w:b/>
          <w:bCs/>
        </w:rPr>
        <w:t>concept</w:t>
      </w:r>
      <w:proofErr w:type="spellEnd"/>
      <w:r w:rsidRPr="00CF7535">
        <w:rPr>
          <w:b/>
          <w:bCs/>
        </w:rPr>
        <w:t xml:space="preserve"> </w:t>
      </w:r>
      <w:proofErr w:type="spellStart"/>
      <w:r w:rsidRPr="00CF7535">
        <w:rPr>
          <w:b/>
          <w:bCs/>
        </w:rPr>
        <w:t>RightType</w:t>
      </w:r>
      <w:proofErr w:type="spellEnd"/>
      <w:r>
        <w:t xml:space="preserve"> – zastrzeżenie, że typ zmiennej który korzysta z BST, musi:</w:t>
      </w:r>
    </w:p>
    <w:p w14:paraId="2AF1C2DC" w14:textId="7F8C74FB" w:rsidR="00CF7535" w:rsidRDefault="00CF7535" w:rsidP="00CF7535">
      <w:r>
        <w:t>- Potrafić wypisać informacje w wierszu poleceń (</w:t>
      </w:r>
      <w:proofErr w:type="spellStart"/>
      <w:r>
        <w:t>cout</w:t>
      </w:r>
      <w:proofErr w:type="spellEnd"/>
      <w:r>
        <w:t>&lt;&lt;dane)</w:t>
      </w:r>
    </w:p>
    <w:p w14:paraId="44A30138" w14:textId="3C1EB64A" w:rsidR="00CF7535" w:rsidRDefault="00CF7535" w:rsidP="00CF7535">
      <w:r>
        <w:t xml:space="preserve">- Współpracować z </w:t>
      </w:r>
      <w:proofErr w:type="spellStart"/>
      <w:r w:rsidRPr="00CF7535">
        <w:t>stringstream</w:t>
      </w:r>
      <w:proofErr w:type="spellEnd"/>
      <w:r>
        <w:t xml:space="preserve"> w celu zapisu i odczytu z pliku</w:t>
      </w:r>
    </w:p>
    <w:p w14:paraId="014419BE" w14:textId="02F01ED7" w:rsidR="00CF7535" w:rsidRPr="00CF7535" w:rsidRDefault="00CF7535" w:rsidP="00CF7535">
      <w:r>
        <w:t>- Musi dać się porównać (mniejszość, większość) oraz przyrównać (=)</w:t>
      </w:r>
    </w:p>
    <w:p w14:paraId="2E156F18" w14:textId="77777777" w:rsidR="006F0ED5" w:rsidRPr="006F0ED5" w:rsidRDefault="006F0ED5" w:rsidP="006F0ED5"/>
    <w:p w14:paraId="7CA736F9" w14:textId="19EF7603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r w:rsidR="006325BB">
        <w:rPr>
          <w:i/>
          <w:iCs/>
        </w:rPr>
        <w:t>typie</w:t>
      </w:r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811EC4D" w14:textId="21DFDBCE" w:rsidR="006F0ED5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</w:t>
      </w:r>
      <w:proofErr w:type="spellStart"/>
      <w:r w:rsidRPr="006F0ED5">
        <w:rPr>
          <w:b/>
          <w:bCs/>
        </w:rPr>
        <w:t>k</w:t>
      </w:r>
      <w:r w:rsidR="00930F05" w:rsidRPr="00930F05">
        <w:rPr>
          <w:b/>
          <w:bCs/>
        </w:rPr>
        <w:t>,data_t</w:t>
      </w:r>
      <w:proofErr w:type="spellEnd"/>
      <w:r w:rsidR="00930F05" w:rsidRPr="00930F05">
        <w:rPr>
          <w:b/>
          <w:bCs/>
        </w:rPr>
        <w:t xml:space="preserve"> </w:t>
      </w:r>
      <w:proofErr w:type="spellStart"/>
      <w:r w:rsidR="00930F05" w:rsidRPr="00930F05">
        <w:rPr>
          <w:b/>
          <w:bCs/>
        </w:rPr>
        <w:t>dataArg</w:t>
      </w:r>
      <w:proofErr w:type="spellEnd"/>
      <w:r w:rsidRPr="006F0ED5">
        <w:rPr>
          <w:b/>
          <w:bCs/>
        </w:rPr>
        <w:t>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 w:rsidR="00C02406">
        <w:t xml:space="preserve"> oraz data</w:t>
      </w:r>
      <w:r>
        <w:t xml:space="preserve"> </w:t>
      </w:r>
      <w:r w:rsidR="00521EE7">
        <w:t xml:space="preserve">na </w:t>
      </w:r>
      <w:r>
        <w:t>podany w argumencie.</w:t>
      </w:r>
    </w:p>
    <w:p w14:paraId="24002523" w14:textId="77777777" w:rsidR="002D76F3" w:rsidRPr="00521EE7" w:rsidRDefault="002D76F3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6D6723C6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  <w:r w:rsidR="00521EE7">
        <w:t xml:space="preserve"> </w:t>
      </w:r>
      <w:r w:rsidR="006325BB">
        <w:t xml:space="preserve">Gdy klucz się </w:t>
      </w:r>
      <w:proofErr w:type="spellStart"/>
      <w:r w:rsidR="006325BB">
        <w:t>doubluje</w:t>
      </w:r>
      <w:proofErr w:type="spellEnd"/>
      <w:r w:rsidR="006325BB">
        <w:t xml:space="preserve"> dodaje go po prawej stronie węzła o tym samym kluczu.</w:t>
      </w:r>
    </w:p>
    <w:p w14:paraId="28D46349" w14:textId="1B0CD37D" w:rsidR="00E94D5B" w:rsidRDefault="00E94D5B" w:rsidP="00165487">
      <w:r>
        <w:t>Jeżeli chcemy zablokować dodawanie elementów o tym samym kluczu, należy usunąć komentarz w wskazanym miejscu w kodzie.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v)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7026F0CE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sł</w:t>
      </w:r>
      <w:r w:rsidR="00725405">
        <w:t>u</w:t>
      </w:r>
      <w:r w:rsidR="00455565" w:rsidRPr="00455565">
        <w:t>ży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015C59D8" w:rsidR="00F27019" w:rsidRDefault="00F27019" w:rsidP="00165487">
      <w:r w:rsidRPr="00F27019">
        <w:t>Ta funkcja obsługuje 4 przypadki</w:t>
      </w:r>
      <w:r w:rsidR="008D56C4">
        <w:t xml:space="preserve"> (przy każdym </w:t>
      </w:r>
      <w:proofErr w:type="spellStart"/>
      <w:r w:rsidR="008D56C4">
        <w:t>case</w:t>
      </w:r>
      <w:proofErr w:type="spellEnd"/>
      <w:r w:rsidR="008D56C4">
        <w:t xml:space="preserve"> dałem komentarz)</w:t>
      </w:r>
      <w:r w:rsidRPr="00F27019">
        <w:t>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 xml:space="preserve">ięc wystarczy by ojciec zapomniał o swoim dziecku. W tym fragmencie poszukujemy czy jest to lewe czy prawe dziecko ojca oraz ustawiamy odpowiedni wskaźnik na </w:t>
      </w:r>
      <w:proofErr w:type="spellStart"/>
      <w:r w:rsidR="00F27019">
        <w:t>nullptr</w:t>
      </w:r>
      <w:proofErr w:type="spellEnd"/>
      <w:r w:rsidR="00F27019">
        <w:t>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>
        <w:t xml:space="preserve">ęzeł posiada prawe dziecko. Więc trzeba </w:t>
      </w:r>
      <w:proofErr w:type="spellStart"/>
      <w:r w:rsidR="00F27019">
        <w:t>transplanować</w:t>
      </w:r>
      <w:proofErr w:type="spellEnd"/>
      <w:r w:rsidR="00F27019"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293543AD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4B42F7">
        <w:t>ęzeł ma prawe i lewe dziecko. Postępuje zgodnie z rysunkiem przedstawionym na wykładzie</w:t>
      </w:r>
      <w:r w:rsidR="00922C0D">
        <w:t xml:space="preserve"> (tego niżej)</w:t>
      </w:r>
      <w:r w:rsidR="004B42F7">
        <w:t>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proofErr w:type="spellStart"/>
      <w:r w:rsidRPr="003E1D45">
        <w:rPr>
          <w:b/>
          <w:bCs/>
        </w:rPr>
        <w:t>void</w:t>
      </w:r>
      <w:proofErr w:type="spellEnd"/>
      <w:r w:rsidRPr="003E1D45">
        <w:rPr>
          <w:b/>
          <w:bCs/>
        </w:rPr>
        <w:t xml:space="preserve"> </w:t>
      </w:r>
      <w:proofErr w:type="spellStart"/>
      <w:r w:rsidRPr="003E1D45">
        <w:rPr>
          <w:b/>
          <w:bCs/>
        </w:rPr>
        <w:t>Clear</w:t>
      </w:r>
      <w:proofErr w:type="spellEnd"/>
      <w:r w:rsidRPr="003E1D45">
        <w:rPr>
          <w:b/>
          <w:bCs/>
        </w:rPr>
        <w:t>(</w:t>
      </w:r>
      <w:proofErr w:type="spellStart"/>
      <w:r w:rsidRPr="003E1D45">
        <w:rPr>
          <w:b/>
          <w:bCs/>
        </w:rPr>
        <w:t>BSTNode</w:t>
      </w:r>
      <w:proofErr w:type="spellEnd"/>
      <w:r w:rsidRPr="003E1D45">
        <w:rPr>
          <w:b/>
          <w:bCs/>
        </w:rPr>
        <w:t>&lt;</w:t>
      </w:r>
      <w:proofErr w:type="spellStart"/>
      <w:r w:rsidRPr="003E1D45">
        <w:rPr>
          <w:b/>
          <w:bCs/>
        </w:rPr>
        <w:t>key_t,data_t</w:t>
      </w:r>
      <w:proofErr w:type="spellEnd"/>
      <w:r w:rsidRPr="003E1D45">
        <w:rPr>
          <w:b/>
          <w:bCs/>
        </w:rPr>
        <w:t xml:space="preserve">&gt;* </w:t>
      </w:r>
      <w:proofErr w:type="spellStart"/>
      <w:r w:rsidRPr="003E1D45">
        <w:rPr>
          <w:b/>
          <w:bCs/>
        </w:rPr>
        <w:t>node</w:t>
      </w:r>
      <w:proofErr w:type="spellEnd"/>
      <w:r w:rsidR="003E1D45">
        <w:rPr>
          <w:b/>
          <w:bCs/>
        </w:rPr>
        <w:t>=</w:t>
      </w:r>
      <w:proofErr w:type="spellStart"/>
      <w:r w:rsidR="003E1D45">
        <w:rPr>
          <w:b/>
          <w:bCs/>
        </w:rPr>
        <w:t>nullptr</w:t>
      </w:r>
      <w:proofErr w:type="spellEnd"/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 xml:space="preserve">. Argument domyślny to jak zawsze </w:t>
      </w:r>
      <w:proofErr w:type="spellStart"/>
      <w:r w:rsidR="003E1D45">
        <w:t>root</w:t>
      </w:r>
      <w:proofErr w:type="spellEnd"/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4583BFCB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="00244722">
        <w:rPr>
          <w:i/>
          <w:iCs/>
        </w:rPr>
        <w:t xml:space="preserve"> NODE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6A61A91B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6325BB">
        <w:rPr>
          <w:b/>
          <w:bCs/>
          <w:lang w:val="en-US"/>
        </w:rPr>
        <w:t>BSTNode</w:t>
      </w:r>
      <w:proofErr w:type="spellEnd"/>
      <w:r w:rsidRPr="006325BB">
        <w:rPr>
          <w:b/>
          <w:bCs/>
          <w:lang w:val="en-US"/>
        </w:rPr>
        <w:t>&lt;</w:t>
      </w:r>
      <w:proofErr w:type="spellStart"/>
      <w:r w:rsidRPr="006325BB">
        <w:rPr>
          <w:b/>
          <w:bCs/>
          <w:lang w:val="en-US"/>
        </w:rPr>
        <w:t>key_t,data_t</w:t>
      </w:r>
      <w:proofErr w:type="spellEnd"/>
      <w:r w:rsidRPr="006325BB">
        <w:rPr>
          <w:b/>
          <w:bCs/>
          <w:lang w:val="en-US"/>
        </w:rPr>
        <w:t xml:space="preserve">&gt;* Search(const </w:t>
      </w:r>
      <w:proofErr w:type="spellStart"/>
      <w:r w:rsidRPr="006325BB">
        <w:rPr>
          <w:b/>
          <w:bCs/>
          <w:lang w:val="en-US"/>
        </w:rPr>
        <w:t>key_t</w:t>
      </w:r>
      <w:proofErr w:type="spellEnd"/>
      <w:r w:rsidRPr="006325BB">
        <w:rPr>
          <w:b/>
          <w:bCs/>
          <w:lang w:val="en-US"/>
        </w:rPr>
        <w:t xml:space="preserve"> </w:t>
      </w:r>
      <w:proofErr w:type="spellStart"/>
      <w:r w:rsidRPr="006325BB">
        <w:rPr>
          <w:b/>
          <w:bCs/>
          <w:lang w:val="en-US"/>
        </w:rPr>
        <w:t>k,BSTNode</w:t>
      </w:r>
      <w:proofErr w:type="spellEnd"/>
      <w:r w:rsidRPr="006325BB">
        <w:rPr>
          <w:b/>
          <w:bCs/>
          <w:lang w:val="en-US"/>
        </w:rPr>
        <w:t>&lt;</w:t>
      </w:r>
      <w:proofErr w:type="spellStart"/>
      <w:r w:rsidRPr="006325BB">
        <w:rPr>
          <w:b/>
          <w:bCs/>
          <w:lang w:val="en-US"/>
        </w:rPr>
        <w:t>key_t,data_t</w:t>
      </w:r>
      <w:proofErr w:type="spellEnd"/>
      <w:r w:rsidRPr="006325BB">
        <w:rPr>
          <w:b/>
          <w:bCs/>
          <w:lang w:val="en-US"/>
        </w:rPr>
        <w:t xml:space="preserve">&gt;* </w:t>
      </w:r>
      <w:proofErr w:type="spellStart"/>
      <w:r w:rsidRPr="006325BB">
        <w:rPr>
          <w:b/>
          <w:bCs/>
          <w:lang w:val="en-US"/>
        </w:rPr>
        <w:t>subtree_root</w:t>
      </w:r>
      <w:proofErr w:type="spellEnd"/>
      <w:r w:rsidRPr="006325BB">
        <w:rPr>
          <w:b/>
          <w:bCs/>
          <w:lang w:val="en-US"/>
        </w:rPr>
        <w:t>=</w:t>
      </w:r>
      <w:proofErr w:type="spellStart"/>
      <w:r w:rsidRPr="006325BB">
        <w:rPr>
          <w:b/>
          <w:bCs/>
          <w:lang w:val="en-US"/>
        </w:rPr>
        <w:t>nullptr</w:t>
      </w:r>
      <w:proofErr w:type="spellEnd"/>
      <w:r w:rsidRPr="006325BB">
        <w:rPr>
          <w:b/>
          <w:bCs/>
          <w:lang w:val="en-US"/>
        </w:rPr>
        <w:t xml:space="preserve">) – </w:t>
      </w:r>
      <w:proofErr w:type="spellStart"/>
      <w:r w:rsidRPr="006325BB">
        <w:rPr>
          <w:lang w:val="en-US"/>
        </w:rPr>
        <w:t>Poszukiwanie</w:t>
      </w:r>
      <w:proofErr w:type="spellEnd"/>
      <w:r w:rsidRPr="006325BB">
        <w:rPr>
          <w:lang w:val="en-US"/>
        </w:rPr>
        <w:t xml:space="preserve"> </w:t>
      </w:r>
      <w:proofErr w:type="spellStart"/>
      <w:r w:rsidRPr="006325BB">
        <w:rPr>
          <w:lang w:val="en-US"/>
        </w:rPr>
        <w:t>węzła</w:t>
      </w:r>
      <w:proofErr w:type="spellEnd"/>
      <w:r w:rsidRPr="006325BB">
        <w:rPr>
          <w:lang w:val="en-US"/>
        </w:rPr>
        <w:t xml:space="preserve"> w </w:t>
      </w:r>
      <w:proofErr w:type="spellStart"/>
      <w:r w:rsidRPr="006325BB">
        <w:rPr>
          <w:lang w:val="en-US"/>
        </w:rPr>
        <w:t>poddrzewie</w:t>
      </w:r>
      <w:proofErr w:type="spellEnd"/>
      <w:r w:rsidRPr="006325BB">
        <w:rPr>
          <w:lang w:val="en-US"/>
        </w:rPr>
        <w:t xml:space="preserve"> </w:t>
      </w:r>
      <w:proofErr w:type="spellStart"/>
      <w:r w:rsidRPr="006325BB">
        <w:rPr>
          <w:lang w:val="en-US"/>
        </w:rPr>
        <w:t>subtree_root</w:t>
      </w:r>
      <w:proofErr w:type="spellEnd"/>
      <w:r w:rsidRPr="006325BB">
        <w:rPr>
          <w:lang w:val="en-US"/>
        </w:rPr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69F3B356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30A55749" w14:textId="185BF1FE" w:rsidR="00E35C1D" w:rsidRDefault="00165487" w:rsidP="00165487">
      <w:proofErr w:type="spellStart"/>
      <w:r w:rsidRPr="00725405">
        <w:rPr>
          <w:b/>
          <w:bCs/>
        </w:rPr>
        <w:t>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Predecessor</w:t>
      </w:r>
      <w:proofErr w:type="spellEnd"/>
      <w:r w:rsidRPr="00725405">
        <w:rPr>
          <w:b/>
          <w:bCs/>
        </w:rPr>
        <w:t>(</w:t>
      </w:r>
      <w:proofErr w:type="spellStart"/>
      <w:r w:rsidRPr="00725405">
        <w:rPr>
          <w:b/>
          <w:bCs/>
        </w:rPr>
        <w:t>const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key_t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k,BSTNode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subtree_root</w:t>
      </w:r>
      <w:proofErr w:type="spellEnd"/>
      <w:r w:rsidRPr="00725405">
        <w:rPr>
          <w:b/>
          <w:bCs/>
        </w:rPr>
        <w:t>=</w:t>
      </w:r>
      <w:proofErr w:type="spellStart"/>
      <w:r w:rsidRPr="00725405">
        <w:rPr>
          <w:b/>
          <w:bCs/>
        </w:rPr>
        <w:t>nullptr</w:t>
      </w:r>
      <w:proofErr w:type="spellEnd"/>
      <w:r w:rsidRPr="00725405">
        <w:rPr>
          <w:b/>
          <w:bCs/>
        </w:rPr>
        <w:t>)</w:t>
      </w:r>
      <w:r w:rsidR="00303868" w:rsidRPr="00725405">
        <w:rPr>
          <w:b/>
          <w:bCs/>
        </w:rPr>
        <w:t xml:space="preserve"> </w:t>
      </w:r>
      <w:r w:rsidR="00904031" w:rsidRPr="00725405">
        <w:rPr>
          <w:b/>
          <w:bCs/>
        </w:rPr>
        <w:t xml:space="preserve"> </w:t>
      </w:r>
      <w:r w:rsidR="00303868" w:rsidRPr="00725405">
        <w:t xml:space="preserve">- próbuje znaleźć element </w:t>
      </w:r>
      <w:r w:rsidR="00535001" w:rsidRPr="00725405">
        <w:t>mniejszy</w:t>
      </w:r>
      <w:r w:rsidR="00725405" w:rsidRPr="00725405">
        <w:t>, a</w:t>
      </w:r>
      <w:r w:rsidR="00725405">
        <w:t xml:space="preserve"> </w:t>
      </w:r>
      <w:r w:rsidR="00725405" w:rsidRPr="00725405">
        <w:t xml:space="preserve">jeżeli </w:t>
      </w:r>
      <w:r w:rsidR="00725405">
        <w:t>nie znajdzie, to zwraca ten sam.</w:t>
      </w:r>
      <w:r w:rsidR="00535001" w:rsidRPr="00725405">
        <w:t xml:space="preserve">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  <w:r w:rsidR="008D604F">
        <w:t xml:space="preserve"> Używamy tablicy węzłów ponieważ w ten sposób funkcje te zwracają konkretny poprzednik/sukcesor jednego poddrzewa a nie całości</w:t>
      </w:r>
      <w:r w:rsidR="00244722">
        <w:t xml:space="preserve"> od </w:t>
      </w:r>
      <w:proofErr w:type="spellStart"/>
      <w:r w:rsidR="00244722">
        <w:t>roota</w:t>
      </w:r>
      <w:proofErr w:type="spellEnd"/>
      <w:r w:rsidR="008D604F">
        <w:t>. Nie mogłem się więc „cofać” po ojcach, ponieważ tak moglibyśmy wyjść poza poddrzewo.</w:t>
      </w:r>
      <w:r w:rsidR="007628E1">
        <w:t xml:space="preserve"> </w:t>
      </w:r>
      <w:r w:rsidR="00244722">
        <w:t>(stąd decyzja o tablicy)</w:t>
      </w:r>
    </w:p>
    <w:p w14:paraId="2BD16CF5" w14:textId="78CD624D" w:rsidR="002D6FFA" w:rsidRDefault="007628E1" w:rsidP="00165487">
      <w:pPr>
        <w:rPr>
          <w:b/>
          <w:bCs/>
          <w:color w:val="FF0000"/>
        </w:rPr>
      </w:pPr>
      <w:r w:rsidRPr="00E35C1D">
        <w:rPr>
          <w:b/>
          <w:bCs/>
          <w:color w:val="FF0000"/>
        </w:rPr>
        <w:t xml:space="preserve">W momencie gdy nie istnieje poprzednik/następnik zwracany jest </w:t>
      </w:r>
      <w:r w:rsidR="00E35C1D">
        <w:rPr>
          <w:b/>
          <w:bCs/>
          <w:color w:val="FF0000"/>
        </w:rPr>
        <w:t xml:space="preserve">ten </w:t>
      </w:r>
      <w:r w:rsidRPr="00E35C1D">
        <w:rPr>
          <w:b/>
          <w:bCs/>
          <w:color w:val="FF0000"/>
        </w:rPr>
        <w:t>sam węzeł poddrzewa</w:t>
      </w:r>
      <w:r w:rsidR="00E35C1D">
        <w:rPr>
          <w:b/>
          <w:bCs/>
          <w:color w:val="FF0000"/>
        </w:rPr>
        <w:t xml:space="preserve"> który podaliśmy w argumencie</w:t>
      </w:r>
      <w:r w:rsidRPr="00E35C1D">
        <w:rPr>
          <w:b/>
          <w:bCs/>
          <w:color w:val="FF0000"/>
        </w:rPr>
        <w:t>.</w:t>
      </w:r>
      <w:r w:rsidR="00D06268">
        <w:rPr>
          <w:b/>
          <w:bCs/>
          <w:color w:val="FF0000"/>
        </w:rPr>
        <w:t xml:space="preserve"> Łatwo można to zmienić w wskazanych miejscach w kodzie</w:t>
      </w:r>
      <w:r w:rsidR="00F14D45">
        <w:rPr>
          <w:b/>
          <w:bCs/>
          <w:color w:val="FF0000"/>
        </w:rPr>
        <w:t xml:space="preserve"> </w:t>
      </w:r>
      <w:r w:rsidR="00F14D45" w:rsidRPr="00DD23EA">
        <w:rPr>
          <w:b/>
          <w:bCs/>
          <w:color w:val="FF0000"/>
          <w:u w:val="single"/>
        </w:rPr>
        <w:t>(dodałem komentarz</w:t>
      </w:r>
      <w:r w:rsidR="00DD23EA">
        <w:rPr>
          <w:b/>
          <w:bCs/>
          <w:color w:val="FF0000"/>
          <w:u w:val="single"/>
        </w:rPr>
        <w:t>e w kodzie w odpowiednich miejscach; wystarczy usunąć komentarz</w:t>
      </w:r>
      <w:r w:rsidR="00F14D45" w:rsidRPr="00DD23EA">
        <w:rPr>
          <w:b/>
          <w:bCs/>
          <w:color w:val="FF0000"/>
          <w:u w:val="single"/>
        </w:rPr>
        <w:t>)</w:t>
      </w:r>
      <w:r w:rsidR="00D06268">
        <w:rPr>
          <w:b/>
          <w:bCs/>
          <w:color w:val="FF0000"/>
        </w:rPr>
        <w:t>, uznaliśmy to jednak za wygodne, bo w ten sposób wiemy że BST nie jest puste, a klucz jednak istnieje.</w:t>
      </w:r>
    </w:p>
    <w:p w14:paraId="7A412D3D" w14:textId="0006B46B" w:rsidR="00984FE9" w:rsidRPr="00984FE9" w:rsidRDefault="00984FE9" w:rsidP="00165487">
      <w:pPr>
        <w:rPr>
          <w:b/>
          <w:bCs/>
          <w:color w:val="FF0000"/>
        </w:rPr>
      </w:pPr>
      <w:r w:rsidRPr="00984FE9">
        <w:rPr>
          <w:noProof/>
        </w:rPr>
        <w:t>Co prawda jest czas szukania takich danych się wydłuży</w:t>
      </w:r>
      <w:r>
        <w:rPr>
          <w:noProof/>
        </w:rPr>
        <w:t xml:space="preserve"> (bo musimy zbudować tablicę)</w:t>
      </w:r>
      <w:r w:rsidRPr="00984FE9">
        <w:rPr>
          <w:noProof/>
        </w:rPr>
        <w:t>, ale jest to najprostrzy sposób jaki wymyśliłem w tym przypadku.</w:t>
      </w:r>
    </w:p>
    <w:p w14:paraId="7769F9B4" w14:textId="06DF2EFB" w:rsidR="00244722" w:rsidRDefault="00725405" w:rsidP="00165487">
      <w:pPr>
        <w:rPr>
          <w:color w:val="0D0D0D" w:themeColor="text1" w:themeTint="F2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CF23FE2" wp14:editId="6F0B1009">
            <wp:simplePos x="0" y="0"/>
            <wp:positionH relativeFrom="margin">
              <wp:posOffset>2061768</wp:posOffset>
            </wp:positionH>
            <wp:positionV relativeFrom="paragraph">
              <wp:posOffset>363831</wp:posOffset>
            </wp:positionV>
            <wp:extent cx="1678675" cy="3681735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6" cy="36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FFA" w:rsidRPr="002D6FFA">
        <w:rPr>
          <w:color w:val="0D0D0D" w:themeColor="text1" w:themeTint="F2"/>
        </w:rPr>
        <w:t>Poniższy rysunek przedstawia</w:t>
      </w:r>
      <w:r w:rsidR="002D6FFA">
        <w:rPr>
          <w:color w:val="0D0D0D" w:themeColor="text1" w:themeTint="F2"/>
        </w:rPr>
        <w:t xml:space="preserve"> przykład</w:t>
      </w:r>
      <w:r w:rsidR="002D6FFA" w:rsidRPr="002D6FFA">
        <w:rPr>
          <w:color w:val="0D0D0D" w:themeColor="text1" w:themeTint="F2"/>
        </w:rPr>
        <w:t xml:space="preserve"> </w:t>
      </w:r>
      <w:r w:rsidR="002D6FFA">
        <w:rPr>
          <w:color w:val="0D0D0D" w:themeColor="text1" w:themeTint="F2"/>
        </w:rPr>
        <w:t>działania</w:t>
      </w:r>
      <w:r w:rsidR="002D6FFA" w:rsidRPr="002D6FFA">
        <w:rPr>
          <w:color w:val="0D0D0D" w:themeColor="text1" w:themeTint="F2"/>
        </w:rPr>
        <w:t xml:space="preserve"> funkcji </w:t>
      </w:r>
      <w:proofErr w:type="spellStart"/>
      <w:r w:rsidR="002D6FFA" w:rsidRPr="002D6FFA">
        <w:rPr>
          <w:color w:val="0D0D0D" w:themeColor="text1" w:themeTint="F2"/>
        </w:rPr>
        <w:t>Predecessor</w:t>
      </w:r>
      <w:proofErr w:type="spellEnd"/>
      <w:r w:rsidR="002D6FFA">
        <w:rPr>
          <w:color w:val="0D0D0D" w:themeColor="text1" w:themeTint="F2"/>
        </w:rPr>
        <w:t xml:space="preserve"> (dla lepszego zrozumienia)</w:t>
      </w:r>
      <w:r w:rsidR="00244722">
        <w:rPr>
          <w:color w:val="0D0D0D" w:themeColor="text1" w:themeTint="F2"/>
        </w:rPr>
        <w:t>. Jeszcze raz przypomnę, że szukamy węzła „najwyżej” o kluczu poprzednika</w:t>
      </w:r>
      <w:r w:rsidR="00984FE9">
        <w:rPr>
          <w:color w:val="0D0D0D" w:themeColor="text1" w:themeTint="F2"/>
        </w:rPr>
        <w:t>.</w:t>
      </w:r>
    </w:p>
    <w:p w14:paraId="12B104A4" w14:textId="67C8367C" w:rsidR="00244722" w:rsidRDefault="00244722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0B46BA71" w14:textId="77777777" w:rsidR="00244722" w:rsidRDefault="00244722" w:rsidP="00165487">
      <w:pPr>
        <w:rPr>
          <w:b/>
          <w:bCs/>
        </w:rPr>
      </w:pPr>
    </w:p>
    <w:p w14:paraId="064C33DB" w14:textId="75D8F7A6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</w:t>
      </w:r>
      <w:r w:rsidR="00E003A9">
        <w:t>tylko znajduje następnika</w:t>
      </w:r>
      <w:r w:rsidR="00535001">
        <w:t xml:space="preserve"> (następny element tablicy).</w:t>
      </w:r>
      <w:r w:rsidR="00DD23EA">
        <w:t xml:space="preserve"> Działa na podobnej zasadzie jak poprzednia funkcja tylko drugą pętle umieściłem w środku pierwszej.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1CCE497B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</w:t>
      </w:r>
      <w:r w:rsidR="00725405">
        <w:t>Działa na zasadzie podobnej do znajdywania poprzednika i następnika)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4D7ECD31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</w:t>
      </w:r>
      <w:r w:rsidR="00725405" w:rsidRPr="00725405">
        <w:t xml:space="preserve"> </w:t>
      </w:r>
      <w:r w:rsidR="00725405">
        <w:t>(Działa na zasadzie podobnej do znajdywania poprzednika i następnika)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FEFD0D8" w:rsidR="00904031" w:rsidRPr="00535001" w:rsidRDefault="00FC48D0" w:rsidP="00FC48D0">
      <w:pPr>
        <w:pStyle w:val="Cytatintensywny"/>
      </w:pPr>
      <w:r>
        <w:lastRenderedPageBreak/>
        <w:t xml:space="preserve">Funkcje </w:t>
      </w:r>
      <w:r w:rsidR="007809F8">
        <w:t>wyświetlające w oknie CMD</w:t>
      </w:r>
    </w:p>
    <w:p w14:paraId="4B7F8A6E" w14:textId="42770DB0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</w:t>
      </w:r>
      <w:r w:rsidR="004F508A">
        <w:t xml:space="preserve">wyświetla na </w:t>
      </w:r>
      <w:proofErr w:type="spellStart"/>
      <w:r w:rsidR="004F508A">
        <w:t>konosli</w:t>
      </w:r>
      <w:proofErr w:type="spellEnd"/>
      <w:r w:rsidR="00904031" w:rsidRPr="00904031">
        <w:t xml:space="preserve"> wartości klucza </w:t>
      </w:r>
      <w:r w:rsidR="004F508A">
        <w:t>(rosnąco).</w:t>
      </w:r>
      <w:r w:rsidR="00904031">
        <w:t xml:space="preserve"> </w:t>
      </w:r>
      <w:r w:rsidR="00972BF8">
        <w:t>D</w:t>
      </w:r>
      <w:r w:rsidR="00904031">
        <w:t xml:space="preserve">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  <w:bookmarkStart w:id="0" w:name="_GoBack"/>
      <w:bookmarkEnd w:id="0"/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0A3B469B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</w:t>
      </w:r>
      <w:r w:rsidR="002154E9">
        <w:t xml:space="preserve"> czyli od góry w głąb.</w:t>
      </w:r>
    </w:p>
    <w:p w14:paraId="7D7A7355" w14:textId="77777777" w:rsidR="000B0C45" w:rsidRDefault="000B0C45" w:rsidP="00165487"/>
    <w:p w14:paraId="547363AB" w14:textId="5E7F983D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>, string itp. Będą ze sobą współpracowały. Jeżeli będziemy operować na swojej klasie to będziemy musieli przeciążyć te operatory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081790F6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 xml:space="preserve">[0] //KOLEJNE </w:t>
            </w:r>
            <w:r w:rsidR="00BF4573">
              <w:rPr>
                <w:sz w:val="16"/>
                <w:szCs w:val="16"/>
              </w:rPr>
              <w:t>INDEKSY</w:t>
            </w:r>
            <w:r w:rsidRPr="00CA5FB4">
              <w:rPr>
                <w:sz w:val="16"/>
                <w:szCs w:val="16"/>
              </w:rPr>
              <w:t xml:space="preserve">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3B6407CF" w:rsidR="00CA5FB4" w:rsidRPr="00CA5FB4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data=abc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5607F83" w14:textId="5CF5093E" w:rsidR="00DB0E66" w:rsidRPr="00286E2D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data=def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</w:t>
      </w:r>
      <w:proofErr w:type="spellStart"/>
      <w:r w:rsidR="00286E2D">
        <w:t>ini</w:t>
      </w:r>
      <w:proofErr w:type="spellEnd"/>
      <w:r w:rsidR="00286E2D">
        <w:t xml:space="preserve">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 xml:space="preserve">. Nie ma tutaj wartości domyślnych dla zawartości pliku jak to często ma miejsce w plikach </w:t>
      </w:r>
      <w:proofErr w:type="spellStart"/>
      <w:r w:rsidR="002023B2">
        <w:t>ini</w:t>
      </w:r>
      <w:proofErr w:type="spellEnd"/>
      <w:r w:rsidR="002023B2">
        <w:t>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r w:rsidRPr="006325BB">
        <w:rPr>
          <w:b/>
          <w:bCs/>
          <w:lang w:val="en-US"/>
        </w:rPr>
        <w:t xml:space="preserve">int </w:t>
      </w:r>
      <w:proofErr w:type="spellStart"/>
      <w:r w:rsidRPr="006325BB">
        <w:rPr>
          <w:b/>
          <w:bCs/>
          <w:lang w:val="en-US"/>
        </w:rPr>
        <w:t>leavesCount</w:t>
      </w:r>
      <w:proofErr w:type="spellEnd"/>
      <w:r w:rsidRPr="006325BB">
        <w:rPr>
          <w:b/>
          <w:bCs/>
          <w:lang w:val="en-US"/>
        </w:rPr>
        <w:t>(</w:t>
      </w:r>
      <w:proofErr w:type="spellStart"/>
      <w:r w:rsidRPr="006325BB">
        <w:rPr>
          <w:b/>
          <w:bCs/>
          <w:lang w:val="en-US"/>
        </w:rPr>
        <w:t>BSTNode</w:t>
      </w:r>
      <w:proofErr w:type="spellEnd"/>
      <w:r w:rsidRPr="006325BB">
        <w:rPr>
          <w:b/>
          <w:bCs/>
          <w:lang w:val="en-US"/>
        </w:rPr>
        <w:t>&lt;</w:t>
      </w:r>
      <w:proofErr w:type="spellStart"/>
      <w:r w:rsidRPr="006325BB">
        <w:rPr>
          <w:b/>
          <w:bCs/>
          <w:lang w:val="en-US"/>
        </w:rPr>
        <w:t>key_t,data_t</w:t>
      </w:r>
      <w:proofErr w:type="spellEnd"/>
      <w:r w:rsidRPr="006325BB">
        <w:rPr>
          <w:b/>
          <w:bCs/>
          <w:lang w:val="en-US"/>
        </w:rPr>
        <w:t xml:space="preserve">&gt;* </w:t>
      </w:r>
      <w:proofErr w:type="spellStart"/>
      <w:r w:rsidRPr="006325BB">
        <w:rPr>
          <w:b/>
          <w:bCs/>
          <w:lang w:val="en-US"/>
        </w:rPr>
        <w:t>subtree_root</w:t>
      </w:r>
      <w:proofErr w:type="spellEnd"/>
      <w:r w:rsidRPr="006325BB">
        <w:rPr>
          <w:b/>
          <w:bCs/>
          <w:lang w:val="en-US"/>
        </w:rPr>
        <w:t>=</w:t>
      </w:r>
      <w:proofErr w:type="spellStart"/>
      <w:r w:rsidRPr="006325BB">
        <w:rPr>
          <w:b/>
          <w:bCs/>
          <w:lang w:val="en-US"/>
        </w:rPr>
        <w:t>nullptr</w:t>
      </w:r>
      <w:proofErr w:type="spellEnd"/>
      <w:r w:rsidRPr="006325BB">
        <w:rPr>
          <w:b/>
          <w:bCs/>
          <w:lang w:val="en-US"/>
        </w:rPr>
        <w:t>)</w:t>
      </w:r>
      <w:r w:rsidR="009E499C" w:rsidRPr="006325BB">
        <w:rPr>
          <w:b/>
          <w:bCs/>
          <w:lang w:val="en-US"/>
        </w:rPr>
        <w:t xml:space="preserve"> – </w:t>
      </w:r>
      <w:proofErr w:type="spellStart"/>
      <w:r w:rsidR="009E499C" w:rsidRPr="006325BB">
        <w:rPr>
          <w:lang w:val="en-US"/>
        </w:rPr>
        <w:t>zlicza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liczbę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liści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poddrzewa</w:t>
      </w:r>
      <w:proofErr w:type="spellEnd"/>
      <w:r w:rsidR="009E499C" w:rsidRPr="006325BB">
        <w:rPr>
          <w:lang w:val="en-US"/>
        </w:rPr>
        <w:t xml:space="preserve"> subtree.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Pr="006325BB" w:rsidRDefault="00165487" w:rsidP="00165487">
      <w:pPr>
        <w:rPr>
          <w:lang w:val="en-US"/>
        </w:rPr>
      </w:pPr>
      <w:r w:rsidRPr="006325BB">
        <w:rPr>
          <w:b/>
          <w:bCs/>
          <w:lang w:val="en-US"/>
        </w:rPr>
        <w:t xml:space="preserve">int </w:t>
      </w:r>
      <w:proofErr w:type="spellStart"/>
      <w:r w:rsidRPr="006325BB">
        <w:rPr>
          <w:b/>
          <w:bCs/>
          <w:lang w:val="en-US"/>
        </w:rPr>
        <w:t>nodesCount</w:t>
      </w:r>
      <w:proofErr w:type="spellEnd"/>
      <w:r w:rsidRPr="006325BB">
        <w:rPr>
          <w:b/>
          <w:bCs/>
          <w:lang w:val="en-US"/>
        </w:rPr>
        <w:t>(</w:t>
      </w:r>
      <w:proofErr w:type="spellStart"/>
      <w:r w:rsidRPr="006325BB">
        <w:rPr>
          <w:b/>
          <w:bCs/>
          <w:lang w:val="en-US"/>
        </w:rPr>
        <w:t>BSTNode</w:t>
      </w:r>
      <w:proofErr w:type="spellEnd"/>
      <w:r w:rsidRPr="006325BB">
        <w:rPr>
          <w:b/>
          <w:bCs/>
          <w:lang w:val="en-US"/>
        </w:rPr>
        <w:t>&lt;</w:t>
      </w:r>
      <w:proofErr w:type="spellStart"/>
      <w:r w:rsidRPr="006325BB">
        <w:rPr>
          <w:b/>
          <w:bCs/>
          <w:lang w:val="en-US"/>
        </w:rPr>
        <w:t>key_t,data_t</w:t>
      </w:r>
      <w:proofErr w:type="spellEnd"/>
      <w:r w:rsidRPr="006325BB">
        <w:rPr>
          <w:b/>
          <w:bCs/>
          <w:lang w:val="en-US"/>
        </w:rPr>
        <w:t xml:space="preserve">&gt;* </w:t>
      </w:r>
      <w:proofErr w:type="spellStart"/>
      <w:r w:rsidRPr="006325BB">
        <w:rPr>
          <w:b/>
          <w:bCs/>
          <w:lang w:val="en-US"/>
        </w:rPr>
        <w:t>subtree_root</w:t>
      </w:r>
      <w:proofErr w:type="spellEnd"/>
      <w:r w:rsidRPr="006325BB">
        <w:rPr>
          <w:b/>
          <w:bCs/>
          <w:lang w:val="en-US"/>
        </w:rPr>
        <w:t>=</w:t>
      </w:r>
      <w:proofErr w:type="spellStart"/>
      <w:r w:rsidRPr="006325BB">
        <w:rPr>
          <w:b/>
          <w:bCs/>
          <w:lang w:val="en-US"/>
        </w:rPr>
        <w:t>nullptr</w:t>
      </w:r>
      <w:proofErr w:type="spellEnd"/>
      <w:r w:rsidRPr="006325BB">
        <w:rPr>
          <w:b/>
          <w:bCs/>
          <w:lang w:val="en-US"/>
        </w:rPr>
        <w:t>)</w:t>
      </w:r>
      <w:r w:rsidR="009E499C" w:rsidRPr="006325BB">
        <w:rPr>
          <w:b/>
          <w:bCs/>
          <w:lang w:val="en-US"/>
        </w:rPr>
        <w:t xml:space="preserve"> –</w:t>
      </w:r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zlicza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liczbę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węzłów</w:t>
      </w:r>
      <w:proofErr w:type="spellEnd"/>
      <w:r w:rsidR="009E499C" w:rsidRPr="006325BB">
        <w:rPr>
          <w:lang w:val="en-US"/>
        </w:rPr>
        <w:t xml:space="preserve">. </w:t>
      </w:r>
      <w:proofErr w:type="spellStart"/>
      <w:r w:rsidR="009E499C" w:rsidRPr="006325BB">
        <w:rPr>
          <w:lang w:val="en-US"/>
        </w:rPr>
        <w:t>Analogicznie</w:t>
      </w:r>
      <w:proofErr w:type="spellEnd"/>
      <w:r w:rsidR="009E499C" w:rsidRPr="006325BB">
        <w:rPr>
          <w:lang w:val="en-US"/>
        </w:rPr>
        <w:t xml:space="preserve"> do </w:t>
      </w:r>
      <w:proofErr w:type="spellStart"/>
      <w:r w:rsidR="009E499C" w:rsidRPr="006325BB">
        <w:rPr>
          <w:lang w:val="en-US"/>
        </w:rPr>
        <w:t>poprzedniego</w:t>
      </w:r>
      <w:proofErr w:type="spellEnd"/>
      <w:r w:rsidR="009E499C" w:rsidRPr="006325BB">
        <w:rPr>
          <w:lang w:val="en-US"/>
        </w:rPr>
        <w:t>.</w:t>
      </w:r>
    </w:p>
    <w:p w14:paraId="718A8B94" w14:textId="47FA10DD" w:rsidR="00165487" w:rsidRPr="006325BB" w:rsidRDefault="009E499C" w:rsidP="00165487">
      <w:pPr>
        <w:rPr>
          <w:lang w:val="en-US"/>
        </w:rPr>
      </w:pPr>
      <w:r w:rsidRPr="006325BB">
        <w:rPr>
          <w:lang w:val="en-US"/>
        </w:rPr>
        <w:t xml:space="preserve"> </w:t>
      </w:r>
    </w:p>
    <w:p w14:paraId="4B4FD66E" w14:textId="6E5D5650" w:rsidR="00FC48D0" w:rsidRPr="006325BB" w:rsidRDefault="00165487" w:rsidP="00165487">
      <w:pPr>
        <w:rPr>
          <w:lang w:val="en-US"/>
        </w:rPr>
      </w:pPr>
      <w:r w:rsidRPr="006325BB">
        <w:rPr>
          <w:b/>
          <w:bCs/>
          <w:lang w:val="en-US"/>
        </w:rPr>
        <w:t xml:space="preserve">int </w:t>
      </w:r>
      <w:proofErr w:type="spellStart"/>
      <w:r w:rsidRPr="006325BB">
        <w:rPr>
          <w:b/>
          <w:bCs/>
          <w:lang w:val="en-US"/>
        </w:rPr>
        <w:t>nodesCountOnLevel</w:t>
      </w:r>
      <w:proofErr w:type="spellEnd"/>
      <w:r w:rsidRPr="006325BB">
        <w:rPr>
          <w:b/>
          <w:bCs/>
          <w:lang w:val="en-US"/>
        </w:rPr>
        <w:t xml:space="preserve">(const int </w:t>
      </w:r>
      <w:proofErr w:type="spellStart"/>
      <w:r w:rsidRPr="006325BB">
        <w:rPr>
          <w:b/>
          <w:bCs/>
          <w:lang w:val="en-US"/>
        </w:rPr>
        <w:t>level,BSTNode</w:t>
      </w:r>
      <w:proofErr w:type="spellEnd"/>
      <w:r w:rsidRPr="006325BB">
        <w:rPr>
          <w:b/>
          <w:bCs/>
          <w:lang w:val="en-US"/>
        </w:rPr>
        <w:t>&lt;</w:t>
      </w:r>
      <w:proofErr w:type="spellStart"/>
      <w:r w:rsidRPr="006325BB">
        <w:rPr>
          <w:b/>
          <w:bCs/>
          <w:lang w:val="en-US"/>
        </w:rPr>
        <w:t>key_t,data_t</w:t>
      </w:r>
      <w:proofErr w:type="spellEnd"/>
      <w:r w:rsidRPr="006325BB">
        <w:rPr>
          <w:b/>
          <w:bCs/>
          <w:lang w:val="en-US"/>
        </w:rPr>
        <w:t xml:space="preserve">&gt;* </w:t>
      </w:r>
      <w:proofErr w:type="spellStart"/>
      <w:r w:rsidRPr="006325BB">
        <w:rPr>
          <w:b/>
          <w:bCs/>
          <w:lang w:val="en-US"/>
        </w:rPr>
        <w:t>subtree_root</w:t>
      </w:r>
      <w:proofErr w:type="spellEnd"/>
      <w:r w:rsidRPr="006325BB">
        <w:rPr>
          <w:b/>
          <w:bCs/>
          <w:lang w:val="en-US"/>
        </w:rPr>
        <w:t>=</w:t>
      </w:r>
      <w:proofErr w:type="spellStart"/>
      <w:r w:rsidRPr="006325BB">
        <w:rPr>
          <w:b/>
          <w:bCs/>
          <w:lang w:val="en-US"/>
        </w:rPr>
        <w:t>nullptr</w:t>
      </w:r>
      <w:proofErr w:type="spellEnd"/>
      <w:r w:rsidRPr="006325BB">
        <w:rPr>
          <w:b/>
          <w:bCs/>
          <w:lang w:val="en-US"/>
        </w:rPr>
        <w:t>)</w:t>
      </w:r>
      <w:r w:rsidR="009E499C" w:rsidRPr="006325BB">
        <w:rPr>
          <w:b/>
          <w:bCs/>
          <w:lang w:val="en-US"/>
        </w:rPr>
        <w:t xml:space="preserve"> –</w:t>
      </w:r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korzysta</w:t>
      </w:r>
      <w:proofErr w:type="spellEnd"/>
      <w:r w:rsidR="009E499C" w:rsidRPr="006325BB">
        <w:rPr>
          <w:lang w:val="en-US"/>
        </w:rPr>
        <w:t xml:space="preserve"> z </w:t>
      </w:r>
      <w:proofErr w:type="spellStart"/>
      <w:r w:rsidR="009E499C" w:rsidRPr="006325BB">
        <w:rPr>
          <w:lang w:val="en-US"/>
        </w:rPr>
        <w:t>funkcji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ListOfNodesInLevel</w:t>
      </w:r>
      <w:proofErr w:type="spellEnd"/>
      <w:r w:rsidR="009E499C" w:rsidRPr="006325BB">
        <w:rPr>
          <w:lang w:val="en-US"/>
        </w:rPr>
        <w:t xml:space="preserve">() I </w:t>
      </w:r>
      <w:proofErr w:type="spellStart"/>
      <w:r w:rsidR="009E499C" w:rsidRPr="006325BB">
        <w:rPr>
          <w:lang w:val="en-US"/>
        </w:rPr>
        <w:t>zwraca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wielkość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otrzymanej</w:t>
      </w:r>
      <w:proofErr w:type="spellEnd"/>
      <w:r w:rsidR="009E499C" w:rsidRPr="006325BB">
        <w:rPr>
          <w:lang w:val="en-US"/>
        </w:rPr>
        <w:t xml:space="preserve"> </w:t>
      </w:r>
      <w:proofErr w:type="spellStart"/>
      <w:r w:rsidR="009E499C" w:rsidRPr="006325BB">
        <w:rPr>
          <w:lang w:val="en-US"/>
        </w:rPr>
        <w:t>tablicy</w:t>
      </w:r>
      <w:proofErr w:type="spellEnd"/>
      <w:r w:rsidR="009E499C" w:rsidRPr="006325BB">
        <w:rPr>
          <w:lang w:val="en-US"/>
        </w:rPr>
        <w:t>.</w:t>
      </w:r>
    </w:p>
    <w:p w14:paraId="511669AE" w14:textId="02C583C9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</w:t>
      </w:r>
      <w:r w:rsidR="005835E1">
        <w:rPr>
          <w:color w:val="FF0000"/>
          <w:u w:val="single"/>
        </w:rPr>
        <w:t xml:space="preserve"> </w:t>
      </w:r>
      <w:r w:rsidRPr="00FC48D0">
        <w:rPr>
          <w:color w:val="FF0000"/>
          <w:u w:val="single"/>
        </w:rPr>
        <w:t>1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r w:rsidR="007F3170" w:rsidRPr="003E1D45">
        <w:t xml:space="preserve">Zamienia dany typ danych w </w:t>
      </w:r>
      <w:proofErr w:type="spellStart"/>
      <w:r w:rsidR="007F3170" w:rsidRPr="003E1D45">
        <w:t>templacie</w:t>
      </w:r>
      <w:proofErr w:type="spellEnd"/>
      <w:r w:rsidR="007F3170" w:rsidRPr="003E1D45">
        <w:t xml:space="preserve">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09075614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</w:t>
      </w:r>
      <w:r w:rsidRPr="00D1511C">
        <w:rPr>
          <w:color w:val="FF0000"/>
          <w:u w:val="single"/>
        </w:rPr>
        <w:t xml:space="preserve"> </w:t>
      </w:r>
      <w:r w:rsidR="00A947FB" w:rsidRPr="00D1511C">
        <w:rPr>
          <w:color w:val="FF0000"/>
          <w:u w:val="single"/>
        </w:rPr>
        <w:t>podłogę</w:t>
      </w:r>
      <w:r w:rsidR="00A947FB">
        <w:rPr>
          <w:color w:val="FF0000"/>
        </w:rPr>
        <w:t xml:space="preserve"> </w:t>
      </w:r>
      <w:r w:rsidRPr="00A947FB">
        <w:rPr>
          <w:color w:val="FF0000"/>
        </w:rPr>
        <w:t>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8757C"/>
    <w:rsid w:val="000917A4"/>
    <w:rsid w:val="000B0C45"/>
    <w:rsid w:val="000C602F"/>
    <w:rsid w:val="000E7234"/>
    <w:rsid w:val="000F152D"/>
    <w:rsid w:val="00165487"/>
    <w:rsid w:val="001A0747"/>
    <w:rsid w:val="002023B2"/>
    <w:rsid w:val="002154E9"/>
    <w:rsid w:val="00244722"/>
    <w:rsid w:val="0026773B"/>
    <w:rsid w:val="00286E2D"/>
    <w:rsid w:val="002D6FFA"/>
    <w:rsid w:val="002D76F3"/>
    <w:rsid w:val="00303868"/>
    <w:rsid w:val="003919EA"/>
    <w:rsid w:val="003A3028"/>
    <w:rsid w:val="003B0032"/>
    <w:rsid w:val="003D3349"/>
    <w:rsid w:val="003E1D45"/>
    <w:rsid w:val="00435BC9"/>
    <w:rsid w:val="004467CE"/>
    <w:rsid w:val="00455565"/>
    <w:rsid w:val="004B42F7"/>
    <w:rsid w:val="004D3169"/>
    <w:rsid w:val="004F508A"/>
    <w:rsid w:val="00521EE7"/>
    <w:rsid w:val="00535001"/>
    <w:rsid w:val="0057209F"/>
    <w:rsid w:val="005737EF"/>
    <w:rsid w:val="005835E1"/>
    <w:rsid w:val="006325BB"/>
    <w:rsid w:val="006D1135"/>
    <w:rsid w:val="006D467D"/>
    <w:rsid w:val="006F0ED5"/>
    <w:rsid w:val="00725405"/>
    <w:rsid w:val="00756489"/>
    <w:rsid w:val="007628E1"/>
    <w:rsid w:val="007809F8"/>
    <w:rsid w:val="007A3DAF"/>
    <w:rsid w:val="007F3170"/>
    <w:rsid w:val="00803A30"/>
    <w:rsid w:val="00874A74"/>
    <w:rsid w:val="008D56C4"/>
    <w:rsid w:val="008D604F"/>
    <w:rsid w:val="00904031"/>
    <w:rsid w:val="0092094F"/>
    <w:rsid w:val="00922C0D"/>
    <w:rsid w:val="00930F05"/>
    <w:rsid w:val="00972BF8"/>
    <w:rsid w:val="00984FE9"/>
    <w:rsid w:val="009E499C"/>
    <w:rsid w:val="009F4C66"/>
    <w:rsid w:val="00A05AD9"/>
    <w:rsid w:val="00A34E21"/>
    <w:rsid w:val="00A947FB"/>
    <w:rsid w:val="00AA7D3A"/>
    <w:rsid w:val="00B60498"/>
    <w:rsid w:val="00BA0142"/>
    <w:rsid w:val="00BF0405"/>
    <w:rsid w:val="00BF4573"/>
    <w:rsid w:val="00C02406"/>
    <w:rsid w:val="00C21558"/>
    <w:rsid w:val="00CA5FB4"/>
    <w:rsid w:val="00CB082E"/>
    <w:rsid w:val="00CF7535"/>
    <w:rsid w:val="00D06268"/>
    <w:rsid w:val="00D1511C"/>
    <w:rsid w:val="00D73593"/>
    <w:rsid w:val="00DB0E66"/>
    <w:rsid w:val="00DD23EA"/>
    <w:rsid w:val="00E003A9"/>
    <w:rsid w:val="00E35C1D"/>
    <w:rsid w:val="00E94D5B"/>
    <w:rsid w:val="00F14D45"/>
    <w:rsid w:val="00F27019"/>
    <w:rsid w:val="00F32DC5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06268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ulzed/mINI/blob/master/src/mini/ini.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1853</Words>
  <Characters>11124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student</cp:lastModifiedBy>
  <cp:revision>56</cp:revision>
  <dcterms:created xsi:type="dcterms:W3CDTF">2022-05-09T06:15:00Z</dcterms:created>
  <dcterms:modified xsi:type="dcterms:W3CDTF">2022-05-17T12:03:00Z</dcterms:modified>
</cp:coreProperties>
</file>