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254D" w14:textId="7F3AE824" w:rsidR="00A34E21" w:rsidRDefault="00A34E21"/>
    <w:p w14:paraId="11E8A305" w14:textId="13938E64" w:rsidR="00A34E21" w:rsidRDefault="000B0C45" w:rsidP="000B0C45">
      <w:pPr>
        <w:pStyle w:val="Tytu"/>
        <w:jc w:val="right"/>
      </w:pPr>
      <w:r>
        <w:t>Damian Szopiński</w:t>
      </w:r>
    </w:p>
    <w:p w14:paraId="1ECA4C2D" w14:textId="7C5AB04F" w:rsidR="000B0C45" w:rsidRDefault="000B0C45" w:rsidP="000B0C45">
      <w:pPr>
        <w:pStyle w:val="Tytu"/>
        <w:jc w:val="right"/>
      </w:pPr>
      <w:r>
        <w:t>Maciej Pestka</w:t>
      </w:r>
    </w:p>
    <w:p w14:paraId="5A81D720" w14:textId="4226C602" w:rsidR="00A34E21" w:rsidRDefault="00A34E21"/>
    <w:p w14:paraId="73B8EB19" w14:textId="00E0D931" w:rsidR="00A34E21" w:rsidRDefault="000B0C45" w:rsidP="000B0C45">
      <w:pPr>
        <w:pStyle w:val="Cytatintensywny"/>
      </w:pPr>
      <w:r>
        <w:t>Użyte biblioteki</w:t>
      </w:r>
    </w:p>
    <w:p w14:paraId="2056C960" w14:textId="5969CCAE" w:rsidR="00A34E21" w:rsidRDefault="00A34E21">
      <w:r>
        <w:t>Uwaga. W projekcie użyłem biblioteki</w:t>
      </w:r>
    </w:p>
    <w:p w14:paraId="4ADE2510" w14:textId="610AFC05" w:rsidR="00A34E21" w:rsidRDefault="00A34E21">
      <w:r>
        <w:t>(github.com)</w:t>
      </w:r>
      <w:r w:rsidRPr="00A34E21">
        <w:t xml:space="preserve"> </w:t>
      </w:r>
      <w:hyperlink r:id="rId5" w:history="1">
        <w:r w:rsidRPr="00EF116F">
          <w:rPr>
            <w:rStyle w:val="Hipercze"/>
          </w:rPr>
          <w:t>https://github.com/pulzed/mINI/blob/master/src/mini/ini.h</w:t>
        </w:r>
      </w:hyperlink>
    </w:p>
    <w:p w14:paraId="7A22FEBC" w14:textId="01A7EB56" w:rsidR="00A34E21" w:rsidRDefault="00A34E21">
      <w:r>
        <w:t>Pliki .</w:t>
      </w:r>
      <w:proofErr w:type="spellStart"/>
      <w:r>
        <w:t>cpp</w:t>
      </w:r>
      <w:proofErr w:type="spellEnd"/>
      <w:r>
        <w:t xml:space="preserve"> są już w projekcie w folderze </w:t>
      </w:r>
      <w:proofErr w:type="spellStart"/>
      <w:r>
        <w:t>simpleini</w:t>
      </w:r>
      <w:proofErr w:type="spellEnd"/>
      <w:r>
        <w:t xml:space="preserve">. </w:t>
      </w:r>
      <w:proofErr w:type="spellStart"/>
      <w:r>
        <w:t>Użyłem</w:t>
      </w:r>
      <w:proofErr w:type="spellEnd"/>
      <w:r>
        <w:t xml:space="preserve"> </w:t>
      </w:r>
      <w:r>
        <w:t>go</w:t>
      </w:r>
      <w:r>
        <w:t xml:space="preserve">, gdyż </w:t>
      </w:r>
      <w:r>
        <w:t>jest</w:t>
      </w:r>
      <w:r>
        <w:t xml:space="preserve"> to </w:t>
      </w:r>
      <w:proofErr w:type="spellStart"/>
      <w:r>
        <w:t>multiplatformow</w:t>
      </w:r>
      <w:r>
        <w:t>y</w:t>
      </w:r>
      <w:proofErr w:type="spellEnd"/>
      <w:r>
        <w:t xml:space="preserve"> odpowiednik i musieliśmy zrezygnować z wbudowanych windowsowych funkcji</w:t>
      </w:r>
      <w:r>
        <w:t>.</w:t>
      </w:r>
    </w:p>
    <w:p w14:paraId="22D42C9E" w14:textId="121D1787" w:rsidR="00A34E21" w:rsidRDefault="00A34E21"/>
    <w:p w14:paraId="011C60FA" w14:textId="4C664518" w:rsidR="000B0C45" w:rsidRDefault="000B0C45" w:rsidP="000B0C45">
      <w:pPr>
        <w:pStyle w:val="Cytatintensywny"/>
      </w:pPr>
      <w:r>
        <w:t>Istotne kwestie</w:t>
      </w:r>
    </w:p>
    <w:p w14:paraId="31F9698B" w14:textId="5DA77CF6" w:rsidR="00A34E21" w:rsidRDefault="00A34E21" w:rsidP="000B0C45">
      <w:pPr>
        <w:pStyle w:val="Nagwek1"/>
      </w:pPr>
      <w:r>
        <w:t xml:space="preserve">Mieliśmy duży dylemat nad podpunktem </w:t>
      </w:r>
      <w:r w:rsidR="00CB082E">
        <w:t>1 wymagań dodatkowych.</w:t>
      </w:r>
    </w:p>
    <w:p w14:paraId="3398470D" w14:textId="7E593D1D" w:rsidR="000B0C45" w:rsidRDefault="000B0C45" w:rsidP="000B0C45">
      <w:pPr>
        <w:pStyle w:val="Podtytu"/>
      </w:pPr>
      <w:r>
        <w:t>W naszym przypadku ani wariant A, ani wariant B nie był najlepszym rozwiązaniem. Ostatecznie zdecydowaliśmy się wybrać wariant C (napisany białym drukiem).</w:t>
      </w:r>
    </w:p>
    <w:p w14:paraId="02B68928" w14:textId="5C94111C" w:rsidR="00CB082E" w:rsidRDefault="000B0C45">
      <w:r>
        <w:t>- U nas</w:t>
      </w:r>
      <w:r w:rsidR="00CB082E">
        <w:t xml:space="preserve"> to użytkownik </w:t>
      </w:r>
      <w:r>
        <w:t xml:space="preserve">może </w:t>
      </w:r>
      <w:r w:rsidR="00CB082E">
        <w:t>decydować jakie dane b</w:t>
      </w:r>
      <w:r w:rsidR="000E7234">
        <w:t>ę</w:t>
      </w:r>
      <w:r w:rsidR="00CB082E">
        <w:t>dą przechowywane w drzewie binarnym (</w:t>
      </w:r>
      <w:proofErr w:type="spellStart"/>
      <w:r w:rsidR="00CB082E" w:rsidRPr="00CB082E">
        <w:rPr>
          <w:b/>
          <w:bCs/>
          <w:color w:val="2F5496" w:themeColor="accent1" w:themeShade="BF"/>
        </w:rPr>
        <w:t>template</w:t>
      </w:r>
      <w:proofErr w:type="spellEnd"/>
      <w:r w:rsidR="00CB082E" w:rsidRPr="00CB082E">
        <w:rPr>
          <w:b/>
          <w:bCs/>
          <w:color w:val="2F5496" w:themeColor="accent1" w:themeShade="BF"/>
        </w:rPr>
        <w:t>&lt;</w:t>
      </w:r>
      <w:proofErr w:type="spellStart"/>
      <w:r w:rsidR="00CB082E" w:rsidRPr="00CB082E">
        <w:rPr>
          <w:b/>
          <w:bCs/>
          <w:color w:val="2F5496" w:themeColor="accent1" w:themeShade="BF"/>
        </w:rPr>
        <w:t>typename</w:t>
      </w:r>
      <w:proofErr w:type="spellEnd"/>
      <w:r w:rsidR="00CB082E"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="00CB082E">
        <w:rPr>
          <w:b/>
          <w:bCs/>
          <w:color w:val="2F5496" w:themeColor="accent1" w:themeShade="BF"/>
        </w:rPr>
        <w:t>typ_danych</w:t>
      </w:r>
      <w:proofErr w:type="spellEnd"/>
      <w:r w:rsidR="00CB082E" w:rsidRPr="00CB082E">
        <w:rPr>
          <w:b/>
          <w:bCs/>
          <w:color w:val="2F5496" w:themeColor="accent1" w:themeShade="BF"/>
        </w:rPr>
        <w:t>&gt;</w:t>
      </w:r>
      <w:r w:rsidR="00CB082E">
        <w:t>). Problem staną się jednak klucze. Skoro typ danych nie jest określny, to na jakich podstawach dane mogły by determinować klucze.</w:t>
      </w:r>
    </w:p>
    <w:p w14:paraId="00D0A1BB" w14:textId="023F8689" w:rsidR="00CB082E" w:rsidRDefault="00CB082E">
      <w:r>
        <w:t>Ostatecznie stwierdziliśmy, że najlepiej będzie jak drzewo będzie pobierać od nas dwa typy danych. Jeden który będzie typem klucza, a drugi typem danych jaki będzie przechowywać drzewo. (</w:t>
      </w:r>
      <w:proofErr w:type="spellStart"/>
      <w:r w:rsidRPr="00CB082E">
        <w:rPr>
          <w:b/>
          <w:bCs/>
          <w:color w:val="2F5496" w:themeColor="accent1" w:themeShade="BF"/>
        </w:rPr>
        <w:t>template</w:t>
      </w:r>
      <w:proofErr w:type="spellEnd"/>
      <w:r w:rsidRPr="00CB082E">
        <w:rPr>
          <w:b/>
          <w:bCs/>
          <w:color w:val="2F5496" w:themeColor="accent1" w:themeShade="BF"/>
        </w:rPr>
        <w:t>&lt;</w:t>
      </w:r>
      <w:proofErr w:type="spellStart"/>
      <w:r w:rsidRPr="00CB082E">
        <w:rPr>
          <w:b/>
          <w:bCs/>
          <w:color w:val="2F5496" w:themeColor="accent1" w:themeShade="BF"/>
        </w:rPr>
        <w:t>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typ_klucza</w:t>
      </w:r>
      <w:r w:rsidRPr="00CB082E">
        <w:rPr>
          <w:b/>
          <w:bCs/>
          <w:color w:val="2F5496" w:themeColor="accent1" w:themeShade="BF"/>
        </w:rPr>
        <w:t>,typename</w:t>
      </w:r>
      <w:proofErr w:type="spellEnd"/>
      <w:r w:rsidRPr="00CB082E">
        <w:rPr>
          <w:b/>
          <w:bCs/>
          <w:color w:val="2F5496" w:themeColor="accent1" w:themeShade="BF"/>
        </w:rPr>
        <w:t xml:space="preserve"> </w:t>
      </w:r>
      <w:proofErr w:type="spellStart"/>
      <w:r w:rsidRPr="00CB082E">
        <w:rPr>
          <w:b/>
          <w:bCs/>
          <w:color w:val="2F5496" w:themeColor="accent1" w:themeShade="BF"/>
        </w:rPr>
        <w:t>typ_danych</w:t>
      </w:r>
      <w:proofErr w:type="spellEnd"/>
      <w:r w:rsidRPr="00CB082E">
        <w:rPr>
          <w:b/>
          <w:bCs/>
          <w:color w:val="2F5496" w:themeColor="accent1" w:themeShade="BF"/>
        </w:rPr>
        <w:t>&gt;</w:t>
      </w:r>
      <w:r>
        <w:t>)</w:t>
      </w:r>
    </w:p>
    <w:p w14:paraId="5A18D6A9" w14:textId="7D45A043" w:rsidR="000E7234" w:rsidRDefault="000E7234">
      <w:r>
        <w:t>W ten sposób to użytkownik będzie mógł determinować o interpretacji klucza. Można utworzyć klasę, która będzie przeciążać operatory mniejszości „&lt;” i większości „&gt;” oraz opcjonalnie „&lt;&lt;” dla wyświetlania elementów na ekranie.</w:t>
      </w:r>
    </w:p>
    <w:p w14:paraId="73221842" w14:textId="77777777" w:rsidR="000E7234" w:rsidRDefault="000E7234"/>
    <w:p w14:paraId="16AD929C" w14:textId="30587FB1" w:rsidR="000E7234" w:rsidRDefault="000B0C45">
      <w:r>
        <w:t xml:space="preserve">- </w:t>
      </w:r>
      <w:r w:rsidR="000E7234">
        <w:t xml:space="preserve">Sposób implementacji </w:t>
      </w:r>
      <w:proofErr w:type="spellStart"/>
      <w:r w:rsidR="000E7234">
        <w:t>template</w:t>
      </w:r>
      <w:proofErr w:type="spellEnd"/>
      <w:r w:rsidR="000E7234">
        <w:t xml:space="preserve">, też stawiał delikatny problem. Chodzi o komunikacji typów danych między plikami h oraz </w:t>
      </w:r>
      <w:proofErr w:type="spellStart"/>
      <w:r w:rsidR="000E7234">
        <w:t>cpp</w:t>
      </w:r>
      <w:proofErr w:type="spellEnd"/>
      <w:r w:rsidR="000E7234">
        <w:t xml:space="preserve">. Znaleźliśmy jednak rozwiązanie na stronie: </w:t>
      </w:r>
      <w:hyperlink r:id="rId6" w:history="1">
        <w:r w:rsidR="000E7234" w:rsidRPr="00EF116F">
          <w:rPr>
            <w:rStyle w:val="Hipercze"/>
          </w:rPr>
          <w:t>https://stackoverflow.com/questions/495021/why-can-templates-only-be-implemented-in-the-header-file</w:t>
        </w:r>
      </w:hyperlink>
    </w:p>
    <w:p w14:paraId="110DA951" w14:textId="5D9449BC" w:rsidR="000B0C45" w:rsidRDefault="00165487" w:rsidP="00AA7D3A">
      <w:pPr>
        <w:pStyle w:val="Cytatintensywny"/>
      </w:pPr>
      <w:r>
        <w:br w:type="page"/>
      </w:r>
      <w:r w:rsidR="000B0C45" w:rsidRPr="00AA7D3A">
        <w:lastRenderedPageBreak/>
        <w:t>Spełnione podpunkty</w:t>
      </w:r>
    </w:p>
    <w:p w14:paraId="1CDD9255" w14:textId="77777777" w:rsidR="00AA7D3A" w:rsidRPr="00AA7D3A" w:rsidRDefault="00AA7D3A" w:rsidP="00AA7D3A"/>
    <w:p w14:paraId="3AD97452" w14:textId="2E3D8CAF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podstawowe:</w:t>
      </w:r>
    </w:p>
    <w:p w14:paraId="78464F43" w14:textId="0A4AEF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26AB8D6F" w14:textId="77C9C76F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2 – spełniony</w:t>
      </w:r>
    </w:p>
    <w:p w14:paraId="0A10540C" w14:textId="12F4F552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3 – spełniony</w:t>
      </w:r>
    </w:p>
    <w:p w14:paraId="392F02C0" w14:textId="5A741857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261D6D5F" w14:textId="06D97D54" w:rsid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5</w:t>
      </w:r>
      <w:r w:rsidRPr="00AA7D3A">
        <w:t xml:space="preserve"> – spełniony</w:t>
      </w:r>
    </w:p>
    <w:p w14:paraId="7695DCD1" w14:textId="6BABB044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</w:t>
      </w:r>
      <w:r>
        <w:t>6</w:t>
      </w:r>
      <w:r w:rsidRPr="00AA7D3A">
        <w:t xml:space="preserve"> – spełniony</w:t>
      </w:r>
    </w:p>
    <w:p w14:paraId="7A9D10AE" w14:textId="77777777" w:rsidR="00AA7D3A" w:rsidRDefault="00AA7D3A" w:rsidP="00AA7D3A">
      <w:pPr>
        <w:jc w:val="center"/>
      </w:pPr>
    </w:p>
    <w:p w14:paraId="3B64D3E3" w14:textId="522DECA6" w:rsidR="00AA7D3A" w:rsidRPr="00AA7D3A" w:rsidRDefault="00AA7D3A" w:rsidP="00AA7D3A">
      <w:pPr>
        <w:jc w:val="center"/>
        <w:rPr>
          <w:b/>
          <w:bCs/>
          <w:sz w:val="32"/>
          <w:szCs w:val="32"/>
        </w:rPr>
      </w:pPr>
      <w:r w:rsidRPr="00AA7D3A">
        <w:rPr>
          <w:b/>
          <w:bCs/>
          <w:sz w:val="32"/>
          <w:szCs w:val="32"/>
        </w:rPr>
        <w:t>Wymagania dodatkowe:</w:t>
      </w:r>
    </w:p>
    <w:p w14:paraId="6E0F7DFF" w14:textId="6E135636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1 – spełniony</w:t>
      </w:r>
    </w:p>
    <w:p w14:paraId="33ED24E4" w14:textId="397D2F3C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❎</w:t>
      </w:r>
      <w:r w:rsidRPr="00AA7D3A">
        <w:t xml:space="preserve"> 2 – </w:t>
      </w:r>
      <w:r>
        <w:t xml:space="preserve">NIE </w:t>
      </w:r>
      <w:r w:rsidRPr="00AA7D3A">
        <w:t>spełniony</w:t>
      </w:r>
    </w:p>
    <w:p w14:paraId="27596F2C" w14:textId="0C0419AD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D3A">
        <w:t>3 – spełniony</w:t>
      </w:r>
    </w:p>
    <w:p w14:paraId="0B9EC458" w14:textId="4AB33D79" w:rsidR="00AA7D3A" w:rsidRPr="00AA7D3A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4 – spełniony</w:t>
      </w:r>
    </w:p>
    <w:p w14:paraId="44F1477A" w14:textId="144F8A2D" w:rsidR="000B0C45" w:rsidRDefault="00AA7D3A" w:rsidP="00AA7D3A">
      <w:pPr>
        <w:jc w:val="center"/>
      </w:pPr>
      <w:r w:rsidRPr="00AA7D3A">
        <w:rPr>
          <w:rFonts w:ascii="Segoe UI Emoji" w:hAnsi="Segoe UI Emoji" w:cs="Segoe UI Emoji"/>
        </w:rPr>
        <w:t>✅</w:t>
      </w:r>
      <w:r w:rsidRPr="00AA7D3A">
        <w:t xml:space="preserve"> 5 – spełniony</w:t>
      </w:r>
      <w:r w:rsidR="000B0C45">
        <w:br w:type="page"/>
      </w:r>
    </w:p>
    <w:p w14:paraId="2B36760E" w14:textId="147C28B2" w:rsidR="006F0ED5" w:rsidRDefault="006F0ED5" w:rsidP="006F0ED5">
      <w:pPr>
        <w:pStyle w:val="Cytatintensywny"/>
      </w:pPr>
      <w:r>
        <w:lastRenderedPageBreak/>
        <w:t>Węzeł</w:t>
      </w:r>
    </w:p>
    <w:p w14:paraId="515D08F2" w14:textId="77777777" w:rsidR="006F0ED5" w:rsidRDefault="006F0ED5"/>
    <w:p w14:paraId="4E39275D" w14:textId="62A34EDD" w:rsidR="000E7234" w:rsidRDefault="007A3DAF" w:rsidP="006F0ED5">
      <w:pPr>
        <w:pStyle w:val="Nagwek1"/>
      </w:pPr>
      <w:r>
        <w:t xml:space="preserve">Klasa </w:t>
      </w:r>
      <w:proofErr w:type="spellStart"/>
      <w:r>
        <w:t>BSTNode</w:t>
      </w:r>
      <w:proofErr w:type="spellEnd"/>
      <w:r>
        <w:t>&lt;</w:t>
      </w:r>
      <w:proofErr w:type="spellStart"/>
      <w:r>
        <w:t>typ_klucza,typ_danych</w:t>
      </w:r>
      <w:proofErr w:type="spellEnd"/>
      <w:r>
        <w:t>&gt;:</w:t>
      </w:r>
    </w:p>
    <w:p w14:paraId="2E156F18" w14:textId="77777777" w:rsidR="006F0ED5" w:rsidRPr="006F0ED5" w:rsidRDefault="006F0ED5" w:rsidP="006F0ED5"/>
    <w:p w14:paraId="7CA736F9" w14:textId="0753BA66" w:rsidR="007A3DAF" w:rsidRDefault="007A3DAF">
      <w:pPr>
        <w:rPr>
          <w:i/>
          <w:iCs/>
        </w:rPr>
      </w:pPr>
      <w:r w:rsidRPr="006F0ED5">
        <w:rPr>
          <w:i/>
          <w:iCs/>
        </w:rPr>
        <w:t xml:space="preserve">Klasa zawiera </w:t>
      </w:r>
      <w:proofErr w:type="spellStart"/>
      <w:r w:rsidRPr="00803A30">
        <w:rPr>
          <w:b/>
          <w:bCs/>
          <w:i/>
          <w:iCs/>
        </w:rPr>
        <w:t>key</w:t>
      </w:r>
      <w:proofErr w:type="spellEnd"/>
      <w:r w:rsidRPr="006F0ED5">
        <w:rPr>
          <w:i/>
          <w:iCs/>
        </w:rPr>
        <w:t xml:space="preserve"> która jest kluczem determinującym o pozycji na drzewie. Jest on o typie zmiennej podanej w </w:t>
      </w:r>
      <w:proofErr w:type="spellStart"/>
      <w:r w:rsidRPr="006F0ED5">
        <w:rPr>
          <w:i/>
          <w:iCs/>
        </w:rPr>
        <w:t>template</w:t>
      </w:r>
      <w:proofErr w:type="spellEnd"/>
      <w:r w:rsidRPr="006F0ED5">
        <w:rPr>
          <w:i/>
          <w:iCs/>
        </w:rPr>
        <w:t xml:space="preserve"> ORAZ </w:t>
      </w:r>
      <w:r w:rsidRPr="00803A30">
        <w:rPr>
          <w:b/>
          <w:bCs/>
          <w:i/>
          <w:iCs/>
        </w:rPr>
        <w:t>data</w:t>
      </w:r>
      <w:r w:rsidRPr="006F0ED5">
        <w:rPr>
          <w:i/>
          <w:iCs/>
        </w:rPr>
        <w:t xml:space="preserve"> o typie zmiennej podanej w drugim </w:t>
      </w:r>
      <w:proofErr w:type="spellStart"/>
      <w:r w:rsidRPr="006F0ED5">
        <w:rPr>
          <w:i/>
          <w:iCs/>
        </w:rPr>
        <w:t>templacie</w:t>
      </w:r>
      <w:proofErr w:type="spellEnd"/>
      <w:r w:rsidRPr="006F0ED5">
        <w:rPr>
          <w:i/>
          <w:iCs/>
        </w:rPr>
        <w:t>.</w:t>
      </w:r>
    </w:p>
    <w:p w14:paraId="322283E4" w14:textId="2C4BC5ED" w:rsidR="006F0ED5" w:rsidRDefault="006F0ED5" w:rsidP="00803A30">
      <w:pPr>
        <w:pStyle w:val="Podtytu"/>
      </w:pPr>
      <w:r>
        <w:t xml:space="preserve">Inaczej mówiąc. </w:t>
      </w:r>
      <w:proofErr w:type="spellStart"/>
      <w:r>
        <w:t>Key</w:t>
      </w:r>
      <w:proofErr w:type="spellEnd"/>
      <w:r>
        <w:t xml:space="preserve"> determinuje od pozycji na drzewie binarnym a jego typ zależy od wyboru użytkownika, o ile odpowiednie operatory funkcjonują. Pole Data również zależy od wyboru użytkownika, jednakże nie ma ono innego zastosowania niż </w:t>
      </w:r>
      <w:r w:rsidR="00803A30">
        <w:t>czysto przechowywania danych i wyświetlania ich na ekranie. Zostało ono stworzone by spełniać wszystkie podpunkty z zadania.</w:t>
      </w:r>
    </w:p>
    <w:p w14:paraId="478A4328" w14:textId="77777777" w:rsidR="006F0ED5" w:rsidRPr="006F0ED5" w:rsidRDefault="006F0ED5">
      <w:pPr>
        <w:rPr>
          <w:i/>
          <w:iCs/>
        </w:rPr>
      </w:pPr>
    </w:p>
    <w:p w14:paraId="74977ECE" w14:textId="1E3F28EE" w:rsidR="007A3DAF" w:rsidRDefault="007A3DAF">
      <w:r w:rsidRPr="006F0ED5">
        <w:rPr>
          <w:b/>
          <w:bCs/>
        </w:rPr>
        <w:t xml:space="preserve">Konstruktor </w:t>
      </w:r>
      <w:proofErr w:type="spellStart"/>
      <w:r w:rsidRPr="006F0ED5">
        <w:rPr>
          <w:b/>
          <w:bCs/>
        </w:rPr>
        <w:t>BSTNode</w:t>
      </w:r>
      <w:proofErr w:type="spellEnd"/>
      <w:r w:rsidRPr="006F0ED5">
        <w:rPr>
          <w:b/>
          <w:bCs/>
        </w:rPr>
        <w:t>(</w:t>
      </w:r>
      <w:proofErr w:type="spellStart"/>
      <w:r w:rsidRPr="006F0ED5">
        <w:rPr>
          <w:b/>
          <w:bCs/>
        </w:rPr>
        <w:t>key_t</w:t>
      </w:r>
      <w:proofErr w:type="spellEnd"/>
      <w:r w:rsidRPr="006F0ED5">
        <w:rPr>
          <w:b/>
          <w:bCs/>
        </w:rPr>
        <w:t xml:space="preserve"> </w:t>
      </w:r>
      <w:proofErr w:type="spellStart"/>
      <w:r w:rsidRPr="006F0ED5">
        <w:rPr>
          <w:b/>
          <w:bCs/>
        </w:rPr>
        <w:t>k,data_t</w:t>
      </w:r>
      <w:proofErr w:type="spellEnd"/>
      <w:r w:rsidRPr="006F0ED5">
        <w:rPr>
          <w:b/>
          <w:bCs/>
        </w:rPr>
        <w:t xml:space="preserve"> data)</w:t>
      </w:r>
      <w:r w:rsidRPr="007A3DAF">
        <w:t xml:space="preserve"> który na</w:t>
      </w:r>
      <w:r>
        <w:t xml:space="preserve">dpisuje dane </w:t>
      </w:r>
      <w:proofErr w:type="spellStart"/>
      <w:r>
        <w:t>key</w:t>
      </w:r>
      <w:proofErr w:type="spellEnd"/>
      <w:r>
        <w:t xml:space="preserve"> i data na te podanych w argumencie.</w:t>
      </w:r>
    </w:p>
    <w:p w14:paraId="7811EC4D" w14:textId="77777777" w:rsidR="006F0ED5" w:rsidRDefault="006F0ED5"/>
    <w:p w14:paraId="6FF784C3" w14:textId="5A64D5C6" w:rsidR="006F0ED5" w:rsidRPr="006F0ED5" w:rsidRDefault="007A3DAF">
      <w:pPr>
        <w:rPr>
          <w:i/>
          <w:iCs/>
        </w:rPr>
      </w:pPr>
      <w:r w:rsidRPr="006F0ED5">
        <w:rPr>
          <w:i/>
          <w:iCs/>
        </w:rPr>
        <w:t xml:space="preserve">Oprócz tego posiada 3 wskaźniki wskazujące odpowiednio na ojca, lewego syna oraz prawego syna. Odpowiednik u nas </w:t>
      </w:r>
      <w:r w:rsidRPr="00803A30">
        <w:rPr>
          <w:b/>
          <w:bCs/>
          <w:i/>
          <w:iCs/>
        </w:rPr>
        <w:t>NIL</w:t>
      </w:r>
      <w:r w:rsidRPr="006F0ED5">
        <w:rPr>
          <w:i/>
          <w:iCs/>
        </w:rPr>
        <w:t xml:space="preserve"> to </w:t>
      </w:r>
      <w:proofErr w:type="spellStart"/>
      <w:r w:rsidRPr="00803A30">
        <w:rPr>
          <w:b/>
          <w:bCs/>
          <w:i/>
          <w:iCs/>
        </w:rPr>
        <w:t>nullptr</w:t>
      </w:r>
      <w:proofErr w:type="spellEnd"/>
      <w:r w:rsidRPr="006F0ED5">
        <w:rPr>
          <w:i/>
          <w:iCs/>
        </w:rPr>
        <w:t>.</w:t>
      </w:r>
    </w:p>
    <w:p w14:paraId="6969F7B4" w14:textId="77777777" w:rsidR="006F0ED5" w:rsidRDefault="006F0ED5">
      <w:r>
        <w:br w:type="page"/>
      </w:r>
    </w:p>
    <w:p w14:paraId="329DE6E7" w14:textId="2BF1D7C0" w:rsidR="00803A30" w:rsidRDefault="00803A30" w:rsidP="00803A30">
      <w:pPr>
        <w:pStyle w:val="Cytatintensywny"/>
      </w:pPr>
      <w:r>
        <w:lastRenderedPageBreak/>
        <w:t>Drzewo binarne</w:t>
      </w:r>
      <w:r w:rsidR="00FC48D0">
        <w:t xml:space="preserve"> i podstawowe operacje</w:t>
      </w:r>
    </w:p>
    <w:p w14:paraId="58529AEE" w14:textId="77777777" w:rsidR="00AA7D3A" w:rsidRDefault="00AA7D3A" w:rsidP="00803A30">
      <w:pPr>
        <w:pStyle w:val="Nagwek1"/>
      </w:pPr>
    </w:p>
    <w:p w14:paraId="28418DDD" w14:textId="30C6DE80" w:rsidR="007A3DAF" w:rsidRDefault="007A3DAF" w:rsidP="00803A30">
      <w:pPr>
        <w:pStyle w:val="Nagwek1"/>
      </w:pPr>
      <w:r>
        <w:t>Klasa BST</w:t>
      </w:r>
      <w:r>
        <w:t>&lt;</w:t>
      </w:r>
      <w:proofErr w:type="spellStart"/>
      <w:r>
        <w:t>typ_klucza,typ_danych</w:t>
      </w:r>
      <w:proofErr w:type="spellEnd"/>
      <w:r>
        <w:t>&gt;:</w:t>
      </w:r>
    </w:p>
    <w:p w14:paraId="451A6B63" w14:textId="77777777" w:rsidR="00AA7D3A" w:rsidRPr="00AA7D3A" w:rsidRDefault="00AA7D3A" w:rsidP="00AA7D3A"/>
    <w:p w14:paraId="1F3647D7" w14:textId="256CB334" w:rsidR="007A3DAF" w:rsidRDefault="007A3DAF" w:rsidP="00803A30">
      <w:pPr>
        <w:pStyle w:val="Podtytu"/>
      </w:pPr>
      <w:r>
        <w:t xml:space="preserve">Będzie przechowywać </w:t>
      </w:r>
      <w:r w:rsidR="00165487">
        <w:t xml:space="preserve">drzewo binarne i tworzyć odpowiednie </w:t>
      </w:r>
      <w:proofErr w:type="spellStart"/>
      <w:r w:rsidR="00165487">
        <w:t>BSTNode</w:t>
      </w:r>
      <w:proofErr w:type="spellEnd"/>
      <w:r w:rsidR="00165487">
        <w:t xml:space="preserve"> o takich samych typach zmiennych jakich podano przy tworzeniu tej klasy. Posiada jeden wskaźnik na </w:t>
      </w:r>
      <w:proofErr w:type="spellStart"/>
      <w:r w:rsidR="00165487">
        <w:t>BSTNode</w:t>
      </w:r>
      <w:proofErr w:type="spellEnd"/>
      <w:r w:rsidR="00165487">
        <w:t xml:space="preserve"> </w:t>
      </w:r>
      <w:proofErr w:type="spellStart"/>
      <w:r w:rsidR="00165487">
        <w:t>root</w:t>
      </w:r>
      <w:proofErr w:type="spellEnd"/>
      <w:r w:rsidR="00165487">
        <w:t>.</w:t>
      </w:r>
    </w:p>
    <w:p w14:paraId="00B6313C" w14:textId="0F22D4EF" w:rsidR="00165487" w:rsidRDefault="000F152D" w:rsidP="00803A30">
      <w:pPr>
        <w:pStyle w:val="Podtytu"/>
      </w:pPr>
      <w:r>
        <w:t>(Wszystkie elementy poddrzewa będą operować na takich samych typach</w:t>
      </w:r>
      <w:r w:rsidR="00803A30">
        <w:t xml:space="preserve"> podanych przy deklaracji tej klasy</w:t>
      </w:r>
      <w:r>
        <w:t>)</w:t>
      </w:r>
    </w:p>
    <w:p w14:paraId="464F81EF" w14:textId="77777777" w:rsidR="00803A30" w:rsidRPr="00803A30" w:rsidRDefault="00803A30" w:rsidP="00803A30"/>
    <w:p w14:paraId="28F735C9" w14:textId="3DAA8C8C" w:rsidR="00165487" w:rsidRDefault="00165487" w:rsidP="00165487"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Insert(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k,data_t</w:t>
      </w:r>
      <w:proofErr w:type="spellEnd"/>
      <w:r w:rsidRPr="00803A30">
        <w:rPr>
          <w:b/>
          <w:bCs/>
        </w:rPr>
        <w:t xml:space="preserve"> data)</w:t>
      </w:r>
      <w:r w:rsidR="00455565" w:rsidRPr="00455565">
        <w:t xml:space="preserve"> – służy do dodawania nowe</w:t>
      </w:r>
      <w:r w:rsidR="00455565">
        <w:t xml:space="preserve">go elementu na drzewie. </w:t>
      </w:r>
      <w:r w:rsidR="00455565" w:rsidRPr="00455565">
        <w:t xml:space="preserve">Tworzy </w:t>
      </w:r>
      <w:proofErr w:type="spellStart"/>
      <w:r w:rsidR="00455565" w:rsidRPr="00455565">
        <w:t>BSTNode</w:t>
      </w:r>
      <w:proofErr w:type="spellEnd"/>
      <w:r w:rsidR="00455565" w:rsidRPr="00455565">
        <w:t xml:space="preserve"> o typach zmiennych podanych przy</w:t>
      </w:r>
      <w:r w:rsidR="00455565">
        <w:t xml:space="preserve"> tworzeniu drzewa BST. Te 2 argumenty to oczywiście dane klucza oraz data jaki będzie posiadać nowy </w:t>
      </w:r>
      <w:proofErr w:type="spellStart"/>
      <w:r w:rsidR="00455565">
        <w:t>BSTNode</w:t>
      </w:r>
      <w:proofErr w:type="spellEnd"/>
      <w:r w:rsidR="00455565">
        <w:t>.</w:t>
      </w:r>
    </w:p>
    <w:p w14:paraId="52DEBBB6" w14:textId="4A185687" w:rsidR="00455565" w:rsidRPr="00803A30" w:rsidRDefault="00455565" w:rsidP="00165487">
      <w:pPr>
        <w:rPr>
          <w:u w:val="single"/>
        </w:rPr>
      </w:pPr>
      <w:r w:rsidRPr="00803A30">
        <w:rPr>
          <w:u w:val="single"/>
        </w:rPr>
        <w:t>Ta funkcja została zaimplementowana iteracyjnie (nie rekurencyjnie).</w:t>
      </w:r>
    </w:p>
    <w:p w14:paraId="761D3E57" w14:textId="637CA0D0" w:rsidR="00455565" w:rsidRDefault="00455565" w:rsidP="00165487"/>
    <w:p w14:paraId="5E78D520" w14:textId="56CFC5E5" w:rsidR="0057209F" w:rsidRDefault="0057209F" w:rsidP="00803A30">
      <w:pPr>
        <w:tabs>
          <w:tab w:val="left" w:pos="7650"/>
        </w:tabs>
      </w:pPr>
      <w:proofErr w:type="spellStart"/>
      <w:r w:rsidRPr="00803A30">
        <w:rPr>
          <w:b/>
          <w:bCs/>
        </w:rPr>
        <w:t>void</w:t>
      </w:r>
      <w:proofErr w:type="spellEnd"/>
      <w:r w:rsidRPr="00803A30">
        <w:rPr>
          <w:b/>
          <w:bCs/>
        </w:rPr>
        <w:t xml:space="preserve"> Transplant(</w:t>
      </w:r>
      <w:proofErr w:type="spellStart"/>
      <w:r w:rsidRPr="00803A30">
        <w:rPr>
          <w:b/>
          <w:bCs/>
        </w:rPr>
        <w:t>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 xml:space="preserve">&gt;* </w:t>
      </w:r>
      <w:proofErr w:type="spellStart"/>
      <w:r w:rsidRPr="00803A30">
        <w:rPr>
          <w:b/>
          <w:bCs/>
        </w:rPr>
        <w:t>u,BSTNode</w:t>
      </w:r>
      <w:proofErr w:type="spellEnd"/>
      <w:r w:rsidRPr="00803A30">
        <w:rPr>
          <w:b/>
          <w:bCs/>
        </w:rPr>
        <w:t>&lt;</w:t>
      </w:r>
      <w:proofErr w:type="spellStart"/>
      <w:r w:rsidRPr="00803A30">
        <w:rPr>
          <w:b/>
          <w:bCs/>
        </w:rPr>
        <w:t>key_t,data_t</w:t>
      </w:r>
      <w:proofErr w:type="spellEnd"/>
      <w:r w:rsidRPr="00803A30">
        <w:rPr>
          <w:b/>
          <w:bCs/>
        </w:rPr>
        <w:t>&gt;* v)</w:t>
      </w:r>
      <w:r w:rsidRPr="00803A30">
        <w:rPr>
          <w:b/>
          <w:bCs/>
        </w:rPr>
        <w:t xml:space="preserve"> </w:t>
      </w:r>
      <w:r w:rsidRPr="0057209F">
        <w:t>– funkcja przeszczepiaj</w:t>
      </w:r>
      <w:r>
        <w:t xml:space="preserve">ąca węzły (węzeł z argumentów u z v). Przyda nam się do implementacji funkcji </w:t>
      </w:r>
      <w:proofErr w:type="spellStart"/>
      <w:r>
        <w:t>Delete</w:t>
      </w:r>
      <w:proofErr w:type="spellEnd"/>
      <w:r>
        <w:t>.</w:t>
      </w:r>
    </w:p>
    <w:p w14:paraId="0D2B426F" w14:textId="77777777" w:rsidR="00AA7D3A" w:rsidRDefault="00AA7D3A"/>
    <w:p w14:paraId="56B75F66" w14:textId="45FB47DF" w:rsidR="00AA7D3A" w:rsidRDefault="00AA7D3A"/>
    <w:p w14:paraId="54010E93" w14:textId="47991211" w:rsidR="00AA7D3A" w:rsidRDefault="00AA7D3A"/>
    <w:p w14:paraId="5656E8E5" w14:textId="5F318769" w:rsidR="00AA7D3A" w:rsidRDefault="00AA7D3A"/>
    <w:p w14:paraId="0A24A868" w14:textId="3B5D486B" w:rsidR="00AA7D3A" w:rsidRDefault="00AA7D3A"/>
    <w:p w14:paraId="04AFF1EA" w14:textId="6CE04498" w:rsidR="00AA7D3A" w:rsidRDefault="00AA7D3A"/>
    <w:p w14:paraId="72B469F6" w14:textId="0E51EE31" w:rsidR="00AA7D3A" w:rsidRDefault="00AA7D3A"/>
    <w:p w14:paraId="782B8FF6" w14:textId="3A3EB91E" w:rsidR="00AA7D3A" w:rsidRDefault="00AA7D3A"/>
    <w:p w14:paraId="13508B58" w14:textId="77777777" w:rsidR="00AA7D3A" w:rsidRDefault="00AA7D3A"/>
    <w:p w14:paraId="7B2E013D" w14:textId="77777777" w:rsidR="00AA7D3A" w:rsidRDefault="00AA7D3A"/>
    <w:p w14:paraId="6E218880" w14:textId="20EE22C5" w:rsidR="00AA7D3A" w:rsidRPr="00AA7D3A" w:rsidRDefault="00AA7D3A">
      <w:pPr>
        <w:rPr>
          <w:i/>
          <w:iCs/>
          <w:sz w:val="16"/>
          <w:szCs w:val="16"/>
        </w:rPr>
      </w:pPr>
      <w:r w:rsidRPr="00AA7D3A">
        <w:rPr>
          <w:i/>
          <w:iCs/>
          <w:sz w:val="16"/>
          <w:szCs w:val="16"/>
        </w:rPr>
        <w:t xml:space="preserve">Na następnej stronie </w:t>
      </w:r>
      <w:proofErr w:type="spellStart"/>
      <w:r>
        <w:rPr>
          <w:i/>
          <w:iCs/>
          <w:sz w:val="16"/>
          <w:szCs w:val="16"/>
        </w:rPr>
        <w:t>D</w:t>
      </w:r>
      <w:r w:rsidRPr="00AA7D3A">
        <w:rPr>
          <w:i/>
          <w:iCs/>
          <w:sz w:val="16"/>
          <w:szCs w:val="16"/>
        </w:rPr>
        <w:t>elete</w:t>
      </w:r>
      <w:proofErr w:type="spellEnd"/>
      <w:r w:rsidRPr="00AA7D3A">
        <w:rPr>
          <w:i/>
          <w:iCs/>
          <w:sz w:val="16"/>
          <w:szCs w:val="16"/>
        </w:rPr>
        <w:t>…</w:t>
      </w:r>
      <w:r w:rsidRPr="00AA7D3A">
        <w:rPr>
          <w:i/>
          <w:iCs/>
          <w:sz w:val="16"/>
          <w:szCs w:val="16"/>
        </w:rPr>
        <w:br w:type="page"/>
      </w:r>
    </w:p>
    <w:p w14:paraId="2ED722DB" w14:textId="0207B66A" w:rsidR="00165487" w:rsidRDefault="00165487" w:rsidP="00165487">
      <w:proofErr w:type="spellStart"/>
      <w:r w:rsidRPr="00803A30">
        <w:rPr>
          <w:b/>
          <w:bCs/>
        </w:rPr>
        <w:lastRenderedPageBreak/>
        <w:t>void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Delete</w:t>
      </w:r>
      <w:proofErr w:type="spellEnd"/>
      <w:r w:rsidRPr="00803A30">
        <w:rPr>
          <w:b/>
          <w:bCs/>
        </w:rPr>
        <w:t>(</w:t>
      </w:r>
      <w:proofErr w:type="spellStart"/>
      <w:r w:rsidRPr="00803A30">
        <w:rPr>
          <w:b/>
          <w:bCs/>
        </w:rPr>
        <w:t>const</w:t>
      </w:r>
      <w:proofErr w:type="spellEnd"/>
      <w:r w:rsidRPr="00803A30">
        <w:rPr>
          <w:b/>
          <w:bCs/>
        </w:rPr>
        <w:t xml:space="preserve"> </w:t>
      </w:r>
      <w:proofErr w:type="spellStart"/>
      <w:r w:rsidRPr="00803A30">
        <w:rPr>
          <w:b/>
          <w:bCs/>
        </w:rPr>
        <w:t>key_t</w:t>
      </w:r>
      <w:proofErr w:type="spellEnd"/>
      <w:r w:rsidRPr="00803A30">
        <w:rPr>
          <w:b/>
          <w:bCs/>
        </w:rPr>
        <w:t xml:space="preserve"> k)</w:t>
      </w:r>
      <w:r w:rsidR="00455565" w:rsidRPr="00803A30">
        <w:rPr>
          <w:b/>
          <w:bCs/>
        </w:rPr>
        <w:t xml:space="preserve"> –</w:t>
      </w:r>
      <w:r w:rsidR="00455565" w:rsidRPr="00455565">
        <w:t xml:space="preserve"> </w:t>
      </w:r>
      <w:proofErr w:type="spellStart"/>
      <w:r w:rsidR="00455565" w:rsidRPr="00455565">
        <w:t>słyży</w:t>
      </w:r>
      <w:proofErr w:type="spellEnd"/>
      <w:r w:rsidR="00455565" w:rsidRPr="00455565">
        <w:t xml:space="preserve"> do usuwania elementu z dr</w:t>
      </w:r>
      <w:r w:rsidR="00455565">
        <w:t xml:space="preserve">zewa o danym kluczu. </w:t>
      </w:r>
      <w:r w:rsidR="00F27019" w:rsidRPr="00F27019">
        <w:t xml:space="preserve">Posługuje się funkcją </w:t>
      </w:r>
      <w:proofErr w:type="spellStart"/>
      <w:r w:rsidR="00F27019" w:rsidRPr="00F27019">
        <w:t>Search</w:t>
      </w:r>
      <w:proofErr w:type="spellEnd"/>
      <w:r w:rsidR="00F27019" w:rsidRPr="00F27019">
        <w:t xml:space="preserve"> po odnaleź</w:t>
      </w:r>
      <w:r w:rsidR="00F27019">
        <w:t xml:space="preserve">ć dany element do skasowania. </w:t>
      </w:r>
    </w:p>
    <w:p w14:paraId="7CEDB28E" w14:textId="657D923D" w:rsidR="00F27019" w:rsidRPr="00F27019" w:rsidRDefault="00F27019" w:rsidP="00165487">
      <w:r w:rsidRPr="00F27019">
        <w:t>Ta funkcja obsługuje 4 przypadki, k</w:t>
      </w:r>
      <w:r>
        <w:t xml:space="preserve">tóre odpowiadają kolejnym po sobie </w:t>
      </w:r>
      <w:proofErr w:type="spellStart"/>
      <w:r>
        <w:t>if’om</w:t>
      </w:r>
      <w:proofErr w:type="spellEnd"/>
      <w:r>
        <w:t>.</w:t>
      </w:r>
    </w:p>
    <w:p w14:paraId="08AEBD46" w14:textId="0F0D0B07" w:rsidR="00F27019" w:rsidRDefault="00F27019" w:rsidP="00F27019">
      <w:pPr>
        <w:pStyle w:val="Akapitzlist"/>
        <w:numPr>
          <w:ilvl w:val="0"/>
          <w:numId w:val="1"/>
        </w:numPr>
      </w:pPr>
      <w:r w:rsidRPr="00F27019">
        <w:t>Węzeł nie posiada dzieci, w</w:t>
      </w:r>
      <w:r>
        <w:t xml:space="preserve">ięc wystarczy by ojciec zapomniał o swoim dziecku. W tym fragmencie poszukujemy czy jest to lewe czy prawe dziecko ojca oraz ustawiamy odpowiedni wskaźnik na </w:t>
      </w:r>
      <w:proofErr w:type="spellStart"/>
      <w:r>
        <w:t>nullptr</w:t>
      </w:r>
      <w:proofErr w:type="spellEnd"/>
      <w:r>
        <w:t>.</w:t>
      </w:r>
    </w:p>
    <w:p w14:paraId="026CCF6F" w14:textId="38F13D87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Węzeł posiada prawe dziecko. Więc trzeba </w:t>
      </w:r>
      <w:proofErr w:type="spellStart"/>
      <w:r>
        <w:t>transplanować</w:t>
      </w:r>
      <w:proofErr w:type="spellEnd"/>
      <w:r>
        <w:t xml:space="preserve"> dziecko „do tyłu”.</w:t>
      </w:r>
    </w:p>
    <w:p w14:paraId="19D23917" w14:textId="6C5CE219" w:rsidR="00F27019" w:rsidRDefault="00F27019" w:rsidP="00F27019">
      <w:pPr>
        <w:pStyle w:val="Akapitzlist"/>
        <w:numPr>
          <w:ilvl w:val="0"/>
          <w:numId w:val="1"/>
        </w:numPr>
      </w:pPr>
      <w:r>
        <w:t xml:space="preserve">Analogicznie dla lewego </w:t>
      </w:r>
      <w:r w:rsidR="004B42F7">
        <w:t>dziecka.</w:t>
      </w:r>
    </w:p>
    <w:p w14:paraId="425ABB63" w14:textId="7B1A8AF6" w:rsidR="004B42F7" w:rsidRDefault="004B42F7" w:rsidP="00F27019">
      <w:pPr>
        <w:pStyle w:val="Akapitzlist"/>
        <w:numPr>
          <w:ilvl w:val="0"/>
          <w:numId w:val="1"/>
        </w:numPr>
      </w:pPr>
      <w:r>
        <w:t>Węzeł ma prawe i lewe dziecko. Postępuje zgodnie z rysunkiem przedstawionym na wykładzie.</w:t>
      </w:r>
    </w:p>
    <w:p w14:paraId="44520AA9" w14:textId="2BDA395C" w:rsidR="00803A30" w:rsidRDefault="00803A30" w:rsidP="00803A30">
      <w:pPr>
        <w:pStyle w:val="Akapitzlist"/>
      </w:pPr>
      <w:r>
        <w:rPr>
          <w:noProof/>
        </w:rPr>
        <w:drawing>
          <wp:inline distT="0" distB="0" distL="0" distR="0" wp14:anchorId="6DD744C7" wp14:editId="4F7B1588">
            <wp:extent cx="3108960" cy="177209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03" cy="177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F9B0" w14:textId="4DB3B8B0" w:rsidR="00F27019" w:rsidRDefault="00F27019" w:rsidP="00165487">
      <w:pPr>
        <w:rPr>
          <w:lang w:val="en-US"/>
        </w:rPr>
      </w:pPr>
      <w:r w:rsidRPr="004B42F7">
        <w:rPr>
          <w:lang w:val="en-US"/>
        </w:rPr>
        <w:t xml:space="preserve">Na </w:t>
      </w:r>
      <w:proofErr w:type="spellStart"/>
      <w:r w:rsidRPr="004B42F7">
        <w:rPr>
          <w:lang w:val="en-US"/>
        </w:rPr>
        <w:t>koniec</w:t>
      </w:r>
      <w:proofErr w:type="spellEnd"/>
      <w:r w:rsidRPr="004B42F7">
        <w:rPr>
          <w:lang w:val="en-US"/>
        </w:rPr>
        <w:t xml:space="preserve"> </w:t>
      </w:r>
      <w:proofErr w:type="spellStart"/>
      <w:r w:rsidRPr="004B42F7">
        <w:rPr>
          <w:lang w:val="en-US"/>
        </w:rPr>
        <w:t>usuwamy</w:t>
      </w:r>
      <w:proofErr w:type="spellEnd"/>
      <w:r w:rsidRPr="004B42F7">
        <w:rPr>
          <w:lang w:val="en-US"/>
        </w:rPr>
        <w:t xml:space="preserve"> </w:t>
      </w:r>
      <w:proofErr w:type="spellStart"/>
      <w:r w:rsidRPr="004B42F7">
        <w:rPr>
          <w:lang w:val="en-US"/>
        </w:rPr>
        <w:t>węzeł</w:t>
      </w:r>
      <w:proofErr w:type="spellEnd"/>
      <w:r w:rsidRPr="004B42F7">
        <w:rPr>
          <w:lang w:val="en-US"/>
        </w:rPr>
        <w:t>.</w:t>
      </w:r>
    </w:p>
    <w:p w14:paraId="48242531" w14:textId="77777777" w:rsidR="00AA7D3A" w:rsidRDefault="00AA7D3A" w:rsidP="004B42F7">
      <w:pPr>
        <w:rPr>
          <w:b/>
          <w:bCs/>
        </w:rPr>
      </w:pPr>
    </w:p>
    <w:p w14:paraId="2A611759" w14:textId="6AB8A1CD" w:rsidR="004B42F7" w:rsidRDefault="00165487" w:rsidP="004B42F7">
      <w:proofErr w:type="spellStart"/>
      <w:r w:rsidRPr="009F4C66">
        <w:rPr>
          <w:b/>
          <w:bCs/>
        </w:rPr>
        <w:t>void</w:t>
      </w:r>
      <w:proofErr w:type="spellEnd"/>
      <w:r w:rsidRPr="009F4C66">
        <w:rPr>
          <w:b/>
          <w:bCs/>
        </w:rPr>
        <w:t xml:space="preserve"> </w:t>
      </w:r>
      <w:proofErr w:type="spellStart"/>
      <w:r w:rsidRPr="009F4C66">
        <w:rPr>
          <w:b/>
          <w:bCs/>
        </w:rPr>
        <w:t>Clear</w:t>
      </w:r>
      <w:proofErr w:type="spellEnd"/>
      <w:r w:rsidRPr="009F4C66">
        <w:rPr>
          <w:b/>
          <w:bCs/>
        </w:rPr>
        <w:t>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node</w:t>
      </w:r>
      <w:proofErr w:type="spellEnd"/>
      <w:r w:rsidRPr="009F4C66">
        <w:rPr>
          <w:b/>
          <w:bCs/>
        </w:rPr>
        <w:t>)</w:t>
      </w:r>
      <w:r w:rsidR="004B42F7" w:rsidRPr="009F4C66">
        <w:rPr>
          <w:b/>
          <w:bCs/>
        </w:rPr>
        <w:t xml:space="preserve"> -</w:t>
      </w:r>
      <w:r w:rsidR="004B42F7" w:rsidRPr="004B42F7">
        <w:t xml:space="preserve"> </w:t>
      </w:r>
      <w:r w:rsidR="004B42F7" w:rsidRPr="004B42F7">
        <w:t>To jest jedyn</w:t>
      </w:r>
      <w:r w:rsidR="004B42F7">
        <w:t xml:space="preserve">y wyjątek od reguły wyżej. </w:t>
      </w:r>
      <w:r w:rsidR="004B42F7" w:rsidRPr="004B42F7">
        <w:t>Funkcja ta</w:t>
      </w:r>
      <w:r w:rsidR="004B42F7" w:rsidRPr="004B42F7">
        <w:t xml:space="preserve"> nie posiada argumentów domyślnych, tylko ma </w:t>
      </w:r>
      <w:r w:rsidR="0057209F">
        <w:t xml:space="preserve"> drugą funkcje </w:t>
      </w:r>
      <w:proofErr w:type="spellStart"/>
      <w:r w:rsidR="004B42F7" w:rsidRPr="004B42F7">
        <w:t>void</w:t>
      </w:r>
      <w:proofErr w:type="spellEnd"/>
      <w:r w:rsidR="004B42F7" w:rsidRPr="004B42F7">
        <w:t xml:space="preserve"> </w:t>
      </w:r>
      <w:proofErr w:type="spellStart"/>
      <w:r w:rsidR="004B42F7" w:rsidRPr="004B42F7">
        <w:t>Clear</w:t>
      </w:r>
      <w:proofErr w:type="spellEnd"/>
      <w:r w:rsidR="004B42F7" w:rsidRPr="004B42F7">
        <w:t>()</w:t>
      </w:r>
      <w:r w:rsidR="004B42F7">
        <w:t xml:space="preserve"> który działa wyłącznie dla </w:t>
      </w:r>
      <w:proofErr w:type="spellStart"/>
      <w:r w:rsidR="004B42F7">
        <w:t>roota</w:t>
      </w:r>
      <w:proofErr w:type="spellEnd"/>
      <w:r w:rsidR="004B42F7">
        <w:t xml:space="preserve">. </w:t>
      </w:r>
    </w:p>
    <w:p w14:paraId="1F67A57A" w14:textId="30531ED5" w:rsidR="00FC48D0" w:rsidRPr="00FC48D0" w:rsidRDefault="0057209F">
      <w:pPr>
        <w:rPr>
          <w:u w:val="single"/>
        </w:rPr>
      </w:pPr>
      <w:r w:rsidRPr="009F4C66">
        <w:rPr>
          <w:u w:val="single"/>
        </w:rPr>
        <w:t>Funkcja ta jest zaimplementowana rekurencyjnie.</w:t>
      </w:r>
      <w:r w:rsidR="00FC48D0">
        <w:br w:type="page"/>
      </w:r>
    </w:p>
    <w:p w14:paraId="518956EC" w14:textId="3C18FC1E" w:rsidR="00FC48D0" w:rsidRDefault="00FC48D0" w:rsidP="00FC48D0">
      <w:pPr>
        <w:pStyle w:val="Cytatintensywny"/>
      </w:pPr>
      <w:r>
        <w:lastRenderedPageBreak/>
        <w:t xml:space="preserve">Funkcje dodające do tablicy </w:t>
      </w:r>
      <w:proofErr w:type="spellStart"/>
      <w:r>
        <w:t>odpowienie</w:t>
      </w:r>
      <w:proofErr w:type="spellEnd"/>
      <w:r>
        <w:t xml:space="preserve"> wskaźniki</w:t>
      </w:r>
    </w:p>
    <w:p w14:paraId="374E7823" w14:textId="77777777" w:rsidR="00FC48D0" w:rsidRDefault="00FC48D0" w:rsidP="00535001">
      <w:pPr>
        <w:rPr>
          <w:b/>
          <w:bCs/>
        </w:rPr>
      </w:pPr>
    </w:p>
    <w:p w14:paraId="2D81F460" w14:textId="1CD876B3" w:rsidR="00535001" w:rsidRPr="009F4C66" w:rsidRDefault="00535001" w:rsidP="00535001">
      <w:pPr>
        <w:rPr>
          <w:i/>
          <w:iCs/>
        </w:rPr>
      </w:pPr>
      <w:proofErr w:type="spellStart"/>
      <w:r w:rsidRPr="009F4C66">
        <w:rPr>
          <w:b/>
          <w:bCs/>
        </w:rPr>
        <w:t>void</w:t>
      </w:r>
      <w:proofErr w:type="spellEnd"/>
      <w:r w:rsidRPr="009F4C66">
        <w:rPr>
          <w:b/>
          <w:bCs/>
        </w:rPr>
        <w:t xml:space="preserve"> </w:t>
      </w:r>
      <w:proofErr w:type="spellStart"/>
      <w:r w:rsidRPr="009F4C66">
        <w:rPr>
          <w:b/>
          <w:bCs/>
        </w:rPr>
        <w:t>VectorOfNodes</w:t>
      </w:r>
      <w:proofErr w:type="spellEnd"/>
      <w:r w:rsidRPr="009F4C66">
        <w:rPr>
          <w:b/>
          <w:bCs/>
        </w:rPr>
        <w:t>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 *</w:t>
      </w:r>
      <w:proofErr w:type="spellStart"/>
      <w:r w:rsidRPr="009F4C66">
        <w:rPr>
          <w:b/>
          <w:bCs/>
        </w:rPr>
        <w:t>node,vector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Pr="009F4C66">
        <w:rPr>
          <w:b/>
          <w:bCs/>
        </w:rPr>
        <w:t xml:space="preserve">&gt;&amp; </w:t>
      </w:r>
      <w:proofErr w:type="spellStart"/>
      <w:r w:rsidRPr="009F4C66">
        <w:rPr>
          <w:b/>
          <w:bCs/>
        </w:rPr>
        <w:t>vec</w:t>
      </w:r>
      <w:proofErr w:type="spellEnd"/>
      <w:r w:rsidRPr="009F4C66">
        <w:rPr>
          <w:b/>
          <w:bCs/>
        </w:rPr>
        <w:t xml:space="preserve">) – </w:t>
      </w:r>
      <w:r>
        <w:t xml:space="preserve">Wykorzystuje wskaźnik na tablice z argumentu </w:t>
      </w:r>
      <w:proofErr w:type="spellStart"/>
      <w:r>
        <w:t>vec</w:t>
      </w:r>
      <w:proofErr w:type="spellEnd"/>
      <w:r>
        <w:t xml:space="preserve"> i zapisuje na nim (</w:t>
      </w:r>
      <w:proofErr w:type="spellStart"/>
      <w:r>
        <w:t>push_back</w:t>
      </w:r>
      <w:proofErr w:type="spellEnd"/>
      <w:r>
        <w:t xml:space="preserve">) wszystkie wskaźniki do </w:t>
      </w:r>
      <w:proofErr w:type="spellStart"/>
      <w:r>
        <w:t>BSTNodes</w:t>
      </w:r>
      <w:proofErr w:type="spellEnd"/>
      <w:r>
        <w:t xml:space="preserve"> dla poddrzewa </w:t>
      </w:r>
      <w:proofErr w:type="spellStart"/>
      <w:r>
        <w:t>node</w:t>
      </w:r>
      <w:proofErr w:type="spellEnd"/>
      <w:r>
        <w:t xml:space="preserve"> </w:t>
      </w:r>
      <w:r w:rsidRPr="009F4C66">
        <w:rPr>
          <w:i/>
          <w:iCs/>
        </w:rPr>
        <w:t>(TUTAJ</w:t>
      </w:r>
      <w:r w:rsidR="006D467D" w:rsidRPr="009F4C66">
        <w:rPr>
          <w:i/>
          <w:iCs/>
        </w:rPr>
        <w:t xml:space="preserve"> ARGUMENT</w:t>
      </w:r>
      <w:r w:rsidRPr="009F4C66">
        <w:rPr>
          <w:i/>
          <w:iCs/>
        </w:rPr>
        <w:t xml:space="preserve"> NIE JEST DOMYŚLNY).</w:t>
      </w:r>
    </w:p>
    <w:p w14:paraId="6D88C703" w14:textId="77777777" w:rsidR="00535001" w:rsidRPr="009F4C66" w:rsidRDefault="00535001" w:rsidP="00535001">
      <w:pPr>
        <w:rPr>
          <w:i/>
          <w:iCs/>
        </w:rPr>
      </w:pPr>
      <w:r w:rsidRPr="009F4C66">
        <w:rPr>
          <w:i/>
          <w:iCs/>
        </w:rPr>
        <w:t xml:space="preserve">Uwaga: Wcześniej utworzona tablica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 xml:space="preserve"> musi posiadać takie same typy zmiennych co dane poddrzewo </w:t>
      </w:r>
      <w:proofErr w:type="spellStart"/>
      <w:r w:rsidRPr="009F4C66">
        <w:rPr>
          <w:i/>
          <w:iCs/>
        </w:rPr>
        <w:t>BSTNode</w:t>
      </w:r>
      <w:proofErr w:type="spellEnd"/>
      <w:r w:rsidRPr="009F4C66">
        <w:rPr>
          <w:i/>
          <w:iCs/>
        </w:rPr>
        <w:t xml:space="preserve">. Funkcja nic nie zwraca. Jedyny produkt to zmiana tablicy </w:t>
      </w:r>
      <w:proofErr w:type="spellStart"/>
      <w:r w:rsidRPr="009F4C66">
        <w:rPr>
          <w:i/>
          <w:iCs/>
        </w:rPr>
        <w:t>vec</w:t>
      </w:r>
      <w:proofErr w:type="spellEnd"/>
      <w:r w:rsidRPr="009F4C66">
        <w:rPr>
          <w:i/>
          <w:iCs/>
        </w:rPr>
        <w:t>.</w:t>
      </w:r>
    </w:p>
    <w:p w14:paraId="3347AA83" w14:textId="77777777" w:rsidR="00535001" w:rsidRPr="009F4C66" w:rsidRDefault="00535001" w:rsidP="00535001">
      <w:pPr>
        <w:rPr>
          <w:u w:val="single"/>
        </w:rPr>
      </w:pPr>
      <w:r w:rsidRPr="009F4C66">
        <w:rPr>
          <w:u w:val="single"/>
        </w:rPr>
        <w:t>Funkcja jest zaimplementowana rekurencyjnie.</w:t>
      </w:r>
    </w:p>
    <w:p w14:paraId="5F653722" w14:textId="77777777" w:rsidR="00535001" w:rsidRDefault="00535001" w:rsidP="00535001"/>
    <w:p w14:paraId="5B0D6FAC" w14:textId="7A618EE8" w:rsidR="00535001" w:rsidRDefault="00CA5FB4" w:rsidP="00165487">
      <w:proofErr w:type="spellStart"/>
      <w:r w:rsidRPr="009F4C66">
        <w:rPr>
          <w:b/>
          <w:bCs/>
        </w:rPr>
        <w:t>V</w:t>
      </w:r>
      <w:r w:rsidR="00535001" w:rsidRPr="009F4C66">
        <w:rPr>
          <w:b/>
          <w:bCs/>
        </w:rPr>
        <w:t>oid</w:t>
      </w:r>
      <w:proofErr w:type="spellEnd"/>
      <w:r w:rsidRPr="009F4C66">
        <w:rPr>
          <w:b/>
          <w:bCs/>
        </w:rPr>
        <w:t xml:space="preserve"> </w:t>
      </w:r>
      <w:proofErr w:type="spellStart"/>
      <w:r w:rsidR="00535001" w:rsidRPr="009F4C66">
        <w:rPr>
          <w:b/>
          <w:bCs/>
        </w:rPr>
        <w:t>VectorOfNodesAscending</w:t>
      </w:r>
      <w:proofErr w:type="spellEnd"/>
      <w:r w:rsidR="009F4C66">
        <w:rPr>
          <w:b/>
          <w:bCs/>
        </w:rPr>
        <w:t xml:space="preserve"> </w:t>
      </w:r>
      <w:r w:rsidR="00535001" w:rsidRPr="009F4C66">
        <w:rPr>
          <w:b/>
          <w:bCs/>
        </w:rPr>
        <w:t>(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&gt;*</w:t>
      </w:r>
      <w:proofErr w:type="spellStart"/>
      <w:r w:rsidR="00535001" w:rsidRPr="009F4C66">
        <w:rPr>
          <w:b/>
          <w:bCs/>
        </w:rPr>
        <w:t>node,std</w:t>
      </w:r>
      <w:proofErr w:type="spellEnd"/>
      <w:r w:rsidR="00535001" w:rsidRPr="009F4C66">
        <w:rPr>
          <w:b/>
          <w:bCs/>
        </w:rPr>
        <w:t>::</w:t>
      </w:r>
      <w:proofErr w:type="spellStart"/>
      <w:r w:rsidR="00535001" w:rsidRPr="009F4C66">
        <w:rPr>
          <w:b/>
          <w:bCs/>
        </w:rPr>
        <w:t>vector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BSTNode</w:t>
      </w:r>
      <w:proofErr w:type="spellEnd"/>
      <w:r w:rsidR="00535001" w:rsidRPr="009F4C66">
        <w:rPr>
          <w:b/>
          <w:bCs/>
        </w:rPr>
        <w:t>&lt;</w:t>
      </w:r>
      <w:proofErr w:type="spellStart"/>
      <w:r w:rsidR="00535001" w:rsidRPr="009F4C66">
        <w:rPr>
          <w:b/>
          <w:bCs/>
        </w:rPr>
        <w:t>key_t,data_t</w:t>
      </w:r>
      <w:proofErr w:type="spellEnd"/>
      <w:r w:rsidR="00535001" w:rsidRPr="009F4C66">
        <w:rPr>
          <w:b/>
          <w:bCs/>
        </w:rPr>
        <w:t>&gt;</w:t>
      </w:r>
      <w:r w:rsidR="006D467D" w:rsidRPr="009F4C66">
        <w:rPr>
          <w:b/>
          <w:bCs/>
        </w:rPr>
        <w:t>*</w:t>
      </w:r>
      <w:r w:rsidR="00535001" w:rsidRPr="009F4C66">
        <w:rPr>
          <w:b/>
          <w:bCs/>
        </w:rPr>
        <w:t xml:space="preserve">&gt;&amp; </w:t>
      </w:r>
      <w:proofErr w:type="spellStart"/>
      <w:r w:rsidR="00535001" w:rsidRPr="009F4C66">
        <w:rPr>
          <w:b/>
          <w:bCs/>
        </w:rPr>
        <w:t>vec</w:t>
      </w:r>
      <w:proofErr w:type="spellEnd"/>
      <w:r w:rsidR="00535001" w:rsidRPr="009F4C66">
        <w:rPr>
          <w:b/>
          <w:bCs/>
        </w:rPr>
        <w:t xml:space="preserve">) – </w:t>
      </w:r>
      <w:r w:rsidR="00535001" w:rsidRPr="00535001">
        <w:t>Dzi</w:t>
      </w:r>
      <w:r w:rsidR="00535001">
        <w:t xml:space="preserve">ała tak samo jak poprzednia funkcja, różni się wyłącznie tym, że nie wektor zostanie zwrócony w kolejności rosnących kluczy. </w:t>
      </w:r>
    </w:p>
    <w:p w14:paraId="50288EFF" w14:textId="3B554F7E" w:rsidR="002023B2" w:rsidRDefault="00CA5FB4" w:rsidP="00165487">
      <w:pPr>
        <w:rPr>
          <w:i/>
          <w:iCs/>
        </w:rPr>
      </w:pPr>
      <w:r w:rsidRPr="00CA5FB4">
        <w:rPr>
          <w:i/>
          <w:iCs/>
        </w:rPr>
        <w:t xml:space="preserve">Panuje tu takie rozdzielenie, gdyż </w:t>
      </w:r>
      <w:proofErr w:type="spellStart"/>
      <w:r w:rsidRPr="00CA5FB4">
        <w:rPr>
          <w:i/>
          <w:iCs/>
        </w:rPr>
        <w:t>VectorOfNodesAscending</w:t>
      </w:r>
      <w:proofErr w:type="spellEnd"/>
      <w:r w:rsidRPr="00CA5FB4">
        <w:rPr>
          <w:i/>
          <w:iCs/>
        </w:rPr>
        <w:t xml:space="preserve"> służy mi do znajdywania </w:t>
      </w:r>
      <w:proofErr w:type="spellStart"/>
      <w:r w:rsidRPr="00CA5FB4">
        <w:rPr>
          <w:i/>
          <w:iCs/>
        </w:rPr>
        <w:t>Predecessor</w:t>
      </w:r>
      <w:proofErr w:type="spellEnd"/>
      <w:r w:rsidRPr="00CA5FB4">
        <w:rPr>
          <w:i/>
          <w:iCs/>
        </w:rPr>
        <w:t xml:space="preserve"> i </w:t>
      </w:r>
      <w:proofErr w:type="spellStart"/>
      <w:r w:rsidRPr="00CA5FB4">
        <w:rPr>
          <w:i/>
          <w:iCs/>
        </w:rPr>
        <w:t>Successor</w:t>
      </w:r>
      <w:proofErr w:type="spellEnd"/>
      <w:r w:rsidRPr="00CA5FB4">
        <w:rPr>
          <w:i/>
          <w:iCs/>
        </w:rPr>
        <w:t xml:space="preserve"> natomiast </w:t>
      </w:r>
      <w:proofErr w:type="spellStart"/>
      <w:r w:rsidRPr="00CA5FB4">
        <w:rPr>
          <w:i/>
          <w:iCs/>
        </w:rPr>
        <w:t>VectorOfNodes</w:t>
      </w:r>
      <w:proofErr w:type="spellEnd"/>
      <w:r w:rsidRPr="00CA5FB4">
        <w:rPr>
          <w:i/>
          <w:iCs/>
        </w:rPr>
        <w:t xml:space="preserve"> </w:t>
      </w:r>
      <w:proofErr w:type="spellStart"/>
      <w:r w:rsidRPr="00CA5FB4">
        <w:rPr>
          <w:i/>
          <w:iCs/>
        </w:rPr>
        <w:t>słyży</w:t>
      </w:r>
      <w:proofErr w:type="spellEnd"/>
      <w:r w:rsidRPr="00CA5FB4">
        <w:rPr>
          <w:i/>
          <w:iCs/>
        </w:rPr>
        <w:t xml:space="preserve"> do zapisywania elementów do pliku w odpowiedniej kolejności.</w:t>
      </w:r>
    </w:p>
    <w:p w14:paraId="52D77102" w14:textId="77777777" w:rsidR="002023B2" w:rsidRDefault="002023B2" w:rsidP="00165487">
      <w:pPr>
        <w:rPr>
          <w:i/>
          <w:iCs/>
        </w:rPr>
      </w:pPr>
    </w:p>
    <w:p w14:paraId="4530D952" w14:textId="008A6E63" w:rsidR="002023B2" w:rsidRPr="002023B2" w:rsidRDefault="002023B2" w:rsidP="002023B2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ListOfNodesInLevel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level,std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vector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&gt;*&gt;&amp; </w:t>
      </w:r>
      <w:proofErr w:type="spellStart"/>
      <w:r w:rsidRPr="00FC48D0">
        <w:rPr>
          <w:b/>
          <w:bCs/>
        </w:rPr>
        <w:t>table,AiSD</w:t>
      </w:r>
      <w:proofErr w:type="spellEnd"/>
      <w:r w:rsidRPr="00FC48D0">
        <w:rPr>
          <w:b/>
          <w:bCs/>
        </w:rPr>
        <w:t>::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 –</w:t>
      </w:r>
      <w:r w:rsidRPr="002023B2">
        <w:t xml:space="preserve"> </w:t>
      </w:r>
      <w:r w:rsidRPr="002023B2">
        <w:t>Analogicznie, tylko</w:t>
      </w:r>
      <w:r>
        <w:t xml:space="preserve"> dla danego poziomu głębokości (podanych w obowiązkowym argumencie </w:t>
      </w:r>
      <w:proofErr w:type="spellStart"/>
      <w:r>
        <w:t>level</w:t>
      </w:r>
      <w:proofErr w:type="spellEnd"/>
      <w:r>
        <w:t xml:space="preserve">) poziom 0 to </w:t>
      </w:r>
      <w:proofErr w:type="spellStart"/>
      <w:r>
        <w:t>root</w:t>
      </w:r>
      <w:proofErr w:type="spellEnd"/>
      <w:r>
        <w:t xml:space="preserve">. Tutaj wskaźnik (na poddrzewo </w:t>
      </w:r>
      <w:proofErr w:type="spellStart"/>
      <w:r>
        <w:t>node</w:t>
      </w:r>
      <w:proofErr w:type="spellEnd"/>
      <w:r>
        <w:t xml:space="preserve"> jako </w:t>
      </w:r>
      <w:proofErr w:type="spellStart"/>
      <w:r>
        <w:t>argumet</w:t>
      </w:r>
      <w:proofErr w:type="spellEnd"/>
      <w:r>
        <w:t xml:space="preserve"> funkcji) jest już opcjonalny bo treść zadania tego wymagała.</w:t>
      </w:r>
    </w:p>
    <w:p w14:paraId="63A828C4" w14:textId="77777777" w:rsidR="002023B2" w:rsidRPr="002023B2" w:rsidRDefault="002023B2" w:rsidP="00165487">
      <w:pPr>
        <w:rPr>
          <w:i/>
          <w:iCs/>
        </w:rPr>
      </w:pPr>
    </w:p>
    <w:p w14:paraId="742CB7C1" w14:textId="06A14C6B" w:rsidR="00FC48D0" w:rsidRDefault="00FC48D0">
      <w:r>
        <w:br w:type="page"/>
      </w:r>
    </w:p>
    <w:p w14:paraId="09FDEB80" w14:textId="4F25D742" w:rsidR="00FC48D0" w:rsidRPr="00FC48D0" w:rsidRDefault="00FC48D0" w:rsidP="00FC48D0">
      <w:pPr>
        <w:pStyle w:val="Cytatintensywny"/>
      </w:pPr>
      <w:r w:rsidRPr="00FC48D0">
        <w:lastRenderedPageBreak/>
        <w:t>Funkcje zwracające</w:t>
      </w:r>
      <w:r>
        <w:t xml:space="preserve"> odpowiednie</w:t>
      </w:r>
      <w:r w:rsidRPr="00FC48D0">
        <w:t xml:space="preserve"> węzł</w:t>
      </w:r>
      <w:r>
        <w:t>y</w:t>
      </w:r>
    </w:p>
    <w:p w14:paraId="4E1C881A" w14:textId="77777777" w:rsidR="00FC48D0" w:rsidRDefault="00FC48D0" w:rsidP="00FC48D0">
      <w:pPr>
        <w:rPr>
          <w:b/>
          <w:bCs/>
        </w:rPr>
      </w:pPr>
    </w:p>
    <w:p w14:paraId="356C8459" w14:textId="6F05D72B" w:rsidR="00FC48D0" w:rsidRDefault="00FC48D0" w:rsidP="00FC48D0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Search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 xml:space="preserve">) – </w:t>
      </w:r>
      <w:r w:rsidRPr="00FC48D0">
        <w:t xml:space="preserve">Poszukiwanie węzła w poddrzewie </w:t>
      </w:r>
      <w:proofErr w:type="spellStart"/>
      <w:r w:rsidRPr="00FC48D0">
        <w:t>subtree_root</w:t>
      </w:r>
      <w:proofErr w:type="spellEnd"/>
      <w:r w:rsidRPr="00FC48D0">
        <w:t xml:space="preserve">. </w:t>
      </w:r>
      <w:r w:rsidRPr="009F4C66">
        <w:t>Przeszukuje wszystkie element I sprawdza czy klucz jest taki sam</w:t>
      </w:r>
      <w:r>
        <w:t xml:space="preserve"> jak ten który szuka. Jak tak to zwraca ten wskaźnik </w:t>
      </w:r>
      <w:r w:rsidRPr="009F4C66">
        <w:t xml:space="preserve">. </w:t>
      </w:r>
      <w:proofErr w:type="spellStart"/>
      <w:r w:rsidRPr="009F4C66"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jest argumentem opcjonalnym. Stosuje tutaj taką praktykę, że domyślny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 najpierw sprawdza czy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 xml:space="preserve"> jest również </w:t>
      </w:r>
      <w:proofErr w:type="spellStart"/>
      <w:r w:rsidRPr="009F4C66">
        <w:rPr>
          <w:color w:val="FF0000"/>
          <w:u w:val="single"/>
        </w:rPr>
        <w:t>nullptr</w:t>
      </w:r>
      <w:proofErr w:type="spellEnd"/>
      <w:r w:rsidRPr="009F4C66">
        <w:rPr>
          <w:color w:val="FF0000"/>
          <w:u w:val="single"/>
        </w:rPr>
        <w:t xml:space="preserve">, jeżeli nie, to </w:t>
      </w:r>
      <w:proofErr w:type="spellStart"/>
      <w:r>
        <w:rPr>
          <w:color w:val="FF0000"/>
          <w:u w:val="single"/>
        </w:rPr>
        <w:t>subtree_root</w:t>
      </w:r>
      <w:proofErr w:type="spellEnd"/>
      <w:r w:rsidRPr="009F4C66">
        <w:rPr>
          <w:color w:val="FF0000"/>
          <w:u w:val="single"/>
        </w:rPr>
        <w:t xml:space="preserve"> </w:t>
      </w:r>
      <w:proofErr w:type="spellStart"/>
      <w:r w:rsidRPr="009F4C66">
        <w:rPr>
          <w:color w:val="FF0000"/>
          <w:u w:val="single"/>
        </w:rPr>
        <w:t>zamieina</w:t>
      </w:r>
      <w:proofErr w:type="spellEnd"/>
      <w:r w:rsidRPr="009F4C66">
        <w:rPr>
          <w:color w:val="FF0000"/>
          <w:u w:val="single"/>
        </w:rPr>
        <w:t xml:space="preserve"> się na </w:t>
      </w:r>
      <w:proofErr w:type="spellStart"/>
      <w:r w:rsidRPr="009F4C66">
        <w:rPr>
          <w:color w:val="FF0000"/>
          <w:u w:val="single"/>
        </w:rPr>
        <w:t>root</w:t>
      </w:r>
      <w:proofErr w:type="spellEnd"/>
      <w:r w:rsidRPr="009F4C66">
        <w:rPr>
          <w:color w:val="FF0000"/>
          <w:u w:val="single"/>
        </w:rPr>
        <w:t>. Tą praktykę będę powtarzał również w kolejnych funkcjach.</w:t>
      </w:r>
    </w:p>
    <w:p w14:paraId="1F1E2AD8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Ta funkcja zaimplementowana jest iteracyjnie.</w:t>
      </w:r>
    </w:p>
    <w:p w14:paraId="0872C141" w14:textId="77777777" w:rsidR="00FC48D0" w:rsidRDefault="00FC48D0" w:rsidP="00165487">
      <w:pPr>
        <w:rPr>
          <w:b/>
          <w:bCs/>
        </w:rPr>
      </w:pPr>
    </w:p>
    <w:p w14:paraId="42A6710F" w14:textId="372458E3" w:rsidR="00165487" w:rsidRPr="00535001" w:rsidRDefault="00165487" w:rsidP="00165487">
      <w:proofErr w:type="spellStart"/>
      <w:r w:rsidRPr="00FC48D0">
        <w:rPr>
          <w:b/>
          <w:bCs/>
          <w:lang w:val="en-US"/>
        </w:rPr>
        <w:t>BSTNode</w:t>
      </w:r>
      <w:proofErr w:type="spellEnd"/>
      <w:r w:rsidRPr="00FC48D0">
        <w:rPr>
          <w:b/>
          <w:bCs/>
          <w:lang w:val="en-US"/>
        </w:rPr>
        <w:t>&lt;</w:t>
      </w:r>
      <w:proofErr w:type="spellStart"/>
      <w:r w:rsidRPr="00FC48D0">
        <w:rPr>
          <w:b/>
          <w:bCs/>
          <w:lang w:val="en-US"/>
        </w:rPr>
        <w:t>key_t,data_t</w:t>
      </w:r>
      <w:proofErr w:type="spellEnd"/>
      <w:r w:rsidRPr="00FC48D0">
        <w:rPr>
          <w:b/>
          <w:bCs/>
          <w:lang w:val="en-US"/>
        </w:rPr>
        <w:t xml:space="preserve">&gt;* Predecessor(const </w:t>
      </w:r>
      <w:proofErr w:type="spellStart"/>
      <w:r w:rsidRPr="00FC48D0">
        <w:rPr>
          <w:b/>
          <w:bCs/>
          <w:lang w:val="en-US"/>
        </w:rPr>
        <w:t>key_t</w:t>
      </w:r>
      <w:proofErr w:type="spellEnd"/>
      <w:r w:rsidRPr="00FC48D0">
        <w:rPr>
          <w:b/>
          <w:bCs/>
          <w:lang w:val="en-US"/>
        </w:rPr>
        <w:t xml:space="preserve"> </w:t>
      </w:r>
      <w:proofErr w:type="spellStart"/>
      <w:r w:rsidRPr="00FC48D0">
        <w:rPr>
          <w:b/>
          <w:bCs/>
          <w:lang w:val="en-US"/>
        </w:rPr>
        <w:t>k,BSTNode</w:t>
      </w:r>
      <w:proofErr w:type="spellEnd"/>
      <w:r w:rsidRPr="00FC48D0">
        <w:rPr>
          <w:b/>
          <w:bCs/>
          <w:lang w:val="en-US"/>
        </w:rPr>
        <w:t>&lt;</w:t>
      </w:r>
      <w:proofErr w:type="spellStart"/>
      <w:r w:rsidRPr="00FC48D0">
        <w:rPr>
          <w:b/>
          <w:bCs/>
          <w:lang w:val="en-US"/>
        </w:rPr>
        <w:t>key_t,data_t</w:t>
      </w:r>
      <w:proofErr w:type="spellEnd"/>
      <w:r w:rsidRPr="00FC48D0">
        <w:rPr>
          <w:b/>
          <w:bCs/>
          <w:lang w:val="en-US"/>
        </w:rPr>
        <w:t xml:space="preserve">&gt;* </w:t>
      </w:r>
      <w:proofErr w:type="spellStart"/>
      <w:r w:rsidRPr="00FC48D0">
        <w:rPr>
          <w:b/>
          <w:bCs/>
          <w:lang w:val="en-US"/>
        </w:rPr>
        <w:t>subtree_root</w:t>
      </w:r>
      <w:proofErr w:type="spellEnd"/>
      <w:r w:rsidRPr="00FC48D0">
        <w:rPr>
          <w:b/>
          <w:bCs/>
          <w:lang w:val="en-US"/>
        </w:rPr>
        <w:t>=</w:t>
      </w:r>
      <w:proofErr w:type="spellStart"/>
      <w:r w:rsidRPr="00FC48D0">
        <w:rPr>
          <w:b/>
          <w:bCs/>
          <w:lang w:val="en-US"/>
        </w:rPr>
        <w:t>nullptr</w:t>
      </w:r>
      <w:proofErr w:type="spellEnd"/>
      <w:r w:rsidRPr="00FC48D0">
        <w:rPr>
          <w:b/>
          <w:bCs/>
          <w:lang w:val="en-US"/>
        </w:rPr>
        <w:t>)</w:t>
      </w:r>
      <w:r w:rsidR="00303868" w:rsidRPr="00FC48D0">
        <w:rPr>
          <w:b/>
          <w:bCs/>
          <w:lang w:val="en-US"/>
        </w:rPr>
        <w:t xml:space="preserve"> </w:t>
      </w:r>
      <w:r w:rsidR="00904031" w:rsidRPr="00FC48D0">
        <w:rPr>
          <w:b/>
          <w:bCs/>
          <w:lang w:val="en-US"/>
        </w:rPr>
        <w:t xml:space="preserve"> </w:t>
      </w:r>
      <w:r w:rsidR="00303868" w:rsidRPr="00FC48D0">
        <w:rPr>
          <w:lang w:val="en-US"/>
        </w:rPr>
        <w:t xml:space="preserve">- </w:t>
      </w:r>
      <w:proofErr w:type="spellStart"/>
      <w:r w:rsidR="00303868" w:rsidRPr="00FC48D0">
        <w:rPr>
          <w:lang w:val="en-US"/>
        </w:rPr>
        <w:t>próbuje</w:t>
      </w:r>
      <w:proofErr w:type="spellEnd"/>
      <w:r w:rsidR="00303868" w:rsidRPr="00FC48D0">
        <w:rPr>
          <w:lang w:val="en-US"/>
        </w:rPr>
        <w:t xml:space="preserve"> </w:t>
      </w:r>
      <w:proofErr w:type="spellStart"/>
      <w:r w:rsidR="00303868" w:rsidRPr="00FC48D0">
        <w:rPr>
          <w:lang w:val="en-US"/>
        </w:rPr>
        <w:t>znaleźć</w:t>
      </w:r>
      <w:proofErr w:type="spellEnd"/>
      <w:r w:rsidR="00303868" w:rsidRPr="00FC48D0">
        <w:rPr>
          <w:lang w:val="en-US"/>
        </w:rPr>
        <w:t xml:space="preserve"> element </w:t>
      </w:r>
      <w:proofErr w:type="spellStart"/>
      <w:r w:rsidR="00535001" w:rsidRPr="00FC48D0">
        <w:rPr>
          <w:lang w:val="en-US"/>
        </w:rPr>
        <w:t>mniejszy</w:t>
      </w:r>
      <w:proofErr w:type="spellEnd"/>
      <w:r w:rsidR="00535001" w:rsidRPr="00FC48D0">
        <w:rPr>
          <w:lang w:val="en-US"/>
        </w:rPr>
        <w:t xml:space="preserve">. </w:t>
      </w:r>
      <w:r w:rsidR="00535001" w:rsidRPr="00535001">
        <w:t xml:space="preserve">Wykorzystuje do tego </w:t>
      </w:r>
      <w:proofErr w:type="spellStart"/>
      <w:r w:rsidR="00535001" w:rsidRPr="00535001">
        <w:t>VectorOfNodesAscending</w:t>
      </w:r>
      <w:proofErr w:type="spellEnd"/>
      <w:r w:rsidR="00535001">
        <w:t>. Znajduje element o danym kluczu i wyszukuje odrobinę mniejszy (poprzedni element tablicy).</w:t>
      </w:r>
    </w:p>
    <w:p w14:paraId="010795E5" w14:textId="77777777" w:rsidR="00904031" w:rsidRPr="00535001" w:rsidRDefault="00904031" w:rsidP="00165487"/>
    <w:p w14:paraId="064C33DB" w14:textId="6D4033DC" w:rsidR="00165487" w:rsidRDefault="00165487" w:rsidP="00165487"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Successor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const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key_t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k,BSTNode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</w:t>
      </w:r>
      <w:r w:rsidR="00904031" w:rsidRPr="00FC48D0">
        <w:rPr>
          <w:b/>
          <w:bCs/>
        </w:rPr>
        <w:t xml:space="preserve"> –</w:t>
      </w:r>
      <w:r w:rsidR="00904031" w:rsidRPr="00535001">
        <w:t xml:space="preserve"> </w:t>
      </w:r>
      <w:r w:rsidR="00535001" w:rsidRPr="00535001">
        <w:t>tak samo jak poprzednia funkcja</w:t>
      </w:r>
      <w:r w:rsidR="00535001">
        <w:t xml:space="preserve"> tylko wyszukuje odrobinę większy (następny element tablicy).</w:t>
      </w:r>
    </w:p>
    <w:p w14:paraId="5205EDBE" w14:textId="77777777" w:rsidR="00FC48D0" w:rsidRDefault="00FC48D0" w:rsidP="00FC48D0">
      <w:pPr>
        <w:rPr>
          <w:b/>
          <w:bCs/>
        </w:rPr>
      </w:pPr>
    </w:p>
    <w:p w14:paraId="7FD2A61F" w14:textId="6ABC39E5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Min(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Tutaj ponownie mamy argument domyśln</w:t>
      </w:r>
      <w:r>
        <w:t xml:space="preserve">y który działa na takiej samej zasadzie co poprzednio. </w:t>
      </w:r>
      <w:r w:rsidRPr="0057209F">
        <w:t xml:space="preserve">Funkcja zwraca wskaźnik na </w:t>
      </w:r>
      <w:r>
        <w:t xml:space="preserve">węzeł o „najmniejszym” kluczu (cokolwiek to znaczy dla danego typu danych).  Argument to </w:t>
      </w:r>
      <w:proofErr w:type="spellStart"/>
      <w:r>
        <w:t>podwęzeł</w:t>
      </w:r>
      <w:proofErr w:type="spellEnd"/>
      <w:r>
        <w:t xml:space="preserve"> w którym będziemy szukać minimum. (Działa na zasadzie poruszania się po lewych stronach węzłach)</w:t>
      </w:r>
    </w:p>
    <w:p w14:paraId="4F3BDDCF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46B9336D" w14:textId="77777777" w:rsidR="00FC48D0" w:rsidRPr="0057209F" w:rsidRDefault="00FC48D0" w:rsidP="00FC48D0"/>
    <w:p w14:paraId="49F6C5A6" w14:textId="77777777" w:rsidR="00FC48D0" w:rsidRDefault="00FC48D0" w:rsidP="00FC48D0"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>&gt;* Max(</w:t>
      </w:r>
      <w:proofErr w:type="spellStart"/>
      <w:r w:rsidRPr="009F4C66">
        <w:rPr>
          <w:b/>
          <w:bCs/>
        </w:rPr>
        <w:t>BSTNode</w:t>
      </w:r>
      <w:proofErr w:type="spellEnd"/>
      <w:r w:rsidRPr="009F4C66">
        <w:rPr>
          <w:b/>
          <w:bCs/>
        </w:rPr>
        <w:t>&lt;</w:t>
      </w:r>
      <w:proofErr w:type="spellStart"/>
      <w:r w:rsidRPr="009F4C66">
        <w:rPr>
          <w:b/>
          <w:bCs/>
        </w:rPr>
        <w:t>key_t,data_t</w:t>
      </w:r>
      <w:proofErr w:type="spellEnd"/>
      <w:r w:rsidRPr="009F4C66">
        <w:rPr>
          <w:b/>
          <w:bCs/>
        </w:rPr>
        <w:t xml:space="preserve">&gt;* </w:t>
      </w:r>
      <w:proofErr w:type="spellStart"/>
      <w:r w:rsidRPr="009F4C66">
        <w:rPr>
          <w:b/>
          <w:bCs/>
        </w:rPr>
        <w:t>subtree_root</w:t>
      </w:r>
      <w:proofErr w:type="spellEnd"/>
      <w:r w:rsidRPr="009F4C66">
        <w:rPr>
          <w:b/>
          <w:bCs/>
        </w:rPr>
        <w:t>=</w:t>
      </w:r>
      <w:proofErr w:type="spellStart"/>
      <w:r w:rsidRPr="009F4C66">
        <w:rPr>
          <w:b/>
          <w:bCs/>
        </w:rPr>
        <w:t>nullptr</w:t>
      </w:r>
      <w:proofErr w:type="spellEnd"/>
      <w:r w:rsidRPr="009F4C66">
        <w:rPr>
          <w:b/>
          <w:bCs/>
        </w:rPr>
        <w:t>) –</w:t>
      </w:r>
      <w:r w:rsidRPr="0057209F">
        <w:t xml:space="preserve"> działa analogicznie j</w:t>
      </w:r>
      <w:r>
        <w:t>ak poprzednia funkcja tylko zamiast tego szuka maximum. (Działa na zasadzie poruszania się po prawych stronach węzłach)</w:t>
      </w:r>
    </w:p>
    <w:p w14:paraId="1B093E1C" w14:textId="77777777" w:rsidR="00FC48D0" w:rsidRPr="009F4C66" w:rsidRDefault="00FC48D0" w:rsidP="00FC48D0">
      <w:pPr>
        <w:rPr>
          <w:u w:val="single"/>
        </w:rPr>
      </w:pPr>
      <w:r w:rsidRPr="009F4C66">
        <w:rPr>
          <w:u w:val="single"/>
        </w:rPr>
        <w:t>Funkcja ta działa iteracyjnie.</w:t>
      </w:r>
    </w:p>
    <w:p w14:paraId="53127F20" w14:textId="07A3C060" w:rsidR="00FC48D0" w:rsidRDefault="00FC48D0" w:rsidP="00165487"/>
    <w:p w14:paraId="3017DCDF" w14:textId="1E81211E" w:rsidR="00FC48D0" w:rsidRDefault="00FC48D0" w:rsidP="00165487"/>
    <w:p w14:paraId="5AE04806" w14:textId="6937FCFF" w:rsidR="00FC48D0" w:rsidRDefault="00FC48D0" w:rsidP="00165487"/>
    <w:p w14:paraId="23F1B547" w14:textId="77777777" w:rsidR="00FC48D0" w:rsidRPr="00535001" w:rsidRDefault="00FC48D0" w:rsidP="00165487"/>
    <w:p w14:paraId="7F6EFF05" w14:textId="79BFE447" w:rsidR="00FC48D0" w:rsidRDefault="00FC48D0">
      <w:r>
        <w:br w:type="page"/>
      </w:r>
    </w:p>
    <w:p w14:paraId="51A567CF" w14:textId="7C5A64C2" w:rsidR="00904031" w:rsidRPr="00535001" w:rsidRDefault="00FC48D0" w:rsidP="00FC48D0">
      <w:pPr>
        <w:pStyle w:val="Cytatintensywny"/>
      </w:pPr>
      <w:r>
        <w:lastRenderedPageBreak/>
        <w:t>Funkcje drukujące</w:t>
      </w:r>
    </w:p>
    <w:p w14:paraId="4B7F8A6E" w14:textId="5F0F7B3F" w:rsidR="00904031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PrintAscending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>&gt; *</w:t>
      </w:r>
      <w:proofErr w:type="spellStart"/>
      <w:r w:rsidRPr="00FC48D0">
        <w:rPr>
          <w:b/>
          <w:bCs/>
        </w:rPr>
        <w:t>node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deep</w:t>
      </w:r>
      <w:proofErr w:type="spellEnd"/>
      <w:r w:rsidRPr="00FC48D0">
        <w:rPr>
          <w:b/>
          <w:bCs/>
        </w:rPr>
        <w:t>=0)</w:t>
      </w:r>
      <w:r w:rsidR="00904031" w:rsidRPr="00904031">
        <w:t xml:space="preserve"> – Funkcja rysująca na ekranie wartości klucza (ja</w:t>
      </w:r>
      <w:r w:rsidR="00904031">
        <w:t xml:space="preserve">k nazwa wskazuje rosnąco) dla danego poddrzewa </w:t>
      </w:r>
      <w:proofErr w:type="spellStart"/>
      <w:r w:rsidR="00904031">
        <w:t>node</w:t>
      </w:r>
      <w:proofErr w:type="spellEnd"/>
      <w:r w:rsidR="00904031">
        <w:t xml:space="preserve"> albo jeżeli zastosujemy argument domyślny, dla </w:t>
      </w:r>
      <w:proofErr w:type="spellStart"/>
      <w:r w:rsidR="00904031">
        <w:t>roota</w:t>
      </w:r>
      <w:proofErr w:type="spellEnd"/>
      <w:r w:rsidR="00904031">
        <w:t>.</w:t>
      </w:r>
    </w:p>
    <w:p w14:paraId="7148CF38" w14:textId="4B05E968" w:rsidR="00904031" w:rsidRDefault="00904031" w:rsidP="00FC48D0">
      <w:pPr>
        <w:pStyle w:val="Podtytu"/>
      </w:pPr>
      <w:r>
        <w:t xml:space="preserve">Uwaga: Widoczne kropki przy wartościach kluczy to nic innego jak głębokość „zanurzenia” w węzłach. Bardzo to pomaga w rozstrzygnięciu kolejności elementów na drzewie. (każda kropka to kolejne wejście w kolejne poddrzewo) Właśnie tym jest argument </w:t>
      </w:r>
      <w:proofErr w:type="spellStart"/>
      <w:r>
        <w:t>Deep</w:t>
      </w:r>
      <w:proofErr w:type="spellEnd"/>
      <w:r>
        <w:t>;</w:t>
      </w:r>
    </w:p>
    <w:p w14:paraId="6A605CF2" w14:textId="5490B88E" w:rsidR="00FC48D0" w:rsidRPr="00FC48D0" w:rsidRDefault="00904031" w:rsidP="00165487">
      <w:pPr>
        <w:rPr>
          <w:u w:val="single"/>
        </w:rPr>
      </w:pPr>
      <w:r w:rsidRPr="00FC48D0">
        <w:rPr>
          <w:u w:val="single"/>
        </w:rPr>
        <w:t>Funkcja jest napisana rekurencyjnie.</w:t>
      </w:r>
    </w:p>
    <w:p w14:paraId="4F0501AB" w14:textId="77777777" w:rsidR="00FC48D0" w:rsidRDefault="00FC48D0" w:rsidP="00165487"/>
    <w:p w14:paraId="6937EA39" w14:textId="77777777" w:rsidR="00FC48D0" w:rsidRPr="009E499C" w:rsidRDefault="00FC48D0" w:rsidP="00FC48D0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pointersInfo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 xml:space="preserve">) – </w:t>
      </w:r>
      <w:r w:rsidRPr="009E499C">
        <w:t>to jest dodatkowa funkcja te</w:t>
      </w:r>
      <w:r>
        <w:t xml:space="preserve">stująca którą postanowiliśmy zostawić. Służy do wyświetlania w oknie CMD informacji o wskaźnikach dla danego </w:t>
      </w:r>
      <w:proofErr w:type="spellStart"/>
      <w:r>
        <w:t>BSTNode</w:t>
      </w:r>
      <w:proofErr w:type="spellEnd"/>
      <w:r>
        <w:t>. W ten sposób sprawdzaliśmy czy węzeł wskazywał na odpowiednie inne węzły.</w:t>
      </w:r>
    </w:p>
    <w:p w14:paraId="53B1DB53" w14:textId="77777777" w:rsidR="00FC48D0" w:rsidRDefault="00FC48D0" w:rsidP="00165487"/>
    <w:p w14:paraId="1EA1464C" w14:textId="77777777" w:rsidR="00FC48D0" w:rsidRDefault="00FC48D0">
      <w:r>
        <w:br w:type="page"/>
      </w:r>
    </w:p>
    <w:p w14:paraId="3C0EB3D2" w14:textId="2258DCEB" w:rsidR="00904031" w:rsidRDefault="00FC48D0" w:rsidP="00FC48D0">
      <w:pPr>
        <w:pStyle w:val="Cytatintensywny"/>
      </w:pPr>
      <w:r>
        <w:lastRenderedPageBreak/>
        <w:t>Odczyt/Zapis do pliku</w:t>
      </w:r>
    </w:p>
    <w:p w14:paraId="3FC75E20" w14:textId="77777777" w:rsidR="000F152D" w:rsidRPr="00904031" w:rsidRDefault="000F152D" w:rsidP="00165487"/>
    <w:p w14:paraId="4F867FBF" w14:textId="5250B69C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Save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0F152D" w:rsidRPr="00FC48D0">
        <w:rPr>
          <w:b/>
          <w:bCs/>
        </w:rPr>
        <w:t xml:space="preserve"> –</w:t>
      </w:r>
      <w:r w:rsidR="000F152D" w:rsidRPr="000F152D">
        <w:t xml:space="preserve"> zapisywanie </w:t>
      </w:r>
      <w:r w:rsidR="000F152D">
        <w:t xml:space="preserve">danych drzewa do pliku INI o ścieżce </w:t>
      </w:r>
      <w:proofErr w:type="spellStart"/>
      <w:r w:rsidR="000F152D">
        <w:t>src</w:t>
      </w:r>
      <w:proofErr w:type="spellEnd"/>
      <w:r w:rsidR="000F152D">
        <w:t xml:space="preserve">. </w:t>
      </w:r>
      <w:r w:rsidR="00CA5FB4">
        <w:t xml:space="preserve">Wykorzystuje tutaj bibliotekę o której wspomniałem wcześniej. Korzysta z </w:t>
      </w:r>
      <w:proofErr w:type="spellStart"/>
      <w:r w:rsidR="00CA5FB4" w:rsidRPr="00FC48D0">
        <w:rPr>
          <w:b/>
          <w:bCs/>
        </w:rPr>
        <w:t>VectorOfNodes</w:t>
      </w:r>
      <w:proofErr w:type="spellEnd"/>
      <w:r w:rsidR="00CA5FB4">
        <w:t xml:space="preserve"> do zapisu danych w takiej kolejności jaka powinna być.</w:t>
      </w:r>
    </w:p>
    <w:p w14:paraId="7D7A7355" w14:textId="77777777" w:rsidR="000B0C45" w:rsidRDefault="000B0C45" w:rsidP="00165487"/>
    <w:p w14:paraId="547363AB" w14:textId="11FEE63F" w:rsidR="00286E2D" w:rsidRPr="00FC48D0" w:rsidRDefault="00286E2D" w:rsidP="00FC48D0">
      <w:pPr>
        <w:pStyle w:val="Podtytu"/>
      </w:pPr>
      <w:r w:rsidRPr="00FC48D0">
        <w:t xml:space="preserve">Tutaj zastosowałem sprytną sztuczkę do zapisu za pomocą </w:t>
      </w:r>
      <w:proofErr w:type="spellStart"/>
      <w:r w:rsidRPr="00FC48D0">
        <w:t>sstringa</w:t>
      </w:r>
      <w:proofErr w:type="spellEnd"/>
      <w:r w:rsidRPr="00FC48D0">
        <w:t xml:space="preserve"> i operatorów &lt;&lt; i &gt;&gt;. W ten sposób większość podstawowych typów jak np. </w:t>
      </w:r>
      <w:proofErr w:type="spellStart"/>
      <w:r w:rsidRPr="00FC48D0">
        <w:t>float</w:t>
      </w:r>
      <w:proofErr w:type="spellEnd"/>
      <w:r w:rsidRPr="00FC48D0">
        <w:t xml:space="preserve">, string itp. Będą ze sobą współpracowały. Jeżeli będziemy operować na swojej klasie to będziemy musieli przeciążyć te operatory z </w:t>
      </w:r>
      <w:proofErr w:type="spellStart"/>
      <w:r w:rsidRPr="00FC48D0">
        <w:t>const</w:t>
      </w:r>
      <w:proofErr w:type="spellEnd"/>
      <w:r w:rsidRPr="00FC48D0">
        <w:t xml:space="preserve"> char[] aby ta funkcjonalność działała. Natomiast o tym będę jeszcze wspominać później przy funkcjach konwertujących.</w:t>
      </w:r>
    </w:p>
    <w:p w14:paraId="66D56EA2" w14:textId="3EF5BAA6" w:rsidR="00CA5FB4" w:rsidRPr="00FC48D0" w:rsidRDefault="00286E2D" w:rsidP="00FC48D0">
      <w:pPr>
        <w:jc w:val="center"/>
        <w:rPr>
          <w:b/>
          <w:bCs/>
        </w:rPr>
      </w:pPr>
      <w:r w:rsidRPr="00FC48D0">
        <w:rPr>
          <w:b/>
          <w:bCs/>
        </w:rPr>
        <w:t>PRZYKŁADOWY FORMAT PLIKU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A5FB4" w14:paraId="2BC8C635" w14:textId="77777777" w:rsidTr="00CA5FB4">
        <w:tc>
          <w:tcPr>
            <w:tcW w:w="9062" w:type="dxa"/>
            <w:shd w:val="clear" w:color="auto" w:fill="1F3864" w:themeFill="accent1" w:themeFillShade="80"/>
          </w:tcPr>
          <w:p w14:paraId="5068A59C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[0] //KOLEJNE DANE KTÓRE BĘDĄ SCZYTYWANE W TAKIEJ KOLEJNOŚCI DO INSERTION</w:t>
            </w:r>
          </w:p>
          <w:p w14:paraId="59A64104" w14:textId="77777777" w:rsidR="00CA5FB4" w:rsidRPr="00CA5FB4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CA5FB4">
              <w:rPr>
                <w:sz w:val="16"/>
                <w:szCs w:val="16"/>
              </w:rPr>
              <w:t>key</w:t>
            </w:r>
            <w:proofErr w:type="spellEnd"/>
            <w:r w:rsidRPr="00CA5FB4">
              <w:rPr>
                <w:sz w:val="16"/>
                <w:szCs w:val="16"/>
              </w:rPr>
              <w:t>=10 //TREŚĆ KLUCZA</w:t>
            </w:r>
          </w:p>
          <w:p w14:paraId="5A190D25" w14:textId="1E49F706" w:rsidR="00CA5FB4" w:rsidRPr="00CA5FB4" w:rsidRDefault="00CA5FB4" w:rsidP="00CA5FB4">
            <w:pPr>
              <w:rPr>
                <w:sz w:val="16"/>
                <w:szCs w:val="16"/>
              </w:rPr>
            </w:pPr>
            <w:r w:rsidRPr="00CA5FB4">
              <w:rPr>
                <w:sz w:val="16"/>
                <w:szCs w:val="16"/>
              </w:rPr>
              <w:t>data=</w:t>
            </w:r>
            <w:r w:rsidR="00286E2D">
              <w:rPr>
                <w:sz w:val="16"/>
                <w:szCs w:val="16"/>
              </w:rPr>
              <w:t>wartość klucza 10</w:t>
            </w:r>
            <w:r w:rsidRPr="00CA5FB4">
              <w:rPr>
                <w:sz w:val="16"/>
                <w:szCs w:val="16"/>
              </w:rPr>
              <w:t>//TREŚĆ DANYCH</w:t>
            </w:r>
          </w:p>
          <w:p w14:paraId="0E1A245A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[1]</w:t>
            </w:r>
          </w:p>
          <w:p w14:paraId="1BF1575B" w14:textId="77777777" w:rsidR="00CA5FB4" w:rsidRPr="00286E2D" w:rsidRDefault="00CA5FB4" w:rsidP="00CA5FB4">
            <w:pPr>
              <w:rPr>
                <w:sz w:val="16"/>
                <w:szCs w:val="16"/>
              </w:rPr>
            </w:pPr>
            <w:proofErr w:type="spellStart"/>
            <w:r w:rsidRPr="00286E2D">
              <w:rPr>
                <w:sz w:val="16"/>
                <w:szCs w:val="16"/>
              </w:rPr>
              <w:t>key</w:t>
            </w:r>
            <w:proofErr w:type="spellEnd"/>
            <w:r w:rsidRPr="00286E2D">
              <w:rPr>
                <w:sz w:val="16"/>
                <w:szCs w:val="16"/>
              </w:rPr>
              <w:t>=2</w:t>
            </w:r>
          </w:p>
          <w:p w14:paraId="14B0FC8D" w14:textId="0846484E" w:rsidR="00CA5FB4" w:rsidRPr="00286E2D" w:rsidRDefault="00CA5FB4" w:rsidP="00CA5FB4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data=</w:t>
            </w:r>
            <w:r w:rsidR="00286E2D">
              <w:rPr>
                <w:sz w:val="16"/>
                <w:szCs w:val="16"/>
              </w:rPr>
              <w:t>Wartość klucza 2</w:t>
            </w:r>
          </w:p>
          <w:p w14:paraId="39C73F00" w14:textId="50BAEF1B" w:rsidR="00CA5FB4" w:rsidRPr="00286E2D" w:rsidRDefault="00CA5FB4" w:rsidP="00165487">
            <w:pPr>
              <w:rPr>
                <w:sz w:val="16"/>
                <w:szCs w:val="16"/>
              </w:rPr>
            </w:pPr>
            <w:r w:rsidRPr="00286E2D">
              <w:rPr>
                <w:sz w:val="16"/>
                <w:szCs w:val="16"/>
              </w:rPr>
              <w:t>[…]//I TAK DALEJ</w:t>
            </w:r>
          </w:p>
        </w:tc>
      </w:tr>
    </w:tbl>
    <w:p w14:paraId="19C92FF2" w14:textId="77777777" w:rsidR="00CA5FB4" w:rsidRDefault="00CA5FB4" w:rsidP="00165487"/>
    <w:p w14:paraId="75DF9CF9" w14:textId="4246D2DE" w:rsidR="00165487" w:rsidRDefault="00165487" w:rsidP="00165487">
      <w:proofErr w:type="spellStart"/>
      <w:r w:rsidRPr="00FC48D0">
        <w:rPr>
          <w:b/>
          <w:bCs/>
        </w:rPr>
        <w:t>void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Load</w:t>
      </w:r>
      <w:proofErr w:type="spellEnd"/>
      <w:r w:rsidRPr="00FC48D0">
        <w:rPr>
          <w:b/>
          <w:bCs/>
        </w:rPr>
        <w:t xml:space="preserve">(string </w:t>
      </w:r>
      <w:proofErr w:type="spellStart"/>
      <w:r w:rsidRPr="00FC48D0">
        <w:rPr>
          <w:b/>
          <w:bCs/>
        </w:rPr>
        <w:t>src</w:t>
      </w:r>
      <w:proofErr w:type="spellEnd"/>
      <w:r w:rsidRPr="00FC48D0">
        <w:rPr>
          <w:b/>
          <w:bCs/>
        </w:rPr>
        <w:t>)</w:t>
      </w:r>
      <w:r w:rsidR="00286E2D" w:rsidRPr="00FC48D0">
        <w:rPr>
          <w:b/>
          <w:bCs/>
        </w:rPr>
        <w:t xml:space="preserve"> –</w:t>
      </w:r>
      <w:r w:rsidR="00286E2D" w:rsidRPr="00286E2D">
        <w:t xml:space="preserve"> analogicznie do po</w:t>
      </w:r>
      <w:r w:rsidR="00286E2D">
        <w:t xml:space="preserve">przedniego punktu. Funkcja sczytuje wszystkie grupy </w:t>
      </w:r>
      <w:proofErr w:type="spellStart"/>
      <w:r w:rsidR="00286E2D">
        <w:t>ini</w:t>
      </w:r>
      <w:proofErr w:type="spellEnd"/>
      <w:r w:rsidR="00286E2D">
        <w:t xml:space="preserve"> oraz ich </w:t>
      </w:r>
      <w:proofErr w:type="spellStart"/>
      <w:r w:rsidR="00286E2D">
        <w:t>itemy</w:t>
      </w:r>
      <w:proofErr w:type="spellEnd"/>
      <w:r w:rsidR="002023B2">
        <w:t xml:space="preserve"> dla ścieżki o danym </w:t>
      </w:r>
      <w:proofErr w:type="spellStart"/>
      <w:r w:rsidR="002023B2">
        <w:t>src</w:t>
      </w:r>
      <w:proofErr w:type="spellEnd"/>
      <w:r w:rsidR="002023B2">
        <w:t xml:space="preserve">. Nie ma tutaj wartości domyślnych dla zawartości pliku jak to często ma miejsce w plikach </w:t>
      </w:r>
      <w:proofErr w:type="spellStart"/>
      <w:r w:rsidR="002023B2">
        <w:t>ini</w:t>
      </w:r>
      <w:proofErr w:type="spellEnd"/>
      <w:r w:rsidR="002023B2">
        <w:t>, dlatego trzeba być ostrożny co wpisujemy do pliku.</w:t>
      </w:r>
    </w:p>
    <w:p w14:paraId="58ADA561" w14:textId="2E2E9181" w:rsidR="00FC48D0" w:rsidRDefault="00FC48D0">
      <w:r>
        <w:br w:type="page"/>
      </w:r>
    </w:p>
    <w:p w14:paraId="4B90DC14" w14:textId="097BFA05" w:rsidR="002023B2" w:rsidRPr="00286E2D" w:rsidRDefault="00FC48D0" w:rsidP="00FC48D0">
      <w:pPr>
        <w:pStyle w:val="Cytatintensywny"/>
      </w:pPr>
      <w:r>
        <w:lastRenderedPageBreak/>
        <w:t>Funkcje Zliczające</w:t>
      </w:r>
    </w:p>
    <w:p w14:paraId="7261BAC2" w14:textId="030CDE37" w:rsidR="00165487" w:rsidRDefault="00165487" w:rsidP="00165487"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height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nullptr,int</w:t>
      </w:r>
      <w:proofErr w:type="spellEnd"/>
      <w:r w:rsidRPr="00FC48D0">
        <w:rPr>
          <w:b/>
          <w:bCs/>
        </w:rPr>
        <w:t xml:space="preserve"> sum=0)</w:t>
      </w:r>
      <w:r w:rsidR="002023B2" w:rsidRPr="00FC48D0">
        <w:rPr>
          <w:b/>
          <w:bCs/>
        </w:rPr>
        <w:t xml:space="preserve"> –</w:t>
      </w:r>
      <w:r w:rsidR="002023B2" w:rsidRPr="002023B2">
        <w:t xml:space="preserve"> Zwraca wysokość drzewa</w:t>
      </w:r>
      <w:r w:rsidR="002023B2">
        <w:t xml:space="preserve"> binarnego</w:t>
      </w:r>
      <w:r w:rsidR="009E499C">
        <w:t xml:space="preserve"> dla poddrzewa </w:t>
      </w:r>
      <w:proofErr w:type="spellStart"/>
      <w:r w:rsidR="009E499C">
        <w:t>subtree</w:t>
      </w:r>
      <w:proofErr w:type="spellEnd"/>
      <w:r w:rsidR="002023B2">
        <w:t>.</w:t>
      </w:r>
    </w:p>
    <w:p w14:paraId="665ECE2A" w14:textId="5816AD5F" w:rsidR="002023B2" w:rsidRDefault="002023B2" w:rsidP="00165487">
      <w:r w:rsidRPr="002023B2">
        <w:t>Funkcja działa rekurencyjnie. (Dlatego jest ten opcjonalny a</w:t>
      </w:r>
      <w:r>
        <w:t>rgument sum</w:t>
      </w:r>
      <w:r w:rsidR="009E499C">
        <w:t xml:space="preserve"> (do komunikacji między rekurencjami)</w:t>
      </w:r>
      <w:r>
        <w:t xml:space="preserve">. Użytkownik nie powinien zmieniać domyślnej wartości argumentu sum!). Jeżeli zostawimy same wartości domyślne to </w:t>
      </w:r>
      <w:r w:rsidR="009E499C">
        <w:t xml:space="preserve">sprawdzona zostanie wysokość dla </w:t>
      </w:r>
      <w:proofErr w:type="spellStart"/>
      <w:r w:rsidR="009E499C">
        <w:t>roota</w:t>
      </w:r>
      <w:proofErr w:type="spellEnd"/>
      <w:r w:rsidR="009E499C">
        <w:t>.</w:t>
      </w:r>
    </w:p>
    <w:p w14:paraId="0E323801" w14:textId="77777777" w:rsidR="009E499C" w:rsidRPr="002023B2" w:rsidRDefault="009E499C" w:rsidP="00165487"/>
    <w:p w14:paraId="2A4699E4" w14:textId="15691866" w:rsidR="00165487" w:rsidRDefault="00165487" w:rsidP="00165487"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leavesCount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</w:t>
      </w:r>
      <w:r w:rsidR="009E499C" w:rsidRPr="00FC48D0">
        <w:rPr>
          <w:b/>
          <w:bCs/>
        </w:rPr>
        <w:t xml:space="preserve"> – </w:t>
      </w:r>
      <w:r w:rsidR="009E499C" w:rsidRPr="009E499C">
        <w:t>zlicza liczbę liści p</w:t>
      </w:r>
      <w:r w:rsidR="009E499C">
        <w:t xml:space="preserve">oddrzewa </w:t>
      </w:r>
      <w:proofErr w:type="spellStart"/>
      <w:r w:rsidR="009E499C">
        <w:t>subtree</w:t>
      </w:r>
      <w:proofErr w:type="spellEnd"/>
      <w:r w:rsidR="009E499C">
        <w:t>. Działanie analogiczne do poprzedniego tylko nie potrzebowałem tutaj dodatkowego argumentu sum.</w:t>
      </w:r>
    </w:p>
    <w:p w14:paraId="7BD9CA68" w14:textId="77777777" w:rsidR="009E499C" w:rsidRPr="009E499C" w:rsidRDefault="009E499C" w:rsidP="00165487"/>
    <w:p w14:paraId="5F65D409" w14:textId="77777777" w:rsidR="009E499C" w:rsidRDefault="00165487" w:rsidP="00165487">
      <w:pPr>
        <w:rPr>
          <w:lang w:val="en-US"/>
        </w:rPr>
      </w:pPr>
      <w:proofErr w:type="spellStart"/>
      <w:r w:rsidRPr="00FC48D0">
        <w:rPr>
          <w:b/>
          <w:bCs/>
        </w:rPr>
        <w:t>int</w:t>
      </w:r>
      <w:proofErr w:type="spellEnd"/>
      <w:r w:rsidRPr="00FC48D0">
        <w:rPr>
          <w:b/>
          <w:bCs/>
        </w:rPr>
        <w:t xml:space="preserve"> </w:t>
      </w:r>
      <w:proofErr w:type="spellStart"/>
      <w:r w:rsidRPr="00FC48D0">
        <w:rPr>
          <w:b/>
          <w:bCs/>
        </w:rPr>
        <w:t>nodesCount</w:t>
      </w:r>
      <w:proofErr w:type="spellEnd"/>
      <w:r w:rsidRPr="00FC48D0">
        <w:rPr>
          <w:b/>
          <w:bCs/>
        </w:rPr>
        <w:t>(</w:t>
      </w:r>
      <w:proofErr w:type="spellStart"/>
      <w:r w:rsidRPr="00FC48D0">
        <w:rPr>
          <w:b/>
          <w:bCs/>
        </w:rPr>
        <w:t>BSTNode</w:t>
      </w:r>
      <w:proofErr w:type="spellEnd"/>
      <w:r w:rsidRPr="00FC48D0">
        <w:rPr>
          <w:b/>
          <w:bCs/>
        </w:rPr>
        <w:t>&lt;</w:t>
      </w:r>
      <w:proofErr w:type="spellStart"/>
      <w:r w:rsidRPr="00FC48D0">
        <w:rPr>
          <w:b/>
          <w:bCs/>
        </w:rPr>
        <w:t>key_t,data_t</w:t>
      </w:r>
      <w:proofErr w:type="spellEnd"/>
      <w:r w:rsidRPr="00FC48D0">
        <w:rPr>
          <w:b/>
          <w:bCs/>
        </w:rPr>
        <w:t xml:space="preserve">&gt;* </w:t>
      </w:r>
      <w:proofErr w:type="spellStart"/>
      <w:r w:rsidRPr="00FC48D0">
        <w:rPr>
          <w:b/>
          <w:bCs/>
        </w:rPr>
        <w:t>subtree_root</w:t>
      </w:r>
      <w:proofErr w:type="spellEnd"/>
      <w:r w:rsidRPr="00FC48D0">
        <w:rPr>
          <w:b/>
          <w:bCs/>
        </w:rPr>
        <w:t>=</w:t>
      </w:r>
      <w:proofErr w:type="spellStart"/>
      <w:r w:rsidRPr="00FC48D0">
        <w:rPr>
          <w:b/>
          <w:bCs/>
        </w:rPr>
        <w:t>nullptr</w:t>
      </w:r>
      <w:proofErr w:type="spellEnd"/>
      <w:r w:rsidRPr="00FC48D0">
        <w:rPr>
          <w:b/>
          <w:bCs/>
        </w:rPr>
        <w:t>)</w:t>
      </w:r>
      <w:r w:rsidR="009E499C" w:rsidRPr="00FC48D0">
        <w:rPr>
          <w:b/>
          <w:bCs/>
        </w:rPr>
        <w:t xml:space="preserve"> –</w:t>
      </w:r>
      <w:r w:rsidR="009E499C" w:rsidRPr="009E499C">
        <w:t xml:space="preserve"> zlicza liczbę węzł</w:t>
      </w:r>
      <w:r w:rsidR="009E499C">
        <w:t xml:space="preserve">ów. </w:t>
      </w:r>
      <w:proofErr w:type="spellStart"/>
      <w:r w:rsidR="009E499C" w:rsidRPr="009E499C">
        <w:rPr>
          <w:lang w:val="en-US"/>
        </w:rPr>
        <w:t>Analogicznie</w:t>
      </w:r>
      <w:proofErr w:type="spellEnd"/>
      <w:r w:rsidR="009E499C" w:rsidRPr="009E499C">
        <w:rPr>
          <w:lang w:val="en-US"/>
        </w:rPr>
        <w:t xml:space="preserve"> do </w:t>
      </w:r>
      <w:proofErr w:type="spellStart"/>
      <w:r w:rsidR="009E499C" w:rsidRPr="009E499C">
        <w:rPr>
          <w:lang w:val="en-US"/>
        </w:rPr>
        <w:t>poprze</w:t>
      </w:r>
      <w:r w:rsidR="009E499C">
        <w:rPr>
          <w:lang w:val="en-US"/>
        </w:rPr>
        <w:t>d</w:t>
      </w:r>
      <w:r w:rsidR="009E499C" w:rsidRPr="009E499C">
        <w:rPr>
          <w:lang w:val="en-US"/>
        </w:rPr>
        <w:t>niego</w:t>
      </w:r>
      <w:proofErr w:type="spellEnd"/>
      <w:r w:rsidR="009E499C" w:rsidRPr="009E499C">
        <w:rPr>
          <w:lang w:val="en-US"/>
        </w:rPr>
        <w:t>.</w:t>
      </w:r>
    </w:p>
    <w:p w14:paraId="718A8B94" w14:textId="47FA10DD" w:rsidR="00165487" w:rsidRPr="009E499C" w:rsidRDefault="009E499C" w:rsidP="00165487">
      <w:pPr>
        <w:rPr>
          <w:lang w:val="en-US"/>
        </w:rPr>
      </w:pPr>
      <w:r>
        <w:rPr>
          <w:lang w:val="en-US"/>
        </w:rPr>
        <w:t xml:space="preserve"> </w:t>
      </w:r>
    </w:p>
    <w:p w14:paraId="647AF2AE" w14:textId="379E3479" w:rsidR="009E499C" w:rsidRDefault="00165487" w:rsidP="00165487">
      <w:pPr>
        <w:rPr>
          <w:lang w:val="en-US"/>
        </w:rPr>
      </w:pPr>
      <w:r w:rsidRPr="00FC48D0">
        <w:rPr>
          <w:b/>
          <w:bCs/>
          <w:lang w:val="en-US"/>
        </w:rPr>
        <w:t xml:space="preserve">int </w:t>
      </w:r>
      <w:proofErr w:type="spellStart"/>
      <w:r w:rsidRPr="00FC48D0">
        <w:rPr>
          <w:b/>
          <w:bCs/>
          <w:lang w:val="en-US"/>
        </w:rPr>
        <w:t>nodesCountOnLevel</w:t>
      </w:r>
      <w:proofErr w:type="spellEnd"/>
      <w:r w:rsidRPr="00FC48D0">
        <w:rPr>
          <w:b/>
          <w:bCs/>
          <w:lang w:val="en-US"/>
        </w:rPr>
        <w:t xml:space="preserve">(const int </w:t>
      </w:r>
      <w:proofErr w:type="spellStart"/>
      <w:r w:rsidRPr="00FC48D0">
        <w:rPr>
          <w:b/>
          <w:bCs/>
          <w:lang w:val="en-US"/>
        </w:rPr>
        <w:t>level,BSTNode</w:t>
      </w:r>
      <w:proofErr w:type="spellEnd"/>
      <w:r w:rsidRPr="00FC48D0">
        <w:rPr>
          <w:b/>
          <w:bCs/>
          <w:lang w:val="en-US"/>
        </w:rPr>
        <w:t>&lt;</w:t>
      </w:r>
      <w:proofErr w:type="spellStart"/>
      <w:r w:rsidRPr="00FC48D0">
        <w:rPr>
          <w:b/>
          <w:bCs/>
          <w:lang w:val="en-US"/>
        </w:rPr>
        <w:t>key_t,data_t</w:t>
      </w:r>
      <w:proofErr w:type="spellEnd"/>
      <w:r w:rsidRPr="00FC48D0">
        <w:rPr>
          <w:b/>
          <w:bCs/>
          <w:lang w:val="en-US"/>
        </w:rPr>
        <w:t xml:space="preserve">&gt;* </w:t>
      </w:r>
      <w:proofErr w:type="spellStart"/>
      <w:r w:rsidRPr="00FC48D0">
        <w:rPr>
          <w:b/>
          <w:bCs/>
          <w:lang w:val="en-US"/>
        </w:rPr>
        <w:t>subtree_root</w:t>
      </w:r>
      <w:proofErr w:type="spellEnd"/>
      <w:r w:rsidRPr="00FC48D0">
        <w:rPr>
          <w:b/>
          <w:bCs/>
          <w:lang w:val="en-US"/>
        </w:rPr>
        <w:t>=</w:t>
      </w:r>
      <w:proofErr w:type="spellStart"/>
      <w:r w:rsidRPr="00FC48D0">
        <w:rPr>
          <w:b/>
          <w:bCs/>
          <w:lang w:val="en-US"/>
        </w:rPr>
        <w:t>nullptr</w:t>
      </w:r>
      <w:proofErr w:type="spellEnd"/>
      <w:r w:rsidRPr="00FC48D0">
        <w:rPr>
          <w:b/>
          <w:bCs/>
          <w:lang w:val="en-US"/>
        </w:rPr>
        <w:t>)</w:t>
      </w:r>
      <w:r w:rsidR="009E499C" w:rsidRPr="00FC48D0">
        <w:rPr>
          <w:b/>
          <w:bCs/>
          <w:lang w:val="en-US"/>
        </w:rPr>
        <w:t xml:space="preserve"> –</w:t>
      </w:r>
      <w:r w:rsidR="009E499C">
        <w:rPr>
          <w:lang w:val="en-US"/>
        </w:rPr>
        <w:t xml:space="preserve"> </w:t>
      </w:r>
      <w:proofErr w:type="spellStart"/>
      <w:r w:rsidR="009E499C">
        <w:rPr>
          <w:lang w:val="en-US"/>
        </w:rPr>
        <w:t>korzysta</w:t>
      </w:r>
      <w:proofErr w:type="spellEnd"/>
      <w:r w:rsidR="009E499C">
        <w:rPr>
          <w:lang w:val="en-US"/>
        </w:rPr>
        <w:t xml:space="preserve"> z </w:t>
      </w:r>
      <w:proofErr w:type="spellStart"/>
      <w:r w:rsidR="009E499C">
        <w:rPr>
          <w:lang w:val="en-US"/>
        </w:rPr>
        <w:t>funkcji</w:t>
      </w:r>
      <w:proofErr w:type="spellEnd"/>
      <w:r w:rsidR="009E499C">
        <w:rPr>
          <w:lang w:val="en-US"/>
        </w:rPr>
        <w:t xml:space="preserve"> </w:t>
      </w:r>
      <w:proofErr w:type="spellStart"/>
      <w:r w:rsidR="009E499C" w:rsidRPr="009E499C">
        <w:rPr>
          <w:lang w:val="en-US"/>
        </w:rPr>
        <w:t>ListOfNodesInLevel</w:t>
      </w:r>
      <w:proofErr w:type="spellEnd"/>
      <w:r w:rsidR="009E499C">
        <w:rPr>
          <w:lang w:val="en-US"/>
        </w:rPr>
        <w:t xml:space="preserve">() I </w:t>
      </w:r>
      <w:proofErr w:type="spellStart"/>
      <w:r w:rsidR="009E499C">
        <w:rPr>
          <w:lang w:val="en-US"/>
        </w:rPr>
        <w:t>zwraca</w:t>
      </w:r>
      <w:proofErr w:type="spellEnd"/>
      <w:r w:rsidR="009E499C">
        <w:rPr>
          <w:lang w:val="en-US"/>
        </w:rPr>
        <w:t xml:space="preserve"> </w:t>
      </w:r>
      <w:proofErr w:type="spellStart"/>
      <w:r w:rsidR="009E499C">
        <w:rPr>
          <w:lang w:val="en-US"/>
        </w:rPr>
        <w:t>wielkość</w:t>
      </w:r>
      <w:proofErr w:type="spellEnd"/>
      <w:r w:rsidR="009E499C">
        <w:rPr>
          <w:lang w:val="en-US"/>
        </w:rPr>
        <w:t xml:space="preserve"> </w:t>
      </w:r>
      <w:proofErr w:type="spellStart"/>
      <w:r w:rsidR="009E499C">
        <w:rPr>
          <w:lang w:val="en-US"/>
        </w:rPr>
        <w:t>otrzymanej</w:t>
      </w:r>
      <w:proofErr w:type="spellEnd"/>
      <w:r w:rsidR="009E499C">
        <w:rPr>
          <w:lang w:val="en-US"/>
        </w:rPr>
        <w:t xml:space="preserve"> </w:t>
      </w:r>
      <w:proofErr w:type="spellStart"/>
      <w:r w:rsidR="009E499C">
        <w:rPr>
          <w:lang w:val="en-US"/>
        </w:rPr>
        <w:t>tablicy</w:t>
      </w:r>
      <w:proofErr w:type="spellEnd"/>
      <w:r w:rsidR="009E499C">
        <w:rPr>
          <w:lang w:val="en-US"/>
        </w:rPr>
        <w:t>.</w:t>
      </w:r>
    </w:p>
    <w:p w14:paraId="4B4FD66E" w14:textId="77777777" w:rsidR="00FC48D0" w:rsidRDefault="00FC48D0" w:rsidP="00165487">
      <w:pPr>
        <w:rPr>
          <w:lang w:val="en-US"/>
        </w:rPr>
      </w:pPr>
    </w:p>
    <w:p w14:paraId="511669AE" w14:textId="65890BCE" w:rsidR="00165487" w:rsidRPr="00FC48D0" w:rsidRDefault="00165487" w:rsidP="00165487">
      <w:pPr>
        <w:rPr>
          <w:color w:val="FF0000"/>
          <w:u w:val="single"/>
        </w:rPr>
      </w:pPr>
      <w:r w:rsidRPr="00FC48D0">
        <w:rPr>
          <w:color w:val="FF0000"/>
          <w:u w:val="single"/>
        </w:rPr>
        <w:t>Uwaga: Poziomy liczone są od 0, a nie od 1. Zupełnie inaczej było z</w:t>
      </w:r>
      <w:r w:rsidR="00455565" w:rsidRPr="00FC48D0">
        <w:rPr>
          <w:color w:val="FF0000"/>
          <w:u w:val="single"/>
        </w:rPr>
        <w:t xml:space="preserve"> funkcją</w:t>
      </w:r>
      <w:r w:rsidRPr="00FC48D0">
        <w:rPr>
          <w:color w:val="FF0000"/>
          <w:u w:val="single"/>
        </w:rPr>
        <w:t xml:space="preserve"> </w:t>
      </w:r>
      <w:proofErr w:type="spellStart"/>
      <w:r w:rsidRPr="00FC48D0">
        <w:rPr>
          <w:color w:val="FF0000"/>
          <w:u w:val="single"/>
        </w:rPr>
        <w:t>height</w:t>
      </w:r>
      <w:proofErr w:type="spellEnd"/>
      <w:r w:rsidRPr="00FC48D0">
        <w:rPr>
          <w:color w:val="FF0000"/>
          <w:u w:val="single"/>
        </w:rPr>
        <w:t xml:space="preserve"> </w:t>
      </w:r>
      <w:r w:rsidR="00455565" w:rsidRPr="00FC48D0">
        <w:rPr>
          <w:color w:val="FF0000"/>
          <w:u w:val="single"/>
        </w:rPr>
        <w:t xml:space="preserve">który </w:t>
      </w:r>
      <w:proofErr w:type="spellStart"/>
      <w:r w:rsidR="00455565" w:rsidRPr="00FC48D0">
        <w:rPr>
          <w:color w:val="FF0000"/>
          <w:u w:val="single"/>
        </w:rPr>
        <w:t>roota</w:t>
      </w:r>
      <w:proofErr w:type="spellEnd"/>
      <w:r w:rsidR="00455565" w:rsidRPr="00FC48D0">
        <w:rPr>
          <w:color w:val="FF0000"/>
          <w:u w:val="single"/>
        </w:rPr>
        <w:t xml:space="preserve"> uważał jako wysokość 1.</w:t>
      </w:r>
    </w:p>
    <w:p w14:paraId="345B23E6" w14:textId="77777777" w:rsidR="00455565" w:rsidRDefault="00455565"/>
    <w:p w14:paraId="5214C186" w14:textId="77777777" w:rsidR="007A3DAF" w:rsidRPr="009E499C" w:rsidRDefault="007A3DAF"/>
    <w:p w14:paraId="7DCA7BFC" w14:textId="50E216F2" w:rsidR="00FC48D0" w:rsidRDefault="00FC48D0">
      <w:r>
        <w:br w:type="page"/>
      </w:r>
    </w:p>
    <w:p w14:paraId="3E17EBF1" w14:textId="1CF0B050" w:rsidR="00FC48D0" w:rsidRDefault="00FC48D0" w:rsidP="000B0C45">
      <w:pPr>
        <w:pStyle w:val="Cytatintensywny"/>
      </w:pPr>
      <w:r>
        <w:lastRenderedPageBreak/>
        <w:t>Operacje na typach danych</w:t>
      </w:r>
    </w:p>
    <w:p w14:paraId="2A372BBA" w14:textId="77777777" w:rsidR="000B0C45" w:rsidRDefault="000B0C45" w:rsidP="000B0C45">
      <w:pPr>
        <w:pStyle w:val="Podtytu"/>
      </w:pPr>
    </w:p>
    <w:p w14:paraId="1890C876" w14:textId="7D57BE94" w:rsidR="00455565" w:rsidRDefault="00455565" w:rsidP="000B0C45">
      <w:pPr>
        <w:pStyle w:val="Podtytu"/>
      </w:pPr>
      <w:r>
        <w:t xml:space="preserve">Dodatkowe funkcje ułatwiające </w:t>
      </w:r>
      <w:r w:rsidR="00FC48D0">
        <w:t>konwertujące</w:t>
      </w:r>
      <w:r w:rsidR="009E499C">
        <w:t xml:space="preserve"> – służą one głównie do </w:t>
      </w:r>
      <w:r w:rsidR="007F3170">
        <w:t>konwersji danych do pliku, ale w założeniu wspomagają też funkcje rysujące w oknie CMD.</w:t>
      </w:r>
    </w:p>
    <w:p w14:paraId="3AF8FEE7" w14:textId="77777777" w:rsidR="000B0C45" w:rsidRDefault="000B0C45" w:rsidP="00455565"/>
    <w:p w14:paraId="1085913D" w14:textId="27B73856" w:rsidR="007F3170" w:rsidRDefault="00455565" w:rsidP="00455565">
      <w:proofErr w:type="spellStart"/>
      <w:r w:rsidRPr="000B0C45">
        <w:rPr>
          <w:b/>
          <w:bCs/>
        </w:rPr>
        <w:t>template</w:t>
      </w:r>
      <w:proofErr w:type="spellEnd"/>
      <w:r w:rsidRPr="000B0C45">
        <w:rPr>
          <w:b/>
          <w:bCs/>
        </w:rPr>
        <w:t xml:space="preserve"> &lt;</w:t>
      </w:r>
      <w:proofErr w:type="spellStart"/>
      <w:r w:rsidRPr="000B0C45">
        <w:rPr>
          <w:b/>
          <w:bCs/>
        </w:rPr>
        <w:t>typename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>&gt;</w:t>
      </w:r>
      <w:proofErr w:type="spellStart"/>
      <w:r w:rsidRPr="000B0C45">
        <w:rPr>
          <w:b/>
          <w:bCs/>
        </w:rPr>
        <w:t>Type</w:t>
      </w:r>
      <w:proofErr w:type="spellEnd"/>
      <w:r w:rsidRPr="000B0C45">
        <w:rPr>
          <w:b/>
          <w:bCs/>
        </w:rPr>
        <w:t xml:space="preserve"> </w:t>
      </w:r>
      <w:proofErr w:type="spellStart"/>
      <w:r w:rsidRPr="000B0C45">
        <w:rPr>
          <w:b/>
          <w:bCs/>
        </w:rPr>
        <w:t>convert</w:t>
      </w:r>
      <w:proofErr w:type="spellEnd"/>
      <w:r w:rsidRPr="000B0C45">
        <w:rPr>
          <w:b/>
          <w:bCs/>
        </w:rPr>
        <w:t xml:space="preserve">(string </w:t>
      </w:r>
      <w:proofErr w:type="spellStart"/>
      <w:r w:rsidRPr="000B0C45">
        <w:rPr>
          <w:b/>
          <w:bCs/>
        </w:rPr>
        <w:t>str</w:t>
      </w:r>
      <w:proofErr w:type="spellEnd"/>
      <w:r w:rsidRPr="000B0C45">
        <w:rPr>
          <w:b/>
          <w:bCs/>
        </w:rPr>
        <w:t>)</w:t>
      </w:r>
      <w:r w:rsidR="007F3170" w:rsidRPr="000B0C45">
        <w:rPr>
          <w:b/>
          <w:bCs/>
        </w:rPr>
        <w:t xml:space="preserve"> –</w:t>
      </w:r>
      <w:r w:rsidR="007F3170" w:rsidRPr="007F3170">
        <w:t xml:space="preserve"> Korzystając z </w:t>
      </w:r>
      <w:proofErr w:type="spellStart"/>
      <w:r w:rsidR="007F3170" w:rsidRPr="007F3170">
        <w:t>sstringa</w:t>
      </w:r>
      <w:proofErr w:type="spellEnd"/>
      <w:r w:rsidR="007F3170" w:rsidRPr="007F3170">
        <w:t xml:space="preserve"> zamienia stringa z</w:t>
      </w:r>
      <w:r w:rsidR="007F3170">
        <w:t xml:space="preserve"> argumentu na zmienną o typie podaną w </w:t>
      </w:r>
      <w:proofErr w:type="spellStart"/>
      <w:r w:rsidR="007F3170">
        <w:t>template</w:t>
      </w:r>
      <w:proofErr w:type="spellEnd"/>
      <w:r w:rsidR="007F3170">
        <w:t xml:space="preserve"> oraz zwraca tą zmienną. </w:t>
      </w:r>
    </w:p>
    <w:p w14:paraId="7A12CFFC" w14:textId="16DBFCFF" w:rsidR="00455565" w:rsidRPr="007F3170" w:rsidRDefault="007F3170" w:rsidP="000B0C45">
      <w:pPr>
        <w:jc w:val="center"/>
        <w:rPr>
          <w:lang w:val="en-US"/>
        </w:rPr>
      </w:pPr>
      <w:r w:rsidRPr="007F3170">
        <w:rPr>
          <w:lang w:val="en-US"/>
        </w:rPr>
        <w:t>(String-&gt;</w:t>
      </w:r>
      <w:proofErr w:type="spellStart"/>
      <w:r w:rsidRPr="007F3170">
        <w:rPr>
          <w:lang w:val="en-US"/>
        </w:rPr>
        <w:t>Typ</w:t>
      </w:r>
      <w:proofErr w:type="spellEnd"/>
      <w:r w:rsidRPr="007F3170">
        <w:rPr>
          <w:lang w:val="en-US"/>
        </w:rPr>
        <w:t xml:space="preserve"> </w:t>
      </w:r>
      <w:proofErr w:type="spellStart"/>
      <w:r w:rsidRPr="007F3170">
        <w:rPr>
          <w:lang w:val="en-US"/>
        </w:rPr>
        <w:t>danych</w:t>
      </w:r>
      <w:proofErr w:type="spellEnd"/>
      <w:r w:rsidRPr="007F3170">
        <w:rPr>
          <w:lang w:val="en-US"/>
        </w:rPr>
        <w:t>)</w:t>
      </w:r>
    </w:p>
    <w:p w14:paraId="77066F0F" w14:textId="77777777" w:rsidR="007F3170" w:rsidRDefault="007F3170" w:rsidP="00455565">
      <w:pPr>
        <w:rPr>
          <w:lang w:val="en-US"/>
        </w:rPr>
      </w:pPr>
    </w:p>
    <w:p w14:paraId="3FBF902A" w14:textId="77777777" w:rsidR="007F3170" w:rsidRDefault="00455565" w:rsidP="00455565">
      <w:pPr>
        <w:rPr>
          <w:lang w:val="en-US"/>
        </w:rPr>
      </w:pPr>
      <w:r w:rsidRPr="000B0C45">
        <w:rPr>
          <w:b/>
          <w:bCs/>
          <w:lang w:val="en-US"/>
        </w:rPr>
        <w:t>template &lt;</w:t>
      </w:r>
      <w:proofErr w:type="spellStart"/>
      <w:r w:rsidRPr="000B0C45">
        <w:rPr>
          <w:b/>
          <w:bCs/>
          <w:lang w:val="en-US"/>
        </w:rPr>
        <w:t>typename</w:t>
      </w:r>
      <w:proofErr w:type="spellEnd"/>
      <w:r w:rsidRPr="000B0C45">
        <w:rPr>
          <w:b/>
          <w:bCs/>
          <w:lang w:val="en-US"/>
        </w:rPr>
        <w:t xml:space="preserve"> Type&gt;string </w:t>
      </w:r>
      <w:proofErr w:type="spellStart"/>
      <w:r w:rsidRPr="000B0C45">
        <w:rPr>
          <w:b/>
          <w:bCs/>
          <w:lang w:val="en-US"/>
        </w:rPr>
        <w:t>convertString</w:t>
      </w:r>
      <w:proofErr w:type="spellEnd"/>
      <w:r w:rsidRPr="000B0C45">
        <w:rPr>
          <w:b/>
          <w:bCs/>
          <w:lang w:val="en-US"/>
        </w:rPr>
        <w:t xml:space="preserve">(const Type </w:t>
      </w:r>
      <w:proofErr w:type="spellStart"/>
      <w:r w:rsidRPr="000B0C45">
        <w:rPr>
          <w:b/>
          <w:bCs/>
          <w:lang w:val="en-US"/>
        </w:rPr>
        <w:t>val</w:t>
      </w:r>
      <w:proofErr w:type="spellEnd"/>
      <w:r w:rsidRPr="000B0C45">
        <w:rPr>
          <w:b/>
          <w:bCs/>
          <w:lang w:val="en-US"/>
        </w:rPr>
        <w:t>)</w:t>
      </w:r>
      <w:r w:rsidR="007F3170" w:rsidRPr="000B0C45">
        <w:rPr>
          <w:b/>
          <w:bCs/>
          <w:lang w:val="en-US"/>
        </w:rPr>
        <w:t xml:space="preserve"> – </w:t>
      </w:r>
      <w:proofErr w:type="spellStart"/>
      <w:r w:rsidR="007F3170">
        <w:rPr>
          <w:lang w:val="en-US"/>
        </w:rPr>
        <w:t>sytuacja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odwrotna</w:t>
      </w:r>
      <w:proofErr w:type="spellEnd"/>
      <w:r w:rsidR="007F3170">
        <w:rPr>
          <w:lang w:val="en-US"/>
        </w:rPr>
        <w:t xml:space="preserve">. </w:t>
      </w:r>
      <w:proofErr w:type="spellStart"/>
      <w:r w:rsidR="007F3170">
        <w:rPr>
          <w:lang w:val="en-US"/>
        </w:rPr>
        <w:t>Zamienia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dany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typ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danych</w:t>
      </w:r>
      <w:proofErr w:type="spellEnd"/>
      <w:r w:rsidR="007F3170">
        <w:rPr>
          <w:lang w:val="en-US"/>
        </w:rPr>
        <w:t xml:space="preserve"> w </w:t>
      </w:r>
      <w:proofErr w:type="spellStart"/>
      <w:r w:rsidR="007F3170">
        <w:rPr>
          <w:lang w:val="en-US"/>
        </w:rPr>
        <w:t>templacie</w:t>
      </w:r>
      <w:proofErr w:type="spellEnd"/>
      <w:r w:rsidR="007F3170">
        <w:rPr>
          <w:lang w:val="en-US"/>
        </w:rPr>
        <w:t xml:space="preserve"> </w:t>
      </w:r>
      <w:proofErr w:type="spellStart"/>
      <w:r w:rsidR="007F3170">
        <w:rPr>
          <w:lang w:val="en-US"/>
        </w:rPr>
        <w:t>na</w:t>
      </w:r>
      <w:proofErr w:type="spellEnd"/>
      <w:r w:rsidR="007F3170">
        <w:rPr>
          <w:lang w:val="en-US"/>
        </w:rPr>
        <w:t xml:space="preserve"> string. </w:t>
      </w:r>
    </w:p>
    <w:p w14:paraId="1B4858B2" w14:textId="0DBF83CC" w:rsidR="00455565" w:rsidRDefault="007F3170" w:rsidP="000B0C45">
      <w:pPr>
        <w:jc w:val="center"/>
      </w:pPr>
      <w:r w:rsidRPr="000B0C45">
        <w:t>(Typ danych -&gt; String)</w:t>
      </w:r>
    </w:p>
    <w:p w14:paraId="072FDD7D" w14:textId="77777777" w:rsidR="000B0C45" w:rsidRPr="000B0C45" w:rsidRDefault="000B0C45" w:rsidP="000B0C45">
      <w:pPr>
        <w:jc w:val="center"/>
      </w:pPr>
    </w:p>
    <w:p w14:paraId="40BAEC54" w14:textId="77777777" w:rsidR="00286E2D" w:rsidRPr="000B0C45" w:rsidRDefault="00286E2D" w:rsidP="00286E2D">
      <w:pPr>
        <w:rPr>
          <w:color w:val="FF0000"/>
          <w:u w:val="single"/>
        </w:rPr>
      </w:pPr>
      <w:r w:rsidRPr="000B0C45">
        <w:rPr>
          <w:color w:val="FF0000"/>
          <w:u w:val="single"/>
        </w:rPr>
        <w:t>Uwaga: Spacja nie będzie obsługiwana i automatycznie będzie ona zamieniana na „_”.</w:t>
      </w:r>
    </w:p>
    <w:p w14:paraId="6F47AC2B" w14:textId="2BA4E475" w:rsidR="004467CE" w:rsidRPr="00286E2D" w:rsidRDefault="004467CE" w:rsidP="00455565"/>
    <w:p w14:paraId="6FDD39A3" w14:textId="14F919F4" w:rsidR="004467CE" w:rsidRPr="00286E2D" w:rsidRDefault="004467CE" w:rsidP="00455565"/>
    <w:p w14:paraId="3365634F" w14:textId="5B9C265C" w:rsidR="004467CE" w:rsidRPr="00286E2D" w:rsidRDefault="004467CE" w:rsidP="00455565"/>
    <w:sectPr w:rsidR="004467CE" w:rsidRPr="0028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77F"/>
    <w:multiLevelType w:val="hybridMultilevel"/>
    <w:tmpl w:val="C00E5F8C"/>
    <w:lvl w:ilvl="0" w:tplc="19E6FACC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05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21"/>
    <w:rsid w:val="000B0C45"/>
    <w:rsid w:val="000E7234"/>
    <w:rsid w:val="000F152D"/>
    <w:rsid w:val="00165487"/>
    <w:rsid w:val="002023B2"/>
    <w:rsid w:val="00286E2D"/>
    <w:rsid w:val="00303868"/>
    <w:rsid w:val="003919EA"/>
    <w:rsid w:val="003B0032"/>
    <w:rsid w:val="004467CE"/>
    <w:rsid w:val="00455565"/>
    <w:rsid w:val="004B42F7"/>
    <w:rsid w:val="00535001"/>
    <w:rsid w:val="0057209F"/>
    <w:rsid w:val="006D467D"/>
    <w:rsid w:val="006F0ED5"/>
    <w:rsid w:val="007A3DAF"/>
    <w:rsid w:val="007F3170"/>
    <w:rsid w:val="00803A30"/>
    <w:rsid w:val="00904031"/>
    <w:rsid w:val="009E499C"/>
    <w:rsid w:val="009F4C66"/>
    <w:rsid w:val="00A34E21"/>
    <w:rsid w:val="00AA7D3A"/>
    <w:rsid w:val="00CA5FB4"/>
    <w:rsid w:val="00CB082E"/>
    <w:rsid w:val="00F27019"/>
    <w:rsid w:val="00FC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9246A"/>
  <w15:chartTrackingRefBased/>
  <w15:docId w15:val="{6B9A0D9A-9C4D-4A61-9BC8-020A1C16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4031"/>
  </w:style>
  <w:style w:type="paragraph" w:styleId="Nagwek1">
    <w:name w:val="heading 1"/>
    <w:basedOn w:val="Normalny"/>
    <w:next w:val="Normalny"/>
    <w:link w:val="Nagwek1Znak"/>
    <w:uiPriority w:val="9"/>
    <w:qFormat/>
    <w:rsid w:val="006F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34E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34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F27019"/>
    <w:pPr>
      <w:ind w:left="720"/>
      <w:contextualSpacing/>
    </w:pPr>
  </w:style>
  <w:style w:type="table" w:styleId="Tabela-Siatka">
    <w:name w:val="Table Grid"/>
    <w:basedOn w:val="Standardowy"/>
    <w:uiPriority w:val="39"/>
    <w:rsid w:val="00CA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F0E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F0ED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6F0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03A3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03A30"/>
    <w:rPr>
      <w:rFonts w:eastAsiaTheme="minorEastAsia"/>
      <w:color w:val="5A5A5A" w:themeColor="text1" w:themeTint="A5"/>
      <w:spacing w:val="15"/>
    </w:rPr>
  </w:style>
  <w:style w:type="paragraph" w:styleId="Tytu">
    <w:name w:val="Title"/>
    <w:basedOn w:val="Normalny"/>
    <w:next w:val="Normalny"/>
    <w:link w:val="TytuZnak"/>
    <w:uiPriority w:val="10"/>
    <w:qFormat/>
    <w:rsid w:val="000B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5021/why-can-templates-only-be-implemented-in-the-header-file" TargetMode="External"/><Relationship Id="rId5" Type="http://schemas.openxmlformats.org/officeDocument/2006/relationships/hyperlink" Target="https://github.com/pulzed/mINI/blob/master/src/mini/ini.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1592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Chopinsky</dc:creator>
  <cp:keywords/>
  <dc:description/>
  <cp:lastModifiedBy>Damian Chopinsky</cp:lastModifiedBy>
  <cp:revision>7</cp:revision>
  <dcterms:created xsi:type="dcterms:W3CDTF">2022-05-09T06:15:00Z</dcterms:created>
  <dcterms:modified xsi:type="dcterms:W3CDTF">2022-05-09T08:51:00Z</dcterms:modified>
</cp:coreProperties>
</file>