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opto data </w:t>
      </w:r>
      <w:r w:rsidR="008361C4">
        <w:t>reformatting to use Plexon Offline Sorter (OFS)</w:t>
      </w:r>
    </w:p>
    <w:p w14:paraId="0CCDA97F" w14:textId="526B849D" w:rsidR="00A03BF9" w:rsidRDefault="00A03BF9"/>
    <w:p w14:paraId="6B41BC7D" w14:textId="49B3E926" w:rsidR="00A03BF9" w:rsidRDefault="00A03BF9">
      <w:r>
        <w:t>Steps for rosenlab data (TytoLogy):</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Processing headfixed tytology data_8.23.16.docx</w:t>
      </w:r>
      <w:r>
        <w:t>}</w:t>
      </w:r>
    </w:p>
    <w:p w14:paraId="42706CFB" w14:textId="6E119F17" w:rsidR="00A03BF9" w:rsidRDefault="00A03BF9"/>
    <w:p w14:paraId="35112141" w14:textId="4B73E7AC" w:rsidR="00A03BF9" w:rsidRDefault="006028D8">
      <w:r>
        <w:t>Development plans</w:t>
      </w:r>
      <w:r w:rsidR="00A03BF9">
        <w:t xml:space="preserve"> for opto</w:t>
      </w:r>
      <w:r>
        <w:t xml:space="preserve"> data spike sorting using Plexon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opto </w:t>
      </w:r>
      <w:r w:rsidRPr="006028D8">
        <w:rPr>
          <w:i/>
          <w:iCs/>
        </w:rPr>
        <w:t>.dat</w:t>
      </w:r>
      <w:r>
        <w:t xml:space="preserve"> file to </w:t>
      </w:r>
      <w:r w:rsidRPr="006028D8">
        <w:rPr>
          <w:i/>
          <w:iCs/>
        </w:rPr>
        <w:t>.nex</w:t>
      </w:r>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.nex</w:t>
      </w:r>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.plx</w:t>
      </w:r>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r w:rsidRPr="006028D8">
        <w:rPr>
          <w:i/>
          <w:iCs/>
        </w:rPr>
        <w:t>plx</w:t>
      </w:r>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.dat</w:t>
      </w:r>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 xml:space="preserve">.dat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r>
        <w:t>Rosenlab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opto </w:t>
      </w:r>
      <w:r w:rsidRPr="006028D8">
        <w:rPr>
          <w:i/>
          <w:iCs/>
        </w:rPr>
        <w:t>.dat</w:t>
      </w:r>
      <w:r>
        <w:t xml:space="preserve"> file to </w:t>
      </w:r>
      <w:r w:rsidRPr="006028D8">
        <w:rPr>
          <w:i/>
          <w:iCs/>
        </w:rPr>
        <w:t>.nex</w:t>
      </w:r>
      <w:r>
        <w:t xml:space="preserve"> file</w:t>
      </w:r>
    </w:p>
    <w:p w14:paraId="05E62673" w14:textId="77777777" w:rsidR="008F3C7C" w:rsidRDefault="008F3C7C" w:rsidP="008F3C7C">
      <w:pPr>
        <w:pStyle w:val="ListParagraph"/>
        <w:numPr>
          <w:ilvl w:val="1"/>
          <w:numId w:val="2"/>
        </w:numPr>
      </w:pPr>
      <w:r>
        <w:t>Rosenlab creates cellinfo.mat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.nex</w:t>
      </w:r>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.plx</w:t>
      </w:r>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r w:rsidRPr="006028D8">
        <w:rPr>
          <w:i/>
          <w:iCs/>
        </w:rPr>
        <w:t>plx</w:t>
      </w:r>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.dat</w:t>
      </w:r>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t>Plx</w:t>
      </w:r>
    </w:p>
    <w:p w14:paraId="75CEB889" w14:textId="0C773F18" w:rsidR="00AC0A96" w:rsidRDefault="00AC0A96">
      <w:r>
        <w:tab/>
      </w:r>
      <w:r>
        <w:tab/>
        <w:t>Mat</w:t>
      </w:r>
    </w:p>
    <w:p w14:paraId="2D703B60" w14:textId="36DACECE" w:rsidR="00AC0A96" w:rsidRDefault="00AC0A96">
      <w:r>
        <w:tab/>
        <w:t>Help to have info from export_for_plexon()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Output from OFS (as mat file) is (as noted in Rosenlab AddSpiketimesToMatFiles_InclUnsort.m)</w:t>
      </w:r>
    </w:p>
    <w:p w14:paraId="6698D27D" w14:textId="77777777" w:rsidR="002F5AE6" w:rsidRPr="002F5AE6" w:rsidRDefault="002F5AE6" w:rsidP="002F5AE6">
      <w:r w:rsidRPr="002F5AE6">
        <w:t>% 1) Read in .mat files exported by Plexon's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waveform snippet, with or without prewindow as set in Offline Sorter</w:t>
      </w:r>
    </w:p>
    <w:p w14:paraId="1CBB5AAB" w14:textId="77777777" w:rsidR="002F5AE6" w:rsidRPr="002F5AE6" w:rsidRDefault="002F5AE6" w:rsidP="002F5AE6">
      <w:r w:rsidRPr="002F5AE6">
        <w:t>%   (prewindow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HPSearch or PresentStimCurve in RosenLab)</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Step 1: knowing each data file’s time “window” (in fileStartTime and fileEndTime), locate the timestamps within this window (column 2). These spikes can then be associated with the appropriate data file.</w:t>
      </w:r>
    </w:p>
    <w:p w14:paraId="412FDD26" w14:textId="45670CB3" w:rsidR="002F5AE6" w:rsidRDefault="002F5AE6">
      <w:r>
        <w:t>Step 2: associate each spike down to the appropriate sweep within that file and re-align the spike time to the start of the sweep. Use sweepStartBin and sweepEndBin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Need to figure out how to indicate proper channel in the output file from plexon.</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channels recorded in the MERGED file (imported by plexon OFS) were [4, 5, 11, 14]</w:t>
      </w:r>
    </w:p>
    <w:p w14:paraId="71643405" w14:textId="7D111C4A" w:rsidR="00DB1E7A" w:rsidRDefault="00DB1E7A" w:rsidP="00DB1E7A">
      <w:r>
        <w:t xml:space="preserve">and are named </w:t>
      </w:r>
      <w:r w:rsidRPr="00DB1E7A">
        <w:t>spikechan</w:t>
      </w:r>
      <w:r>
        <w:t>_4, spikechan_5, … etc. within the .nex file generated by export_for_plexon.m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ability to select channel and plot specific raster, psth , curve, FRA, etc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r>
        <w:t>testThreshold is turning into overall routine for data specification, loading, thresholding.  Consider converting to newer (simpler?) optoproc ish thing</w:t>
      </w:r>
    </w:p>
    <w:p w14:paraId="38EA1971" w14:textId="07DED5F3" w:rsidR="00CB594B" w:rsidRDefault="00CB594B" w:rsidP="00CB594B"/>
    <w:p w14:paraId="0AC29336" w14:textId="729F7A78" w:rsidR="00CB594B" w:rsidRDefault="00CB594B" w:rsidP="00CB594B">
      <w:r>
        <w:t>incorporate with SpikeData class???? Probably not easily done, maybe create new class</w:t>
      </w:r>
    </w:p>
    <w:p w14:paraId="5222095F" w14:textId="341F7D7C" w:rsidR="00186FB7" w:rsidRDefault="00186FB7" w:rsidP="00186FB7">
      <w:pPr>
        <w:pStyle w:val="ListParagraph"/>
        <w:numPr>
          <w:ilvl w:val="0"/>
          <w:numId w:val="4"/>
        </w:numPr>
      </w:pPr>
      <w:r>
        <w:t>should probably create a super class called SpikeData with a skeleton definition (minimal data objects, methods) and rename existing SpikeData to something like PLXData for plexon data, OptoData for opto, etc….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Creating WAVtestdata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¿spyKing circus – pause for now until using new probes for recording?</w:t>
      </w:r>
    </w:p>
    <w:p w14:paraId="04AB479B" w14:textId="1EDB7CFA" w:rsidR="00550F1A" w:rsidRDefault="00550F1A" w:rsidP="002421D8">
      <w:r>
        <w:t>If so, need to push on with Plexon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investigate use of matlab DATASTORE object</w:t>
      </w:r>
    </w:p>
    <w:p w14:paraId="47BEEE2D" w14:textId="00BF20B2" w:rsidR="00B9510D" w:rsidRDefault="00C4356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Doesn’t seem to be easy way to have plexon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spikechan_x</w:t>
      </w:r>
    </w:p>
    <w:p w14:paraId="1C05AD7D" w14:textId="5FBB316A" w:rsidR="001937C9" w:rsidRDefault="001937C9" w:rsidP="001937C9">
      <w:pPr>
        <w:pStyle w:val="ListParagraph"/>
        <w:numPr>
          <w:ilvl w:val="1"/>
          <w:numId w:val="3"/>
        </w:numPr>
      </w:pPr>
      <w:r>
        <w:t>Emailed plexon for ideas</w:t>
      </w:r>
    </w:p>
    <w:p w14:paraId="2B639ACF" w14:textId="49D98A40" w:rsidR="008171C6" w:rsidRDefault="003B50DD" w:rsidP="003B50DD">
      <w:pPr>
        <w:pStyle w:val="ListParagraph"/>
        <w:numPr>
          <w:ilvl w:val="2"/>
          <w:numId w:val="3"/>
        </w:numPr>
      </w:pPr>
      <w:r>
        <w:t>Replies from Mike Barbas at Plexon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Plexon.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Unfortunately, the “Export Per-“ function in Offline Sorter is unlikely to support the ability to have the desired channel name persist in the “Channel Name” column in the exported Excel file (or Matlab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r>
        <w:rPr>
          <w:rFonts w:ascii="Calibri" w:hAnsi="Calibri" w:cs="Calibri"/>
          <w:color w:val="1F497D"/>
          <w:sz w:val="22"/>
          <w:szCs w:val="22"/>
        </w:rPr>
        <w:t>Plexon</w:t>
      </w:r>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r>
        <w:rPr>
          <w:rFonts w:ascii="Calibri" w:hAnsi="Calibri" w:cs="Calibri"/>
          <w:color w:val="1F497D"/>
          <w:sz w:val="22"/>
          <w:szCs w:val="22"/>
        </w:rPr>
        <w:t>Plexon</w:t>
      </w:r>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Mike Barbas</w:t>
      </w:r>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4356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ReallTimeElectrophy:</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Benjamin Kraus wrote a MEX function (on Matlab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FieldTrip project has plx-&gt;matlab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4356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For now, try using B. Kraus readPLXFileC…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readPLXFile help:</w:t>
      </w:r>
    </w:p>
    <w:p w14:paraId="53DC6FE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readPLXFileC - A MEX function to read a PLX file (Plexon,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readPLXFileC(filename, varargin)</w:t>
      </w:r>
    </w:p>
    <w:p w14:paraId="7CE2E175"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plx = readPLXFileC('help')</w:t>
      </w:r>
    </w:p>
    <w:p w14:paraId="26F045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readPLXFileC('version')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varargin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ouptut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'nospikes','noevents','nocontinuous')</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'[no]fullread'   - Scan the entire file (default = 'nofullread')</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('fullread'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'nospikes')</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'nospikes' implies 'nowaves'</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'nowaves')</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'noevents')</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'spikes','waves','events','continuous')</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            - Number of data samples to retieve</w:t>
      </w:r>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'spikes','waves','events',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r>
        <w:t>Plx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NumSpikeChannels: 4</w:t>
      </w:r>
    </w:p>
    <w:p w14:paraId="47CE03E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NumEventChannels: 4</w:t>
      </w:r>
    </w:p>
    <w:p w14:paraId="4577788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NumContChannels: 4</w:t>
      </w:r>
    </w:p>
    <w:p w14:paraId="13587A5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ADFrequency: 48828</w:t>
      </w:r>
    </w:p>
    <w:p w14:paraId="445A092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NumPointsWave: 64</w:t>
      </w:r>
    </w:p>
    <w:p w14:paraId="4D1E548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NumPointsPreThr: 24</w:t>
      </w:r>
    </w:p>
    <w:p w14:paraId="1F9D3801" w14:textId="3A558C74" w:rsidR="00A051C9" w:rsidRPr="00A051C9" w:rsidRDefault="00A051C9" w:rsidP="00A051C9">
      <w:pPr>
        <w:rPr>
          <w:rFonts w:ascii="Source Code Pro" w:hAnsi="Source Code Pro"/>
          <w:sz w:val="20"/>
          <w:szCs w:val="20"/>
        </w:rPr>
      </w:pPr>
      <w:r w:rsidRPr="00A051C9">
        <w:rPr>
          <w:rFonts w:ascii="Source Code Pro" w:hAnsi="Source Code Pro"/>
          <w:sz w:val="20"/>
          <w:szCs w:val="20"/>
        </w:rPr>
        <w:t>FastRead: 0</w:t>
      </w:r>
    </w:p>
    <w:p w14:paraId="6D7A2EF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WaveformFreq: 48828</w:t>
      </w:r>
    </w:p>
    <w:p w14:paraId="03699BB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LastTimestamp: 1953119</w:t>
      </w:r>
    </w:p>
    <w:p w14:paraId="0586B1D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Trodalness: 1</w:t>
      </w:r>
    </w:p>
    <w:p w14:paraId="1B61451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DataTrodalness: 1</w:t>
      </w:r>
    </w:p>
    <w:p w14:paraId="7DA488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BitsPerSpikeSample: 16</w:t>
      </w:r>
    </w:p>
    <w:p w14:paraId="2C0A0E9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BitsPerContSample: 16</w:t>
      </w:r>
    </w:p>
    <w:p w14:paraId="18DF106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SpikeMaxMagnitudeMV: 3000</w:t>
      </w:r>
    </w:p>
    <w:p w14:paraId="4083F1F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ContMaxMagnitudeMV: 5000</w:t>
      </w:r>
    </w:p>
    <w:p w14:paraId="20E668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SpikePreAmpGain: 1000</w:t>
      </w:r>
    </w:p>
    <w:p w14:paraId="423CF89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AcquiringSoftware: ''</w:t>
      </w:r>
    </w:p>
    <w:p w14:paraId="38199A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ProcessingSoftware: 'OFS 3.3.5'</w:t>
      </w:r>
    </w:p>
    <w:p w14:paraId="4953FA5E" w14:textId="5C1D29CE" w:rsidR="00A051C9" w:rsidRPr="00A051C9" w:rsidRDefault="00A051C9" w:rsidP="00A051C9">
      <w:pPr>
        <w:rPr>
          <w:rFonts w:ascii="Source Code Pro" w:hAnsi="Source Code Pro"/>
          <w:sz w:val="20"/>
          <w:szCs w:val="20"/>
        </w:rPr>
      </w:pPr>
      <w:r w:rsidRPr="00A051C9">
        <w:rPr>
          <w:rFonts w:ascii="Source Code Pro" w:hAnsi="Source Code Pro"/>
          <w:sz w:val="20"/>
          <w:szCs w:val="20"/>
        </w:rPr>
        <w:t>SpikeTimestampCounts</w:t>
      </w:r>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r w:rsidRPr="00A051C9">
        <w:rPr>
          <w:rFonts w:ascii="Source Code Pro" w:hAnsi="Source Code Pro"/>
          <w:sz w:val="20"/>
          <w:szCs w:val="20"/>
        </w:rPr>
        <w:t>SpikeWaveformCounts</w:t>
      </w:r>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r w:rsidRPr="00A051C9">
        <w:rPr>
          <w:rFonts w:ascii="Source Code Pro" w:hAnsi="Source Code Pro"/>
          <w:sz w:val="20"/>
          <w:szCs w:val="20"/>
        </w:rPr>
        <w:t>EventCounts</w:t>
      </w:r>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r w:rsidRPr="00A051C9">
        <w:rPr>
          <w:rFonts w:ascii="Source Code Pro" w:hAnsi="Source Code Pro"/>
          <w:sz w:val="20"/>
          <w:szCs w:val="20"/>
        </w:rPr>
        <w:t>ContSampleCounts</w:t>
      </w:r>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ContSampleFragments: [1 1 1 1]</w:t>
      </w:r>
    </w:p>
    <w:p w14:paraId="68BE0C4F" w14:textId="77777777" w:rsidR="00A051C9" w:rsidRPr="00A051C9" w:rsidRDefault="00A051C9" w:rsidP="00A051C9">
      <w:pPr>
        <w:rPr>
          <w:rFonts w:ascii="Source Code Pro" w:hAnsi="Source Code Pro"/>
          <w:sz w:val="20"/>
          <w:szCs w:val="20"/>
        </w:rPr>
      </w:pPr>
      <w:r w:rsidRPr="00697599">
        <w:rPr>
          <w:rFonts w:ascii="Source Code Pro" w:hAnsi="Source Code Pro"/>
          <w:b/>
          <w:sz w:val="20"/>
          <w:szCs w:val="20"/>
        </w:rPr>
        <w:t>SpikeChannels</w:t>
      </w:r>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r w:rsidRPr="00697599">
        <w:rPr>
          <w:rFonts w:ascii="Source Code Pro" w:hAnsi="Source Code Pro"/>
          <w:b/>
          <w:sz w:val="20"/>
          <w:szCs w:val="20"/>
        </w:rPr>
        <w:t>EventChannels</w:t>
      </w:r>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ContinuousChannels: [4x1 struct]</w:t>
      </w:r>
    </w:p>
    <w:p w14:paraId="5794E8EF" w14:textId="7EFA1EF2" w:rsidR="00A051C9" w:rsidRPr="00A051C9" w:rsidRDefault="00A051C9" w:rsidP="00A051C9">
      <w:pPr>
        <w:rPr>
          <w:rFonts w:ascii="Source Code Pro" w:hAnsi="Source Code Pro"/>
          <w:sz w:val="20"/>
          <w:szCs w:val="20"/>
        </w:rPr>
      </w:pPr>
      <w:r w:rsidRPr="00A051C9">
        <w:rPr>
          <w:rFonts w:ascii="Source Code Pro" w:hAnsi="Source Code Pro"/>
          <w:sz w:val="20"/>
          <w:szCs w:val="20"/>
        </w:rPr>
        <w:t>FullRead: 1</w:t>
      </w:r>
    </w:p>
    <w:p w14:paraId="06B8F88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DataStartLocation: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plx.SpikeChannels(1)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ans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SIGName: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SourceID: 2</w:t>
      </w:r>
    </w:p>
    <w:p w14:paraId="201A4F1C"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ChannelID: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NUnits: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WFRate: 10</w:t>
      </w:r>
    </w:p>
    <w:p w14:paraId="536A9A2D"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SortMethod: 2</w:t>
      </w:r>
    </w:p>
    <w:p w14:paraId="3BA984CB"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SortBeg: 0</w:t>
      </w:r>
    </w:p>
    <w:p w14:paraId="71582E6B"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SortWidth: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r w:rsidRPr="00817FED">
        <w:rPr>
          <w:rFonts w:ascii="Calibri" w:hAnsi="Calibri" w:cs="Calibri"/>
          <w:sz w:val="20"/>
          <w:szCs w:val="20"/>
        </w:rPr>
        <w:t>p.ContinuousChannels(1)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SpikeChannel: 1</w:t>
      </w:r>
    </w:p>
    <w:p w14:paraId="7B2E1907"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SourceID: 101</w:t>
      </w:r>
    </w:p>
    <w:p w14:paraId="328327C7"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ChannelID: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ADFrequency: 48828</w:t>
      </w:r>
    </w:p>
    <w:p w14:paraId="769095E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ADGain: 580</w:t>
      </w:r>
    </w:p>
    <w:p w14:paraId="23D4EC7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PreAmpGain: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r w:rsidRPr="008B01FD">
        <w:rPr>
          <w:rFonts w:ascii="Source Code Pro" w:hAnsi="Source Code Pro"/>
          <w:sz w:val="22"/>
          <w:szCs w:val="22"/>
        </w:rPr>
        <w:t xml:space="preserve">plx = readPLXFileC(&lt;filename&gt;,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This seems like it can work! See test_readPLX.m for example.</w:t>
      </w:r>
    </w:p>
    <w:p w14:paraId="754E6093" w14:textId="5ADBE761" w:rsidR="000310B3" w:rsidRDefault="000310B3" w:rsidP="00A051C9"/>
    <w:p w14:paraId="4148575E" w14:textId="5124409F" w:rsidR="000310B3" w:rsidRDefault="000310B3" w:rsidP="00A051C9">
      <w:r>
        <w:t>Will need to modify the import_from_plexon function. Probably best to use a SpikeInfo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.nex file</w:t>
      </w:r>
    </w:p>
    <w:p w14:paraId="420D66CE" w14:textId="172DC6D4" w:rsidR="000310B3" w:rsidRDefault="000310B3" w:rsidP="00A051C9"/>
    <w:p w14:paraId="6072917E" w14:textId="77777777" w:rsidR="000310B3" w:rsidRDefault="000310B3" w:rsidP="000310B3">
      <w:pPr>
        <w:pStyle w:val="ListParagraph"/>
        <w:numPr>
          <w:ilvl w:val="0"/>
          <w:numId w:val="3"/>
        </w:numPr>
      </w:pPr>
      <w:r>
        <w:t>reorganized/cleaned up export_for_plexon after implementing buildChannelData as a method in CurveInfo</w:t>
      </w:r>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overload method in WAVInfo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r>
        <w:t>WAVInfo updated, needs to be tested</w:t>
      </w:r>
    </w:p>
    <w:p w14:paraId="32C1A927" w14:textId="7764C48B" w:rsidR="00580C20" w:rsidRDefault="00C4356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still getting Matlab crashes – after 2015a “upgrade” using the opto rig license.</w:t>
      </w:r>
    </w:p>
    <w:p w14:paraId="7540275A" w14:textId="65619D17" w:rsidR="00B26A0E" w:rsidRDefault="00B26A0E" w:rsidP="00B26A0E">
      <w:pPr>
        <w:pStyle w:val="ListParagraph"/>
        <w:numPr>
          <w:ilvl w:val="1"/>
          <w:numId w:val="3"/>
        </w:numPr>
      </w:pPr>
      <w:r>
        <w:t>Might need to use linux laptop?</w:t>
      </w:r>
    </w:p>
    <w:p w14:paraId="6CD455F1" w14:textId="4FB48CB0" w:rsidR="00B26A0E" w:rsidRDefault="00B26A0E" w:rsidP="00B26A0E">
      <w:pPr>
        <w:pStyle w:val="ListParagraph"/>
        <w:numPr>
          <w:ilvl w:val="0"/>
          <w:numId w:val="3"/>
        </w:numPr>
      </w:pPr>
      <w:r>
        <w:t>SpikeData object now has stimulus onset/offset (stimStartBin, stimEndBin)</w:t>
      </w:r>
    </w:p>
    <w:p w14:paraId="5C862669" w14:textId="6A337896" w:rsidR="00B26A0E" w:rsidRDefault="00B26A0E" w:rsidP="00B26A0E">
      <w:pPr>
        <w:pStyle w:val="ListParagraph"/>
        <w:numPr>
          <w:ilvl w:val="1"/>
          <w:numId w:val="3"/>
        </w:numPr>
      </w:pPr>
      <w:r>
        <w:t>These are converted to timestamps (in stimStartTimeVector) and saved as event in the exported nex file.</w:t>
      </w:r>
    </w:p>
    <w:p w14:paraId="53A5F16D" w14:textId="01A03ABC" w:rsidR="00B26A0E" w:rsidRDefault="00B26A0E" w:rsidP="00B26A0E">
      <w:pPr>
        <w:pStyle w:val="ListParagraph"/>
        <w:numPr>
          <w:ilvl w:val="0"/>
          <w:numId w:val="3"/>
        </w:numPr>
      </w:pPr>
      <w:r>
        <w:t>Now, where were we… oh, importing plx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r>
        <w:t>PLXData object successfully reads in data from .plx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¿how to scale waveforms? For now, divide by spike chan max value</w:t>
      </w:r>
    </w:p>
    <w:p w14:paraId="70C8963A" w14:textId="14F71A29" w:rsidR="001E7000" w:rsidRDefault="00A711B2" w:rsidP="001E7000">
      <w:r>
        <w:t>Also, this file (</w:t>
      </w:r>
      <w:r w:rsidR="001E7000" w:rsidRPr="001E7000">
        <w:t>'1407_20200309_03_01_1350_BBN-sorted.ch4,5,7,15.plx'</w:t>
      </w:r>
      <w:r w:rsidR="001E7000">
        <w:t>) has clipped spikes – double check that plx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More explicit event marker/timestamps to enable more self-contained plx data. ?</w:t>
      </w:r>
    </w:p>
    <w:p w14:paraId="4055D490" w14:textId="3F7186AC" w:rsidR="00D25651" w:rsidRDefault="00D25651" w:rsidP="00B26A0E">
      <w:r>
        <w:t>Will this work for spyking circus?</w:t>
      </w:r>
    </w:p>
    <w:p w14:paraId="014859A4" w14:textId="4FA3A44C" w:rsidR="00D25651" w:rsidRDefault="00D25651" w:rsidP="00B26A0E"/>
    <w:p w14:paraId="53E2C888" w14:textId="4EA6218A" w:rsidR="00D25651" w:rsidRDefault="00A2727D" w:rsidP="00B26A0E">
      <w:r>
        <w:t>Installing spyking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Installed anaconda + spyking circus on petrol laptop (linux Debian).</w:t>
      </w:r>
    </w:p>
    <w:p w14:paraId="1761EF53" w14:textId="2327131A" w:rsidR="00D62170" w:rsidRDefault="00D62170" w:rsidP="00B26A0E"/>
    <w:p w14:paraId="2D149F05" w14:textId="5F483397" w:rsidR="00D62170" w:rsidRDefault="00BD7FC4" w:rsidP="00B26A0E">
      <w:r>
        <w:t xml:space="preserve">Considering event update, wait to discuss with jeff and </w:t>
      </w:r>
    </w:p>
    <w:p w14:paraId="6FF0238F" w14:textId="6A9120E1" w:rsidR="00BD7FC4" w:rsidRDefault="00BD7FC4" w:rsidP="00B26A0E"/>
    <w:p w14:paraId="21A52008" w14:textId="77777777" w:rsidR="00BD7FC4" w:rsidRDefault="00BD7FC4" w:rsidP="00B26A0E">
      <w:r>
        <w:lastRenderedPageBreak/>
        <w:t>Plexon Machine:</w:t>
      </w:r>
    </w:p>
    <w:p w14:paraId="364F6435" w14:textId="77777777" w:rsidR="00BD7FC4" w:rsidRDefault="00BD7FC4" w:rsidP="00B26A0E"/>
    <w:p w14:paraId="5CA7425C" w14:textId="56CA9F55" w:rsidR="00BD7FC4" w:rsidRDefault="00BD7FC4" w:rsidP="00B26A0E">
      <w:r>
        <w:t>With change in drivers on plexon machine in E117, remote desktop works again. Wtf??????</w:t>
      </w:r>
    </w:p>
    <w:p w14:paraId="7B74FAA3" w14:textId="6E31DFBB" w:rsidR="00BD7FC4" w:rsidRDefault="00BD7FC4" w:rsidP="00B26A0E">
      <w:r>
        <w:t>Need more hard drive space on plexon – the C drive is nearly full.  Can we delete datawave stuff from Jazz, Emily, etc???? or install new hd?</w:t>
      </w:r>
    </w:p>
    <w:p w14:paraId="6628BF09" w14:textId="1219D646" w:rsidR="00BD7FC4" w:rsidRDefault="00BD7FC4" w:rsidP="00B26A0E"/>
    <w:p w14:paraId="043DEC70" w14:textId="2A97E11C" w:rsidR="00BD7FC4" w:rsidRDefault="00BD7FC4" w:rsidP="00B26A0E">
      <w:r>
        <w:t>Need to create export for spyking…. Similar to plexon,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4356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r>
        <w:rPr>
          <w:rStyle w:val="n"/>
        </w:rPr>
        <w:t>sampling_rate</w:t>
      </w:r>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r>
        <w:rPr>
          <w:rStyle w:val="n"/>
        </w:rPr>
        <w:t>data_dtype</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r>
        <w:rPr>
          <w:rStyle w:val="n"/>
        </w:rPr>
        <w:t>nb_channels</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r>
        <w:rPr>
          <w:rStyle w:val="n"/>
        </w:rPr>
        <w:t>data_offset</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r>
        <w:rPr>
          <w:rStyle w:val="n"/>
        </w:rPr>
        <w:t>dtype_offset</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raw_binary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r>
        <w:rPr>
          <w:rStyle w:val="n"/>
        </w:rPr>
        <w:t>spyking</w:t>
      </w:r>
      <w:r>
        <w:rPr>
          <w:rStyle w:val="o"/>
        </w:rPr>
        <w:t>-</w:t>
      </w:r>
      <w:r>
        <w:rPr>
          <w:rStyle w:val="n"/>
        </w:rPr>
        <w:t>circus</w:t>
      </w:r>
      <w:r>
        <w:t xml:space="preserve"> </w:t>
      </w:r>
      <w:r>
        <w:rPr>
          <w:rStyle w:val="n"/>
        </w:rPr>
        <w:t>raw_binary</w:t>
      </w:r>
      <w:r>
        <w:t xml:space="preserve"> </w:t>
      </w:r>
      <w:r>
        <w:rPr>
          <w:rStyle w:val="o"/>
        </w:rPr>
        <w:t>-</w:t>
      </w:r>
      <w:r>
        <w:rPr>
          <w:rStyle w:val="n"/>
        </w:rPr>
        <w:t>i</w:t>
      </w:r>
    </w:p>
    <w:p w14:paraId="2F031B97" w14:textId="77777777" w:rsidR="00A9608F" w:rsidRDefault="00A9608F" w:rsidP="00A9608F">
      <w:pPr>
        <w:pStyle w:val="HTMLPreformatted"/>
      </w:pPr>
      <w:r>
        <w:rPr>
          <w:rStyle w:val="o"/>
        </w:rPr>
        <w:t>-------------------------</w:t>
      </w:r>
      <w:r>
        <w:t xml:space="preserve">  </w:t>
      </w:r>
      <w:r>
        <w:rPr>
          <w:rStyle w:val="n"/>
        </w:rPr>
        <w:t>Informations</w:t>
      </w:r>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r>
        <w:rPr>
          <w:rStyle w:val="n"/>
        </w:rPr>
        <w:t>sampling_rate</w:t>
      </w:r>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r>
        <w:rPr>
          <w:rStyle w:val="n"/>
        </w:rPr>
        <w:t>data_dtype</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r>
        <w:rPr>
          <w:rStyle w:val="n"/>
        </w:rPr>
        <w:t>nb_channels</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r>
        <w:rPr>
          <w:rStyle w:val="n"/>
        </w:rPr>
        <w:t>data_offset</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r>
        <w:rPr>
          <w:rStyle w:val="n"/>
        </w:rPr>
        <w:t>dtype_offset</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raw_binary file format. For example, you must specify the sampling rate </w:t>
      </w:r>
      <w:r>
        <w:rPr>
          <w:rStyle w:val="pre"/>
          <w:rFonts w:ascii="Courier New" w:hAnsi="Courier New" w:cs="Courier New"/>
          <w:sz w:val="20"/>
          <w:szCs w:val="20"/>
        </w:rPr>
        <w:t>sampling_rate</w:t>
      </w:r>
      <w:r>
        <w:t>, the data_dtype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r>
        <w:rPr>
          <w:rStyle w:val="pre"/>
          <w:rFonts w:ascii="Courier New" w:hAnsi="Courier New" w:cs="Courier New"/>
          <w:sz w:val="20"/>
          <w:szCs w:val="20"/>
        </w:rPr>
        <w:t>nb_channels</w:t>
      </w:r>
      <w:r>
        <w:t xml:space="preserve">. The remaining parameters are optional, i.e. if not provided, default values written there will be used. So the </w:t>
      </w:r>
      <w:r>
        <w:rPr>
          <w:rStyle w:val="pre"/>
          <w:rFonts w:ascii="Courier New" w:hAnsi="Courier New" w:cs="Courier New"/>
          <w:sz w:val="20"/>
          <w:szCs w:val="20"/>
        </w:rPr>
        <w:t>mydata.params</w:t>
      </w:r>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r>
        <w:rPr>
          <w:rStyle w:val="n"/>
        </w:rPr>
        <w:t>file_format</w:t>
      </w:r>
      <w:r>
        <w:t xml:space="preserve">   </w:t>
      </w:r>
      <w:r>
        <w:rPr>
          <w:rStyle w:val="o"/>
        </w:rPr>
        <w:t>=</w:t>
      </w:r>
      <w:r>
        <w:t xml:space="preserve"> </w:t>
      </w:r>
      <w:r>
        <w:rPr>
          <w:rStyle w:val="n"/>
        </w:rPr>
        <w:t>raw_binary</w:t>
      </w:r>
    </w:p>
    <w:p w14:paraId="3DE0B240" w14:textId="77777777" w:rsidR="00A9608F" w:rsidRDefault="00A9608F" w:rsidP="00A9608F">
      <w:pPr>
        <w:pStyle w:val="HTMLPreformatted"/>
      </w:pPr>
      <w:r>
        <w:rPr>
          <w:rStyle w:val="n"/>
        </w:rPr>
        <w:t>sampling_rate</w:t>
      </w:r>
      <w:r>
        <w:t xml:space="preserve"> </w:t>
      </w:r>
      <w:r>
        <w:rPr>
          <w:rStyle w:val="o"/>
        </w:rPr>
        <w:t>=</w:t>
      </w:r>
      <w:r>
        <w:t xml:space="preserve"> </w:t>
      </w:r>
      <w:r>
        <w:rPr>
          <w:rStyle w:val="n"/>
        </w:rPr>
        <w:t>XXXX</w:t>
      </w:r>
    </w:p>
    <w:p w14:paraId="70231FCF" w14:textId="77777777" w:rsidR="00A9608F" w:rsidRDefault="00A9608F" w:rsidP="00A9608F">
      <w:pPr>
        <w:pStyle w:val="HTMLPreformatted"/>
      </w:pPr>
      <w:r>
        <w:rPr>
          <w:rStyle w:val="n"/>
        </w:rPr>
        <w:t>data_dtype</w:t>
      </w:r>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r>
        <w:rPr>
          <w:rStyle w:val="n"/>
        </w:rPr>
        <w:t>nb_channels</w:t>
      </w:r>
      <w:r>
        <w:t xml:space="preserve">   </w:t>
      </w:r>
      <w:r>
        <w:rPr>
          <w:rStyle w:val="o"/>
        </w:rPr>
        <w:t>=</w:t>
      </w:r>
      <w:r>
        <w:t xml:space="preserve"> </w:t>
      </w:r>
      <w:r>
        <w:rPr>
          <w:rStyle w:val="n"/>
        </w:rPr>
        <w:t>XXXX</w:t>
      </w:r>
      <w:r>
        <w:t xml:space="preserve"> </w:t>
      </w:r>
      <w:r>
        <w:rPr>
          <w:rStyle w:val="c1"/>
        </w:rPr>
        <w:t># as it can not be guessed from the file, it has to be specified</w:t>
      </w:r>
    </w:p>
    <w:p w14:paraId="18E1DC1F" w14:textId="77777777" w:rsidR="00A9608F" w:rsidRDefault="00A9608F" w:rsidP="00A9608F">
      <w:pPr>
        <w:pStyle w:val="HTMLPreformatted"/>
      </w:pPr>
      <w:r>
        <w:rPr>
          <w:rStyle w:val="n"/>
        </w:rPr>
        <w:t>data_offset</w:t>
      </w:r>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Optional, if you want a non unitary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r>
        <w:rPr>
          <w:rStyle w:val="pre"/>
          <w:rFonts w:ascii="Courier New" w:hAnsi="Courier New" w:cs="Courier New"/>
          <w:sz w:val="20"/>
          <w:szCs w:val="20"/>
        </w:rPr>
        <w:t>raw_binary</w:t>
      </w:r>
      <w:r>
        <w:t xml:space="preserve"> file format is the default one used internally by SpyKING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we can not handle properly t_start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phy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/home/user/spyking-circus/config.params</w:t>
      </w:r>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r>
        <w:rPr>
          <w:rStyle w:val="n"/>
        </w:rPr>
        <w:t>file_format</w:t>
      </w:r>
      <w:r>
        <w:t xml:space="preserve">    </w:t>
      </w:r>
      <w:r>
        <w:rPr>
          <w:rStyle w:val="o"/>
        </w:rPr>
        <w:t>=</w:t>
      </w:r>
      <w:r>
        <w:t xml:space="preserve">          </w:t>
      </w:r>
      <w:r>
        <w:rPr>
          <w:rStyle w:val="c1"/>
        </w:rPr>
        <w:t># Can be raw_binary, openephys, hdf5, ... See &gt;&gt; spyking-circus help -i for more info</w:t>
      </w:r>
    </w:p>
    <w:p w14:paraId="4F216E8C" w14:textId="77777777" w:rsidR="007C77A3" w:rsidRDefault="007C77A3" w:rsidP="007C77A3">
      <w:pPr>
        <w:pStyle w:val="HTMLPreformatted"/>
      </w:pPr>
      <w:r>
        <w:rPr>
          <w:rStyle w:val="n"/>
        </w:rPr>
        <w:t>stream_mode</w:t>
      </w:r>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r>
        <w:rPr>
          <w:rStyle w:val="n"/>
        </w:rPr>
        <w:t>output_dir</w:t>
      </w:r>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file_format, you may need to add here several parameters, such as </w:t>
      </w:r>
      <w:r>
        <w:rPr>
          <w:rStyle w:val="pre"/>
          <w:rFonts w:ascii="Courier New" w:hAnsi="Courier New" w:cs="Courier New"/>
          <w:sz w:val="20"/>
          <w:szCs w:val="20"/>
        </w:rPr>
        <w:t>sampling_rate</w:t>
      </w:r>
      <w:r>
        <w:t xml:space="preserve">, </w:t>
      </w:r>
      <w:r>
        <w:rPr>
          <w:rStyle w:val="pre"/>
          <w:rFonts w:ascii="Courier New" w:hAnsi="Courier New" w:cs="Courier New"/>
          <w:sz w:val="20"/>
          <w:szCs w:val="20"/>
        </w:rPr>
        <w:t>data_dtype</w:t>
      </w:r>
      <w:r>
        <w:t xml:space="preserve">, … They will be requested if they can not be infered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file_format</w:t>
      </w:r>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stream_mode</w:t>
      </w:r>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raw_binary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ouput_dir</w:t>
      </w:r>
      <w:r>
        <w:t xml:space="preserve"> If you want all the file generated by SpyKING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Radius [in um] (if auto, read from the prb file)</w:t>
      </w:r>
    </w:p>
    <w:p w14:paraId="01AB45D3" w14:textId="77777777" w:rsidR="007C77A3" w:rsidRDefault="007C77A3" w:rsidP="007C77A3">
      <w:pPr>
        <w:pStyle w:val="HTMLPreformatted"/>
      </w:pPr>
      <w:r>
        <w:rPr>
          <w:rStyle w:val="n"/>
        </w:rPr>
        <w:t>N_t</w:t>
      </w:r>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r>
        <w:rPr>
          <w:rStyle w:val="n"/>
        </w:rPr>
        <w:t>spike_thresh</w:t>
      </w:r>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r>
        <w:rPr>
          <w:rStyle w:val="n"/>
        </w:rPr>
        <w:t>dead_channels</w:t>
      </w:r>
      <w:r>
        <w:t xml:space="preserve">  </w:t>
      </w:r>
      <w:r>
        <w:rPr>
          <w:rStyle w:val="o"/>
        </w:rPr>
        <w:t>=</w:t>
      </w:r>
      <w:r>
        <w:t xml:space="preserve">            </w:t>
      </w:r>
      <w:r>
        <w:rPr>
          <w:rStyle w:val="c1"/>
        </w:rPr>
        <w:t># If not empty or specified in the probe, a dictionary {channel_group : [list_of_valid_ids]}</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N_t</w:t>
      </w:r>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spike_thresh</w:t>
      </w:r>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dead_channels</w:t>
      </w:r>
      <w:r>
        <w:t xml:space="preserve"> You can exclude dead channels either directly in the probe file, with the </w:t>
      </w:r>
      <w:r>
        <w:rPr>
          <w:rStyle w:val="pre"/>
          <w:rFonts w:ascii="Courier New" w:hAnsi="Courier New" w:cs="Courier New"/>
          <w:sz w:val="20"/>
          <w:szCs w:val="20"/>
        </w:rPr>
        <w:t>channels</w:t>
      </w:r>
      <w:r>
        <w:t xml:space="preserve"> list, or with this </w:t>
      </w:r>
      <w:r>
        <w:rPr>
          <w:rStyle w:val="pre"/>
          <w:rFonts w:ascii="Courier New" w:hAnsi="Courier New" w:cs="Courier New"/>
          <w:sz w:val="20"/>
          <w:szCs w:val="20"/>
        </w:rPr>
        <w:t>dead_channels</w:t>
      </w:r>
      <w:r>
        <w:t xml:space="preserve"> parameter. To do so, you must enter a dictionary of the following form {channel_group : [list_of_valid_ids]}</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r>
        <w:rPr>
          <w:rStyle w:val="n"/>
        </w:rPr>
        <w:t>cut_off</w:t>
      </w:r>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(auto=nyquist) cut off frequencies for the band pass butterworth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r>
        <w:rPr>
          <w:rStyle w:val="n"/>
        </w:rPr>
        <w:t>remove_median</w:t>
      </w:r>
      <w:r>
        <w:t xml:space="preserve">  </w:t>
      </w:r>
      <w:r>
        <w:rPr>
          <w:rStyle w:val="o"/>
        </w:rPr>
        <w:t>=</w:t>
      </w:r>
      <w:r>
        <w:t xml:space="preserve"> </w:t>
      </w:r>
      <w:r>
        <w:rPr>
          <w:rStyle w:val="kc"/>
        </w:rPr>
        <w:t>False</w:t>
      </w:r>
      <w:r>
        <w:t xml:space="preserve">     </w:t>
      </w:r>
      <w:r>
        <w:rPr>
          <w:rStyle w:val="c1"/>
        </w:rPr>
        <w:t># If True, median over all channels is substracted to each channels (movement artefacts)</w:t>
      </w:r>
    </w:p>
    <w:p w14:paraId="62EB5669" w14:textId="77777777" w:rsidR="007C77A3" w:rsidRDefault="007C77A3" w:rsidP="007C77A3">
      <w:pPr>
        <w:pStyle w:val="HTMLPreformatted"/>
      </w:pPr>
      <w:r>
        <w:rPr>
          <w:rStyle w:val="n"/>
        </w:rPr>
        <w:t>common_ground</w:t>
      </w:r>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your keeping the parameter files, you can relaunch the code safely: the program will not filter multiple times the data, because of the flag </w:t>
      </w:r>
      <w:r>
        <w:rPr>
          <w:rStyle w:val="pre"/>
          <w:rFonts w:ascii="Courier New" w:hAnsi="Courier New" w:cs="Courier New"/>
          <w:sz w:val="20"/>
          <w:szCs w:val="20"/>
        </w:rPr>
        <w:t>filter_done</w:t>
      </w:r>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lastRenderedPageBreak/>
        <w:t>cut_off</w:t>
      </w:r>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remove_median</w:t>
      </w:r>
      <w:r>
        <w:t xml:space="preserve"> If you have some movement artefacts in your </w:t>
      </w:r>
      <w:r>
        <w:rPr>
          <w:rStyle w:val="Emphasis"/>
        </w:rPr>
        <w:t>in vivo</w:t>
      </w:r>
      <w:r>
        <w:t xml:space="preserve"> recording, and want to substract the median activity over all analysed channels from each channel individually</w:t>
      </w:r>
    </w:p>
    <w:p w14:paraId="6A2B093F"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common_ground</w:t>
      </w:r>
      <w:r>
        <w:t xml:space="preserve"> If you want to use a particular channel as a reference, and subtract its activity from all others. Note that the activity on this particular channel will thus be nul</w:t>
      </w:r>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r>
        <w:rPr>
          <w:rStyle w:val="n"/>
        </w:rPr>
        <w:t>trig_file</w:t>
      </w:r>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r>
        <w:rPr>
          <w:rStyle w:val="n"/>
        </w:rPr>
        <w:t>trig_windows</w:t>
      </w:r>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r>
        <w:rPr>
          <w:rStyle w:val="n"/>
        </w:rPr>
        <w:t>trig_unit</w:t>
      </w:r>
      <w:r>
        <w:t xml:space="preserve">      </w:t>
      </w:r>
      <w:r>
        <w:rPr>
          <w:rStyle w:val="o"/>
        </w:rPr>
        <w:t>=</w:t>
      </w:r>
      <w:r>
        <w:t xml:space="preserve"> </w:t>
      </w:r>
      <w:r>
        <w:rPr>
          <w:rStyle w:val="n"/>
        </w:rPr>
        <w:t>ms</w:t>
      </w:r>
      <w:r>
        <w:t xml:space="preserve">         </w:t>
      </w:r>
      <w:r>
        <w:rPr>
          <w:rStyle w:val="c1"/>
        </w:rPr>
        <w:t># The unit in which times are expressed: can be ms or timestep</w:t>
      </w:r>
    </w:p>
    <w:p w14:paraId="2D01E106" w14:textId="77777777" w:rsidR="007C77A3" w:rsidRDefault="007C77A3" w:rsidP="007C77A3">
      <w:pPr>
        <w:pStyle w:val="HTMLPreformatted"/>
      </w:pPr>
      <w:r>
        <w:rPr>
          <w:rStyle w:val="n"/>
        </w:rPr>
        <w:t>clean_artefact</w:t>
      </w:r>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r>
        <w:rPr>
          <w:rStyle w:val="n"/>
        </w:rPr>
        <w:t>dead_file</w:t>
      </w:r>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r>
        <w:rPr>
          <w:rStyle w:val="n"/>
        </w:rPr>
        <w:t>dead_unit</w:t>
      </w:r>
      <w:r>
        <w:t xml:space="preserve">      </w:t>
      </w:r>
      <w:r>
        <w:rPr>
          <w:rStyle w:val="o"/>
        </w:rPr>
        <w:t>=</w:t>
      </w:r>
      <w:r>
        <w:t xml:space="preserve"> </w:t>
      </w:r>
      <w:r>
        <w:rPr>
          <w:rStyle w:val="n"/>
        </w:rPr>
        <w:t>ms</w:t>
      </w:r>
      <w:r>
        <w:t xml:space="preserve">         </w:t>
      </w:r>
      <w:r>
        <w:rPr>
          <w:rStyle w:val="c1"/>
        </w:rPr>
        <w:t># The unit in which times for dead regions are expressed: can be ms or timestep</w:t>
      </w:r>
    </w:p>
    <w:p w14:paraId="16939C63" w14:textId="77777777" w:rsidR="007C77A3" w:rsidRDefault="007C77A3" w:rsidP="007C77A3">
      <w:pPr>
        <w:pStyle w:val="HTMLPreformatted"/>
      </w:pPr>
      <w:r>
        <w:rPr>
          <w:rStyle w:val="n"/>
        </w:rPr>
        <w:t>ignore_times</w:t>
      </w:r>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r>
        <w:rPr>
          <w:rStyle w:val="n"/>
        </w:rPr>
        <w:t>make_plots</w:t>
      </w:r>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trig_file</w:t>
      </w:r>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trig_windows</w:t>
      </w:r>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clean_artefact</w:t>
      </w:r>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make_plots</w:t>
      </w:r>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trig_unit</w:t>
      </w:r>
      <w:r>
        <w:t xml:space="preserve"> If you want times/duration in the </w:t>
      </w:r>
      <w:r>
        <w:rPr>
          <w:rStyle w:val="pre"/>
          <w:rFonts w:ascii="Courier New" w:hAnsi="Courier New" w:cs="Courier New"/>
          <w:sz w:val="20"/>
          <w:szCs w:val="20"/>
        </w:rPr>
        <w:t>trig_file</w:t>
      </w:r>
      <w:r>
        <w:t xml:space="preserve"> and </w:t>
      </w:r>
      <w:r>
        <w:rPr>
          <w:rStyle w:val="pre"/>
          <w:rFonts w:ascii="Courier New" w:hAnsi="Courier New" w:cs="Courier New"/>
          <w:sz w:val="20"/>
          <w:szCs w:val="20"/>
        </w:rPr>
        <w:t>trig_windows</w:t>
      </w:r>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dead_file</w:t>
      </w:r>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dead_unit</w:t>
      </w:r>
      <w:r>
        <w:t xml:space="preserve"> If you want times/duration in the </w:t>
      </w:r>
      <w:r>
        <w:rPr>
          <w:rStyle w:val="pre"/>
          <w:rFonts w:ascii="Courier New" w:hAnsi="Courier New" w:cs="Courier New"/>
          <w:sz w:val="20"/>
          <w:szCs w:val="20"/>
        </w:rPr>
        <w:t>dead_file</w:t>
      </w:r>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lastRenderedPageBreak/>
        <w:t>ignore_times</w:t>
      </w:r>
      <w:r>
        <w:t xml:space="preserve"> If you want to remove any dead portions of the recording, defined in </w:t>
      </w:r>
      <w:r>
        <w:rPr>
          <w:rStyle w:val="pre"/>
          <w:rFonts w:ascii="Courier New" w:hAnsi="Courier New" w:cs="Courier New"/>
          <w:sz w:val="20"/>
          <w:szCs w:val="20"/>
        </w:rPr>
        <w:t>dead_file</w:t>
      </w:r>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r>
        <w:rPr>
          <w:rStyle w:val="n"/>
        </w:rPr>
        <w:t>max_elts</w:t>
      </w:r>
      <w:r>
        <w:t xml:space="preserve">       </w:t>
      </w:r>
      <w:r>
        <w:rPr>
          <w:rStyle w:val="o"/>
        </w:rPr>
        <w:t>=</w:t>
      </w:r>
      <w:r>
        <w:t xml:space="preserve"> </w:t>
      </w:r>
      <w:r>
        <w:rPr>
          <w:rStyle w:val="mi"/>
        </w:rPr>
        <w:t>10000</w:t>
      </w:r>
      <w:r>
        <w:t xml:space="preserve">     </w:t>
      </w:r>
      <w:r>
        <w:rPr>
          <w:rStyle w:val="c1"/>
        </w:rPr>
        <w:t># Max number of events per electrode (should be compatible with nb_elts)</w:t>
      </w:r>
    </w:p>
    <w:p w14:paraId="31EDAA18" w14:textId="77777777" w:rsidR="007C77A3" w:rsidRDefault="007C77A3" w:rsidP="007C77A3">
      <w:pPr>
        <w:pStyle w:val="HTMLPreformatted"/>
      </w:pPr>
      <w:r>
        <w:rPr>
          <w:rStyle w:val="n"/>
        </w:rPr>
        <w:t>nb_elts</w:t>
      </w:r>
      <w:r>
        <w:t xml:space="preserve">        </w:t>
      </w:r>
      <w:r>
        <w:rPr>
          <w:rStyle w:val="o"/>
        </w:rPr>
        <w:t>=</w:t>
      </w:r>
      <w:r>
        <w:t xml:space="preserve"> </w:t>
      </w:r>
      <w:r>
        <w:rPr>
          <w:rStyle w:val="mf"/>
        </w:rPr>
        <w:t>0.8</w:t>
      </w:r>
      <w:r>
        <w:t xml:space="preserve">       </w:t>
      </w:r>
      <w:r>
        <w:rPr>
          <w:rStyle w:val="c1"/>
        </w:rPr>
        <w:t># Fraction of max_elts that should be obtained per electrode [0-1]</w:t>
      </w:r>
    </w:p>
    <w:p w14:paraId="05A31790" w14:textId="77777777" w:rsidR="007C77A3" w:rsidRDefault="007C77A3" w:rsidP="007C77A3">
      <w:pPr>
        <w:pStyle w:val="HTMLPreformatted"/>
      </w:pPr>
      <w:r>
        <w:rPr>
          <w:rStyle w:val="n"/>
        </w:rPr>
        <w:t>output_dim</w:t>
      </w:r>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r>
        <w:rPr>
          <w:rStyle w:val="pre"/>
          <w:rFonts w:ascii="Courier New" w:hAnsi="Courier New" w:cs="Courier New"/>
          <w:sz w:val="20"/>
          <w:szCs w:val="20"/>
        </w:rPr>
        <w:t>output_dim</w:t>
      </w:r>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median-pca, mean-pca, mean-raw, or quadratic</w:t>
      </w:r>
    </w:p>
    <w:p w14:paraId="0563DE70" w14:textId="77777777" w:rsidR="007C77A3" w:rsidRDefault="007C77A3" w:rsidP="007C77A3">
      <w:pPr>
        <w:pStyle w:val="HTMLPreformatted"/>
      </w:pPr>
      <w:r>
        <w:rPr>
          <w:rStyle w:val="n"/>
        </w:rPr>
        <w:t>sub_dim</w:t>
      </w:r>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r>
        <w:rPr>
          <w:rStyle w:val="n"/>
        </w:rPr>
        <w:t>max_elts</w:t>
      </w:r>
      <w:r>
        <w:t xml:space="preserve">       </w:t>
      </w:r>
      <w:r>
        <w:rPr>
          <w:rStyle w:val="o"/>
        </w:rPr>
        <w:t>=</w:t>
      </w:r>
      <w:r>
        <w:t xml:space="preserve"> </w:t>
      </w:r>
      <w:r>
        <w:rPr>
          <w:rStyle w:val="mi"/>
        </w:rPr>
        <w:t>10000</w:t>
      </w:r>
      <w:r>
        <w:t xml:space="preserve">      </w:t>
      </w:r>
      <w:r>
        <w:rPr>
          <w:rStyle w:val="c1"/>
        </w:rPr>
        <w:t># Max number of events per electrode (should be compatible with nb_elts)</w:t>
      </w:r>
    </w:p>
    <w:p w14:paraId="704F1698" w14:textId="77777777" w:rsidR="007C77A3" w:rsidRDefault="007C77A3" w:rsidP="007C77A3">
      <w:pPr>
        <w:pStyle w:val="HTMLPreformatted"/>
      </w:pPr>
      <w:r>
        <w:rPr>
          <w:rStyle w:val="n"/>
        </w:rPr>
        <w:t>nb_elts</w:t>
      </w:r>
      <w:r>
        <w:t xml:space="preserve">        </w:t>
      </w:r>
      <w:r>
        <w:rPr>
          <w:rStyle w:val="o"/>
        </w:rPr>
        <w:t>=</w:t>
      </w:r>
      <w:r>
        <w:t xml:space="preserve"> </w:t>
      </w:r>
      <w:r>
        <w:rPr>
          <w:rStyle w:val="mf"/>
        </w:rPr>
        <w:t>0.8</w:t>
      </w:r>
      <w:r>
        <w:t xml:space="preserve">        </w:t>
      </w:r>
      <w:r>
        <w:rPr>
          <w:rStyle w:val="c1"/>
        </w:rPr>
        <w:t># Fraction of max_elts that should be obtained per electrode [0-1]</w:t>
      </w:r>
    </w:p>
    <w:p w14:paraId="2522CA85" w14:textId="77777777" w:rsidR="007C77A3" w:rsidRDefault="007C77A3" w:rsidP="007C77A3">
      <w:pPr>
        <w:pStyle w:val="HTMLPreformatted"/>
      </w:pPr>
      <w:r>
        <w:rPr>
          <w:rStyle w:val="n"/>
        </w:rPr>
        <w:t>nb_repeats</w:t>
      </w:r>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r>
        <w:rPr>
          <w:rStyle w:val="n"/>
        </w:rPr>
        <w:t>make_plots</w:t>
      </w:r>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r>
        <w:rPr>
          <w:rStyle w:val="n"/>
        </w:rPr>
        <w:t>merging_method</w:t>
      </w:r>
      <w:r>
        <w:t xml:space="preserve"> </w:t>
      </w:r>
      <w:r>
        <w:rPr>
          <w:rStyle w:val="o"/>
        </w:rPr>
        <w:t>=</w:t>
      </w:r>
      <w:r>
        <w:t xml:space="preserve"> </w:t>
      </w:r>
      <w:r>
        <w:rPr>
          <w:rStyle w:val="n"/>
        </w:rPr>
        <w:t>nd</w:t>
      </w:r>
      <w:r>
        <w:rPr>
          <w:rStyle w:val="o"/>
        </w:rPr>
        <w:t>-</w:t>
      </w:r>
      <w:r>
        <w:rPr>
          <w:rStyle w:val="n"/>
        </w:rPr>
        <w:t>bhatta</w:t>
      </w:r>
      <w:r>
        <w:t xml:space="preserve">  </w:t>
      </w:r>
      <w:r>
        <w:rPr>
          <w:rStyle w:val="c1"/>
        </w:rPr>
        <w:t># Method to perform local merges (distance, dip, folding, nd-folding, bhatta)</w:t>
      </w:r>
    </w:p>
    <w:p w14:paraId="50A72E63" w14:textId="77777777" w:rsidR="007C77A3" w:rsidRDefault="007C77A3" w:rsidP="007C77A3">
      <w:pPr>
        <w:pStyle w:val="HTMLPreformatted"/>
      </w:pPr>
      <w:r>
        <w:rPr>
          <w:rStyle w:val="n"/>
        </w:rPr>
        <w:t>merging_param</w:t>
      </w:r>
      <w:r>
        <w:t xml:space="preserve">  </w:t>
      </w:r>
      <w:r>
        <w:rPr>
          <w:rStyle w:val="o"/>
        </w:rPr>
        <w:t>=</w:t>
      </w:r>
      <w:r>
        <w:t xml:space="preserve"> </w:t>
      </w:r>
      <w:r>
        <w:rPr>
          <w:rStyle w:val="n"/>
        </w:rPr>
        <w:t>default</w:t>
      </w:r>
      <w:r>
        <w:t xml:space="preserve">    </w:t>
      </w:r>
      <w:r>
        <w:rPr>
          <w:rStyle w:val="c1"/>
        </w:rPr>
        <w:t># Merging parameter (see docs) (3 if distance, 0.5 if dip, 1e-9 if folding, 2 if bhatta)</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r>
        <w:rPr>
          <w:rStyle w:val="n"/>
        </w:rPr>
        <w:t>cc_merge</w:t>
      </w:r>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r>
        <w:rPr>
          <w:rStyle w:val="n"/>
        </w:rPr>
        <w:t>smart_search</w:t>
      </w:r>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max_elts</w:t>
      </w:r>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nb_repeats</w:t>
      </w:r>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smart_search</w:t>
      </w:r>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cc_merge</w:t>
      </w:r>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merging_method</w:t>
      </w:r>
      <w:r>
        <w:t xml:space="preserve"> Several methods can be used to perform greedy local merges on each electrodes. Each of the method has a parameter, defined by </w:t>
      </w:r>
      <w:r>
        <w:rPr>
          <w:rStyle w:val="pre"/>
          <w:rFonts w:ascii="Courier New" w:hAnsi="Courier New" w:cs="Courier New"/>
          <w:sz w:val="20"/>
          <w:szCs w:val="20"/>
        </w:rPr>
        <w:t>merge_param</w:t>
      </w:r>
      <w:r>
        <w:t xml:space="preserve">. This replaces former parameters </w:t>
      </w:r>
      <w:r>
        <w:rPr>
          <w:rStyle w:val="pre"/>
          <w:rFonts w:ascii="Courier New" w:hAnsi="Courier New" w:cs="Courier New"/>
          <w:sz w:val="20"/>
          <w:szCs w:val="20"/>
        </w:rPr>
        <w:t>sim_same_elec</w:t>
      </w:r>
      <w:r>
        <w:t xml:space="preserve"> and </w:t>
      </w:r>
      <w:r>
        <w:rPr>
          <w:rStyle w:val="pre"/>
          <w:rFonts w:ascii="Courier New" w:hAnsi="Courier New" w:cs="Courier New"/>
          <w:sz w:val="20"/>
          <w:szCs w:val="20"/>
        </w:rPr>
        <w:t>dip_threshold</w:t>
      </w:r>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make_plots</w:t>
      </w:r>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r>
        <w:rPr>
          <w:rStyle w:val="n"/>
        </w:rPr>
        <w:t>amp_limits</w:t>
      </w:r>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r>
        <w:rPr>
          <w:rStyle w:val="n"/>
        </w:rPr>
        <w:t>amp_auto</w:t>
      </w:r>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r>
        <w:rPr>
          <w:rStyle w:val="n"/>
        </w:rPr>
        <w:t>collect_all</w:t>
      </w:r>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r>
        <w:rPr>
          <w:rStyle w:val="n"/>
        </w:rPr>
        <w:t>ratio_thresh</w:t>
      </w:r>
      <w:r>
        <w:t xml:space="preserve">   </w:t>
      </w:r>
      <w:r>
        <w:rPr>
          <w:rStyle w:val="o"/>
        </w:rPr>
        <w:t>=</w:t>
      </w:r>
      <w:r>
        <w:t xml:space="preserve"> </w:t>
      </w:r>
      <w:r>
        <w:rPr>
          <w:rStyle w:val="mf"/>
        </w:rPr>
        <w:t>0.9</w:t>
      </w:r>
      <w:r>
        <w:t xml:space="preserve">       </w:t>
      </w:r>
      <w:r>
        <w:rPr>
          <w:rStyle w:val="c1"/>
        </w:rPr>
        <w:t># Ratio of the spike_threshold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r>
        <w:rPr>
          <w:rStyle w:val="pre"/>
          <w:rFonts w:ascii="Courier New" w:hAnsi="Courier New" w:cs="Courier New"/>
          <w:sz w:val="20"/>
          <w:szCs w:val="20"/>
        </w:rPr>
        <w:t>collect_all</w:t>
      </w:r>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r>
        <w:rPr>
          <w:rStyle w:val="pre"/>
          <w:rFonts w:ascii="Courier New" w:hAnsi="Courier New" w:cs="Courier New"/>
          <w:sz w:val="20"/>
          <w:szCs w:val="20"/>
        </w:rPr>
        <w:lastRenderedPageBreak/>
        <w:t>ratio_thresh</w:t>
      </w:r>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r>
        <w:rPr>
          <w:rStyle w:val="n"/>
        </w:rPr>
        <w:t>erase_all</w:t>
      </w:r>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r>
        <w:rPr>
          <w:rStyle w:val="n"/>
        </w:rPr>
        <w:t>cc_overlap</w:t>
      </w:r>
      <w:r>
        <w:t xml:space="preserve">     </w:t>
      </w:r>
      <w:r>
        <w:rPr>
          <w:rStyle w:val="o"/>
        </w:rPr>
        <w:t>=</w:t>
      </w:r>
      <w:r>
        <w:t xml:space="preserve"> </w:t>
      </w:r>
      <w:r>
        <w:rPr>
          <w:rStyle w:val="mf"/>
        </w:rPr>
        <w:t>0.85</w:t>
      </w:r>
      <w:r>
        <w:t xml:space="preserve">       </w:t>
      </w:r>
      <w:r>
        <w:rPr>
          <w:rStyle w:val="c1"/>
        </w:rPr>
        <w:t># Only templates with CC higher than cc_overlap may be merged</w:t>
      </w:r>
    </w:p>
    <w:p w14:paraId="46264127" w14:textId="77777777" w:rsidR="007C77A3" w:rsidRDefault="007C77A3" w:rsidP="007C77A3">
      <w:pPr>
        <w:pStyle w:val="HTMLPreformatted"/>
      </w:pPr>
      <w:r>
        <w:rPr>
          <w:rStyle w:val="n"/>
        </w:rPr>
        <w:t>cc_bin</w:t>
      </w:r>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r>
        <w:rPr>
          <w:rStyle w:val="n"/>
        </w:rPr>
        <w:t>default_lag</w:t>
      </w:r>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r>
        <w:rPr>
          <w:rStyle w:val="n"/>
        </w:rPr>
        <w:t>auto_mode</w:t>
      </w:r>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r>
        <w:rPr>
          <w:rStyle w:val="n"/>
        </w:rPr>
        <w:t>remove_noise</w:t>
      </w:r>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r>
        <w:rPr>
          <w:rStyle w:val="n"/>
        </w:rPr>
        <w:t>noise_limit</w:t>
      </w:r>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r>
        <w:rPr>
          <w:rStyle w:val="n"/>
        </w:rPr>
        <w:t>sparsity_limit</w:t>
      </w:r>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r>
        <w:rPr>
          <w:rStyle w:val="n"/>
        </w:rPr>
        <w:t>time_rpv</w:t>
      </w:r>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r>
        <w:rPr>
          <w:rStyle w:val="n"/>
        </w:rPr>
        <w:t>rpv_threshold</w:t>
      </w:r>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r>
        <w:rPr>
          <w:rStyle w:val="n"/>
        </w:rPr>
        <w:t>merge_drifts</w:t>
      </w:r>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r>
        <w:rPr>
          <w:rStyle w:val="n"/>
        </w:rPr>
        <w:t>drift_limit</w:t>
      </w:r>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erase_all</w:t>
      </w:r>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auto_mode</w:t>
      </w:r>
      <w:r>
        <w:t xml:space="preserve"> If your recording is stationary, you can try to perform a fully automated merging. By setting a positive value, you control the level of merging performed by the software. Values such as 0.75 should be a good start, but see see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remove_noise</w:t>
      </w:r>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noise_limit</w:t>
      </w:r>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sparsity_limit</w:t>
      </w:r>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time_rpv</w:t>
      </w:r>
      <w:r>
        <w:t xml:space="preserve"> When performing merges, the code wil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rpv_threshold</w:t>
      </w:r>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drift_limit</w:t>
      </w:r>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r>
        <w:rPr>
          <w:rStyle w:val="n"/>
        </w:rPr>
        <w:t>erase_all</w:t>
      </w:r>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r>
        <w:rPr>
          <w:rStyle w:val="n"/>
        </w:rPr>
        <w:t>sparse_export</w:t>
      </w:r>
      <w:r>
        <w:t xml:space="preserve">  </w:t>
      </w:r>
      <w:r>
        <w:rPr>
          <w:rStyle w:val="o"/>
        </w:rPr>
        <w:t>=</w:t>
      </w:r>
      <w:r>
        <w:t xml:space="preserve"> </w:t>
      </w:r>
      <w:r>
        <w:rPr>
          <w:rStyle w:val="kc"/>
        </w:rPr>
        <w:t>True</w:t>
      </w:r>
      <w:r>
        <w:t xml:space="preserve">      </w:t>
      </w:r>
      <w:r>
        <w:rPr>
          <w:rStyle w:val="c1"/>
        </w:rPr>
        <w:t># If True, data for phy are exported in a sparse format. Need recent version of phy</w:t>
      </w:r>
    </w:p>
    <w:p w14:paraId="4AD10ED1" w14:textId="77777777" w:rsidR="007C77A3" w:rsidRDefault="007C77A3" w:rsidP="007C77A3">
      <w:pPr>
        <w:pStyle w:val="HTMLPreformatted"/>
      </w:pPr>
      <w:r>
        <w:rPr>
          <w:rStyle w:val="n"/>
        </w:rPr>
        <w:t>export_pcs</w:t>
      </w:r>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r>
        <w:rPr>
          <w:rStyle w:val="n"/>
        </w:rPr>
        <w:t>export_all</w:t>
      </w:r>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erase_all</w:t>
      </w:r>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sparse_export</w:t>
      </w:r>
      <w:r>
        <w:t xml:space="preserve"> If you have a large number of templates or a very high density probe, you should use the sparse format for phy</w:t>
      </w:r>
    </w:p>
    <w:p w14:paraId="37D53931"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export_pcs</w:t>
      </w:r>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export_all</w:t>
      </w:r>
      <w:r>
        <w:t xml:space="preserve"> If you used the </w:t>
      </w:r>
      <w:r>
        <w:rPr>
          <w:rStyle w:val="pre"/>
          <w:rFonts w:ascii="Courier New" w:hAnsi="Courier New" w:cs="Courier New"/>
          <w:sz w:val="20"/>
          <w:szCs w:val="20"/>
        </w:rPr>
        <w:t>collect_all</w:t>
      </w:r>
      <w:r>
        <w:t xml:space="preserve"> mode in the </w:t>
      </w:r>
      <w:r>
        <w:rPr>
          <w:rStyle w:val="pre"/>
          <w:rFonts w:ascii="Courier New" w:hAnsi="Courier New" w:cs="Courier New"/>
          <w:sz w:val="20"/>
          <w:szCs w:val="20"/>
        </w:rPr>
        <w:t>[fitting]</w:t>
      </w:r>
      <w:r>
        <w:t xml:space="preserve"> section, you can export unfitted spike times to phy.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Issue: plexon truncates output data fractional sample rate</w:t>
      </w:r>
    </w:p>
    <w:p w14:paraId="627A7B42" w14:textId="153AE8C6" w:rsidR="002B116D" w:rsidRDefault="002B116D" w:rsidP="00A9608F">
      <w:r>
        <w:tab/>
        <w:t xml:space="preserve">e.g., TDT spike channel sample rate is </w:t>
      </w:r>
      <w:r w:rsidRPr="002B116D">
        <w:t>48828.125</w:t>
      </w:r>
      <w:r>
        <w:t xml:space="preserve"> but plexon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Trying to do this on imported plx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Probably best to deal with resampling of data in read_data_for_export, as this is called by both export scripts (export_for_plexon, export_raw)</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Resampled SampleRate: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using upfirdn&gt;validateinput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The product of the downsample factor Q and the upsample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upfirdn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[p,q] = validateinput(x,h,varargin);</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resample&gt;uniformResample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y = upfirdn(x,h,p,q);</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[varargout{1:max(1,nargout)}] = uniformResample(varargin{:});</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Other question: is plexon really truncating sampling rate or is it just the way the plx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r>
        <w:t>sd</w:t>
      </w:r>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time/occurance</w:t>
      </w:r>
    </w:p>
    <w:p w14:paraId="0749770C" w14:textId="1934EA4A" w:rsidR="002D384E" w:rsidRDefault="002D384E" w:rsidP="003B0A97">
      <w:pPr>
        <w:pStyle w:val="ListParagraph"/>
        <w:numPr>
          <w:ilvl w:val="1"/>
          <w:numId w:val="16"/>
        </w:numPr>
      </w:pPr>
      <w:r>
        <w:t>Where to save this information? In SpikeData? CurveData?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.nex,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To facilitate this, timestamps in the nex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Should add file id to Spikes table in SpikeData?</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Need dummy data to test things – multi units, multi channel</w:t>
      </w:r>
    </w:p>
    <w:p w14:paraId="4C72C3B7" w14:textId="4A143414" w:rsidR="00F34393" w:rsidRDefault="00F34393" w:rsidP="00F34393">
      <w:pPr>
        <w:pStyle w:val="ListParagraph"/>
        <w:numPr>
          <w:ilvl w:val="1"/>
          <w:numId w:val="17"/>
        </w:numPr>
      </w:pPr>
      <w:r>
        <w:t>Fix SpikeData problem with specifying (or not) channels and units</w:t>
      </w:r>
    </w:p>
    <w:p w14:paraId="041EBA39" w14:textId="32CA755C" w:rsidR="00F34393" w:rsidRDefault="00F34393" w:rsidP="00F34393">
      <w:pPr>
        <w:pStyle w:val="ListParagraph"/>
        <w:numPr>
          <w:ilvl w:val="1"/>
          <w:numId w:val="17"/>
        </w:numPr>
      </w:pPr>
      <w:r>
        <w:t>Data structure: Right now, spikes are in matlab table format. SpikeData provides an interface for accessing the data. Is there a better way?</w:t>
      </w:r>
    </w:p>
    <w:p w14:paraId="1C051BCC" w14:textId="33FE5D13" w:rsidR="00F34393" w:rsidRDefault="00C4356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r>
        <w:t>sortedPath = '/Users/sshanbhag/Work/Data/TestData/working/FakeData/TestData';</w:t>
      </w:r>
    </w:p>
    <w:p w14:paraId="6892783E" w14:textId="77777777" w:rsidR="003B7D43" w:rsidRDefault="003B7D43" w:rsidP="003B7D43">
      <w:pPr>
        <w:pStyle w:val="SourceCode"/>
      </w:pPr>
      <w:r>
        <w:t>rawPath = sortedPath;</w:t>
      </w:r>
    </w:p>
    <w:p w14:paraId="561BE486" w14:textId="77777777" w:rsidR="003B7D43" w:rsidRDefault="003B7D43" w:rsidP="003B7D43">
      <w:pPr>
        <w:pStyle w:val="SourceCode"/>
      </w:pPr>
      <w:r>
        <w:t>nexPath = sortedPath;</w:t>
      </w:r>
    </w:p>
    <w:p w14:paraId="071AC824" w14:textId="77777777" w:rsidR="003B7D43" w:rsidRDefault="003B7D43" w:rsidP="003B7D43">
      <w:pPr>
        <w:pStyle w:val="SourceCode"/>
      </w:pPr>
      <w:r>
        <w:t>nexInfoFile = '1407_20200309_03_01_1350_TESTDATA_nexinfo.mat';</w:t>
      </w:r>
    </w:p>
    <w:p w14:paraId="297CD04A" w14:textId="77777777" w:rsidR="003B7D43" w:rsidRDefault="003B7D43" w:rsidP="003B7D43">
      <w:pPr>
        <w:pStyle w:val="SourceCode"/>
      </w:pPr>
      <w:r>
        <w:t>nexFile = '1407_20200309_03_01_1350_TESTDATA.nex';</w:t>
      </w:r>
    </w:p>
    <w:p w14:paraId="344F7E1A" w14:textId="77777777" w:rsidR="003B7D43" w:rsidRDefault="003B7D43" w:rsidP="003B7D43">
      <w:pPr>
        <w:pStyle w:val="SourceCode"/>
      </w:pPr>
      <w:r>
        <w:t>plxFile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r>
        <w:lastRenderedPageBreak/>
        <w:t xml:space="preserve">getSpikesByStim (presently a script) is trying to do everything. Maybe change it to simply get relevant spikes for a single channel/unit combination This could then be called by a different function or script to get data for all channels,units in this format. Might not be most efficient bt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r w:rsidR="00E84CEB" w:rsidRPr="00E84CEB">
        <w:t>optoproc_plotPSTH_WAVbyLevel</w:t>
      </w:r>
      <w:r w:rsidR="00E84CEB">
        <w:t xml:space="preserve"> shows one way to deal with this, but should probably be done in CurveInfo and subclasses method getStimulusIndices…</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getSpikesForStim guts into </w:t>
      </w:r>
      <w:r w:rsidR="00990117">
        <w:t>curveData?</w:t>
      </w:r>
    </w:p>
    <w:p w14:paraId="1B829D13" w14:textId="6C16C804" w:rsidR="00E56A71" w:rsidRDefault="00E56A71" w:rsidP="003B7D43">
      <w:r>
        <w:t>Not sure.. bra</w:t>
      </w:r>
      <w:r w:rsidR="00DC527E">
        <w:t>nching to work on FRAInfo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Had to add constructor to FRAInfo</w:t>
      </w:r>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Problem: if changes are made to objects, nexinfo.mat files will be outdated, and data need to be reexported to nex. Sorting again shouldn’t be necessary, however</w:t>
      </w:r>
    </w:p>
    <w:p w14:paraId="4A479567" w14:textId="60CF9784" w:rsidR="001F2390" w:rsidRDefault="001F2390" w:rsidP="001F2390">
      <w:pPr>
        <w:pStyle w:val="ListParagraph"/>
        <w:numPr>
          <w:ilvl w:val="1"/>
          <w:numId w:val="4"/>
        </w:numPr>
      </w:pPr>
      <w:r>
        <w:t>Solution: need way to simply remake nexinfo.mat file and not generate .nex file.</w:t>
      </w:r>
    </w:p>
    <w:p w14:paraId="22F01D08" w14:textId="3673B789" w:rsidR="005219A0" w:rsidRDefault="005219A0" w:rsidP="00F56D1B">
      <w:pPr>
        <w:pStyle w:val="ListParagraph"/>
        <w:numPr>
          <w:ilvl w:val="0"/>
          <w:numId w:val="4"/>
        </w:numPr>
      </w:pPr>
      <w:r>
        <w:t>Dealing with spiketimes/spiketable issue: created convertSpikeTableToSpikeTimes method in CurveInfo. To be subclassed as needed. Only FRAInfo should need to do this. For CurveInfo, used code from getSpikesByStim</w:t>
      </w:r>
      <w:r w:rsidR="00366094">
        <w:t xml:space="preserve"> in SpikeData</w:t>
      </w:r>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Merged into work_readPLXfile branch. Marked FRAInfo branch for deletion</w:t>
      </w:r>
    </w:p>
    <w:p w14:paraId="707F7550" w14:textId="77777777" w:rsidR="00914597" w:rsidRDefault="00914597" w:rsidP="000F6D93">
      <w:pPr>
        <w:pStyle w:val="ListParagraph"/>
        <w:numPr>
          <w:ilvl w:val="0"/>
          <w:numId w:val="4"/>
        </w:numPr>
      </w:pPr>
      <w:bookmarkStart w:id="0" w:name="_GoBack"/>
      <w:bookmarkEnd w:id="0"/>
    </w:p>
    <w:sectPr w:rsidR="00914597"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53396"/>
    <w:rsid w:val="0035607D"/>
    <w:rsid w:val="00366094"/>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14597"/>
    <w:rsid w:val="00990117"/>
    <w:rsid w:val="00A03BF9"/>
    <w:rsid w:val="00A051C9"/>
    <w:rsid w:val="00A10639"/>
    <w:rsid w:val="00A2727D"/>
    <w:rsid w:val="00A711B2"/>
    <w:rsid w:val="00A9608F"/>
    <w:rsid w:val="00AC0A96"/>
    <w:rsid w:val="00AE3287"/>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B1E7A"/>
    <w:rsid w:val="00DC527E"/>
    <w:rsid w:val="00DE7DF3"/>
    <w:rsid w:val="00DF1975"/>
    <w:rsid w:val="00E175CF"/>
    <w:rsid w:val="00E42172"/>
    <w:rsid w:val="00E522C7"/>
    <w:rsid w:val="00E56A71"/>
    <w:rsid w:val="00E84CEB"/>
    <w:rsid w:val="00EC46E7"/>
    <w:rsid w:val="00ED51D6"/>
    <w:rsid w:val="00F34393"/>
    <w:rsid w:val="00F356B1"/>
    <w:rsid w:val="00F56D1B"/>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20</Pages>
  <Words>5782</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60</cp:revision>
  <dcterms:created xsi:type="dcterms:W3CDTF">2020-01-06T19:39:00Z</dcterms:created>
  <dcterms:modified xsi:type="dcterms:W3CDTF">2020-06-24T18:18:00Z</dcterms:modified>
</cp:coreProperties>
</file>