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522FE9">
      <w:pPr>
        <w:pStyle w:val="2"/>
      </w:pPr>
      <w:r>
        <w:t>政治模拟：派系斗争文档整理</w:t>
      </w:r>
    </w:p>
    <w:p w14:paraId="10FFC47E">
      <w:pPr>
        <w:pStyle w:val="3"/>
      </w:pPr>
      <w:r>
        <w:t>一、政府部门</w:t>
      </w:r>
    </w:p>
    <w:p w14:paraId="7EAB7425">
      <w:pPr>
        <w:pStyle w:val="4"/>
      </w:pPr>
      <w:r>
        <w:t>（一）办公厅</w:t>
      </w:r>
    </w:p>
    <w:p w14:paraId="04C89020">
      <w:pPr>
        <w:pStyle w:val="16"/>
      </w:pPr>
      <w:r>
        <w:rPr>
          <w:b/>
          <w:bCs/>
        </w:rPr>
        <w:t>资源配置</w:t>
      </w:r>
      <w:r>
        <w:t>：副处 1 个、正处 2 个、副厅 4 个、正厅 6 个、副部 10 个（其余职位资源配置与同类部门一致）。</w:t>
      </w:r>
      <w:r>
        <w:rPr>
          <w:b/>
          <w:bCs/>
        </w:rPr>
        <w:t>特殊功能</w:t>
      </w:r>
      <w:r>
        <w:t>：政府办公厅资源可直接等价于任意政府部门资源（如发改委、财政厅等资源）。</w:t>
      </w:r>
    </w:p>
    <w:p w14:paraId="64EFCFB3">
      <w:pPr>
        <w:pStyle w:val="4"/>
      </w:pPr>
      <w:r>
        <w:t>（二）发改委</w:t>
      </w:r>
    </w:p>
    <w:p w14:paraId="364D833D">
      <w:pPr>
        <w:pStyle w:val="5"/>
      </w:pPr>
      <w:r>
        <w:t>1. 五年计划机制</w:t>
      </w:r>
    </w:p>
    <w:p w14:paraId="04C1E7E2">
      <w:pPr>
        <w:pStyle w:val="16"/>
      </w:pPr>
      <w:r>
        <w:rPr>
          <w:b/>
          <w:bCs/>
        </w:rPr>
        <w:t>触发条件</w:t>
      </w:r>
      <w:r>
        <w:t>：每 3 轮可发起 1 次提案，需消耗 5 发改委资源。</w:t>
      </w:r>
      <w:r>
        <w:rPr>
          <w:b/>
          <w:bCs/>
        </w:rPr>
        <w:t>提案内容</w:t>
      </w:r>
      <w:r>
        <w:t>：</w:t>
      </w:r>
    </w:p>
    <w:p w14:paraId="7EA15AF9">
      <w:pPr>
        <w:pStyle w:val="16"/>
        <w:numPr>
          <w:ilvl w:val="0"/>
          <w:numId w:val="1"/>
        </w:numPr>
      </w:pPr>
      <w:r>
        <w:rPr>
          <w:b/>
          <w:bCs/>
        </w:rPr>
        <w:t>基建投资</w:t>
      </w:r>
      <w:r>
        <w:t>：未来 3 轮住建厅资源获取量 + 2，但发改委资源消耗每轮 + 1。</w:t>
      </w:r>
    </w:p>
    <w:p w14:paraId="06647050">
      <w:pPr>
        <w:pStyle w:val="16"/>
        <w:numPr>
          <w:ilvl w:val="0"/>
          <w:numId w:val="1"/>
        </w:numPr>
      </w:pPr>
      <w:r>
        <w:rPr>
          <w:b/>
          <w:bCs/>
        </w:rPr>
        <w:t>国企改革</w:t>
      </w:r>
      <w:r>
        <w:t>：国资委资源可临时以 1:1 比例兑换为任意政府资源，持续 2 轮。</w:t>
      </w:r>
    </w:p>
    <w:p w14:paraId="7FCE155B">
      <w:pPr>
        <w:pStyle w:val="16"/>
        <w:numPr>
          <w:ilvl w:val="0"/>
          <w:numId w:val="1"/>
        </w:numPr>
      </w:pPr>
      <w:r>
        <w:rPr>
          <w:b/>
          <w:bCs/>
        </w:rPr>
        <w:t>绿色能源</w:t>
      </w:r>
      <w:r>
        <w:t>：所有玩家每轮额外获得 1 通用资源，但发改委资源产量每轮 - 1。</w:t>
      </w:r>
      <w:r>
        <w:rPr>
          <w:b/>
          <w:bCs/>
        </w:rPr>
        <w:t>失败惩罚</w:t>
      </w:r>
      <w:r>
        <w:t>：提案未通过时，发改委成员需共同支付 3 资源作为 “规划失败” 惩罚。</w:t>
      </w:r>
    </w:p>
    <w:p w14:paraId="53C4B4B8">
      <w:pPr>
        <w:pStyle w:val="5"/>
      </w:pPr>
      <w:r>
        <w:t>2. 项目审批权</w:t>
      </w:r>
    </w:p>
    <w:p w14:paraId="13D91F70">
      <w:pPr>
        <w:pStyle w:val="16"/>
      </w:pPr>
      <w:r>
        <w:rPr>
          <w:b/>
          <w:bCs/>
        </w:rPr>
        <w:t>功能效果</w:t>
      </w:r>
      <w:r>
        <w:t>：每轮可消耗 2 发改委资源，对其他玩家 “促成商人项目” 任务进行审批，强制使其任务失败，每轮限用 1 次，不可审批己方任务。</w:t>
      </w:r>
    </w:p>
    <w:p w14:paraId="63369297">
      <w:pPr>
        <w:pStyle w:val="4"/>
      </w:pPr>
      <w:r>
        <w:t>（三）国资委</w:t>
      </w:r>
    </w:p>
    <w:p w14:paraId="31EE613D">
      <w:pPr>
        <w:pStyle w:val="16"/>
      </w:pPr>
      <w:r>
        <w:rPr>
          <w:b/>
          <w:bCs/>
        </w:rPr>
        <w:t>资源作用</w:t>
      </w:r>
      <w:r>
        <w:t>：</w:t>
      </w:r>
    </w:p>
    <w:p w14:paraId="20790C98">
      <w:pPr>
        <w:pStyle w:val="16"/>
        <w:numPr>
          <w:ilvl w:val="0"/>
          <w:numId w:val="1"/>
        </w:numPr>
      </w:pPr>
      <w:r>
        <w:t>为 “给子女安排国企工作” 任务提供资源，消耗 1-3 个国资委资源。</w:t>
      </w:r>
    </w:p>
    <w:p w14:paraId="724EDB07">
      <w:pPr>
        <w:pStyle w:val="16"/>
        <w:numPr>
          <w:ilvl w:val="0"/>
          <w:numId w:val="1"/>
        </w:numPr>
      </w:pPr>
      <w:r>
        <w:t>协同完成 “促成商人项目” 任务，需搭配 2-3 个国资委 / 住建厅 / 发改委资源。</w:t>
      </w:r>
    </w:p>
    <w:p w14:paraId="3F7A2A09">
      <w:pPr>
        <w:pStyle w:val="4"/>
      </w:pPr>
      <w:r>
        <w:t>（四）公安厅</w:t>
      </w:r>
    </w:p>
    <w:p w14:paraId="2E1C47EC">
      <w:pPr>
        <w:pStyle w:val="5"/>
      </w:pPr>
      <w:r>
        <w:t>1. 治安等级系统</w:t>
      </w:r>
    </w:p>
    <w:p w14:paraId="752D9EB8">
      <w:pPr>
        <w:pStyle w:val="16"/>
      </w:pPr>
      <w:r>
        <w:rPr>
          <w:b/>
          <w:bCs/>
        </w:rPr>
        <w:t>审讯机制</w:t>
      </w:r>
      <w:r>
        <w:t>：副厅长及厅长每轮可消耗 2 公安资源，对非公安 / 纪委 / 政法委角色进行审讯，目标下一轮无法提供资源和影响力，每轮最多使用 2 次。</w:t>
      </w:r>
    </w:p>
    <w:p w14:paraId="4816CFC3">
      <w:pPr>
        <w:pStyle w:val="5"/>
      </w:pPr>
      <w:r>
        <w:t>2. 突发事件响应</w:t>
      </w:r>
    </w:p>
    <w:p w14:paraId="733B6764">
      <w:pPr>
        <w:pStyle w:val="16"/>
      </w:pPr>
      <w:r>
        <w:rPr>
          <w:b/>
          <w:bCs/>
        </w:rPr>
        <w:t>突击检查</w:t>
      </w:r>
      <w:r>
        <w:t>：每轮可消耗 3 公安资源，指定 1 名玩家：</w:t>
      </w:r>
    </w:p>
    <w:p w14:paraId="0120566A">
      <w:pPr>
        <w:pStyle w:val="16"/>
        <w:numPr>
          <w:ilvl w:val="0"/>
          <w:numId w:val="1"/>
        </w:numPr>
      </w:pPr>
      <w:r>
        <w:t>若目标有未完成的 “保释朋友” 或 “商人项目” 任务，任务直接失败。</w:t>
      </w:r>
    </w:p>
    <w:p w14:paraId="78E93745">
      <w:pPr>
        <w:pStyle w:val="16"/>
        <w:numPr>
          <w:ilvl w:val="0"/>
          <w:numId w:val="1"/>
        </w:numPr>
      </w:pPr>
      <w:r>
        <w:t>若目标无相关任务，公安厅需支付 1 资源作为 “误判” 代价。</w:t>
      </w:r>
      <w:r>
        <w:rPr>
          <w:b/>
          <w:bCs/>
        </w:rPr>
        <w:t>资源用途</w:t>
      </w:r>
      <w:r>
        <w:t>：“保释朋友” 任务需消耗 2 个公安 / 政法委资源。</w:t>
      </w:r>
    </w:p>
    <w:p w14:paraId="5B536A17">
      <w:pPr>
        <w:pStyle w:val="4"/>
      </w:pPr>
      <w:r>
        <w:t>（五）人社厅</w:t>
      </w:r>
    </w:p>
    <w:p w14:paraId="5020E1FA">
      <w:pPr>
        <w:pStyle w:val="5"/>
      </w:pPr>
      <w:r>
        <w:t>1. 法案投票规则</w:t>
      </w:r>
    </w:p>
    <w:p w14:paraId="4F696A73">
      <w:pPr>
        <w:pStyle w:val="16"/>
      </w:pPr>
      <w:r>
        <w:rPr>
          <w:b/>
          <w:bCs/>
        </w:rPr>
        <w:t>投票权重</w:t>
      </w:r>
      <w:r>
        <w:t>：正厅 2 人（每人 1.5 票）、副厅 4 人（每人 1 票），票数超过半数时法案通过。</w:t>
      </w:r>
    </w:p>
    <w:p w14:paraId="3DD54D45">
      <w:pPr>
        <w:pStyle w:val="5"/>
      </w:pPr>
      <w:r>
        <w:t>2. 《灵活就业促进法案》效果</w:t>
      </w:r>
    </w:p>
    <w:p w14:paraId="35483D8A">
      <w:pPr>
        <w:pStyle w:val="16"/>
      </w:pPr>
      <w:r>
        <w:rPr>
          <w:b/>
          <w:bCs/>
        </w:rPr>
        <w:t>通过效果</w:t>
      </w:r>
      <w:r>
        <w:t>：所有玩家额外获得 1 次 “安排子女入学” 任务机会，且该任务消耗的教育资源减少 1（原消耗 1-3 资源，现消耗 0-2 资源）。</w:t>
      </w:r>
      <w:r>
        <w:rPr>
          <w:b/>
          <w:bCs/>
        </w:rPr>
        <w:t>未通过效果</w:t>
      </w:r>
      <w:r>
        <w:t>：人社厅资源产量每轮减少 1，持续 2 轮。</w:t>
      </w:r>
    </w:p>
    <w:p w14:paraId="2BA321CD">
      <w:pPr>
        <w:pStyle w:val="4"/>
      </w:pPr>
      <w:r>
        <w:t>（六）财政厅</w:t>
      </w:r>
    </w:p>
    <w:p w14:paraId="47099A3F">
      <w:pPr>
        <w:pStyle w:val="5"/>
      </w:pPr>
      <w:r>
        <w:t>1. 法案投票规则</w:t>
      </w:r>
    </w:p>
    <w:p w14:paraId="35CD3D02">
      <w:pPr>
        <w:pStyle w:val="16"/>
      </w:pPr>
      <w:r>
        <w:rPr>
          <w:b/>
          <w:bCs/>
        </w:rPr>
        <w:t>投票权重</w:t>
      </w:r>
      <w:r>
        <w:t>：正厅 2 人（每人 1.5 票）、副厅 4 人（每人 1 票），票数超过半数时法案通过。</w:t>
      </w:r>
    </w:p>
    <w:p w14:paraId="3869717E">
      <w:pPr>
        <w:pStyle w:val="5"/>
      </w:pPr>
      <w:r>
        <w:t>2. 《减税降费法案》效果</w:t>
      </w:r>
    </w:p>
    <w:p w14:paraId="01206598">
      <w:pPr>
        <w:pStyle w:val="16"/>
      </w:pPr>
      <w:r>
        <w:rPr>
          <w:b/>
          <w:bCs/>
        </w:rPr>
        <w:t>通过效果</w:t>
      </w:r>
      <w:r>
        <w:t>：所有玩家下一轮资源获取量 + 1（无论部门类型）。</w:t>
      </w:r>
      <w:r>
        <w:rPr>
          <w:b/>
          <w:bCs/>
        </w:rPr>
        <w:t>未通过效果</w:t>
      </w:r>
      <w:r>
        <w:t>：财政厅正厅投票权重降低 0.5 票（最低 1 票），持续 1 轮。</w:t>
      </w:r>
    </w:p>
    <w:p w14:paraId="41643081">
      <w:pPr>
        <w:pStyle w:val="4"/>
      </w:pPr>
      <w:r>
        <w:t>（七）住建厅</w:t>
      </w:r>
    </w:p>
    <w:p w14:paraId="51A7C651">
      <w:pPr>
        <w:pStyle w:val="5"/>
      </w:pPr>
      <w:r>
        <w:t>1. 项目招标机制</w:t>
      </w:r>
    </w:p>
    <w:p w14:paraId="5A63726F">
      <w:pPr>
        <w:pStyle w:val="16"/>
      </w:pPr>
      <w:r>
        <w:rPr>
          <w:b/>
          <w:bCs/>
        </w:rPr>
        <w:t>功能消耗</w:t>
      </w:r>
      <w:r>
        <w:t>：每轮可消耗 2 住建厅资源，直接完成己方 “促成商人项目” 任务，并免费获得 1 次拜访人大席位的机会，每轮限用 1 次。</w:t>
      </w:r>
      <w:r>
        <w:rPr>
          <w:b/>
          <w:bCs/>
        </w:rPr>
        <w:t>资源用途</w:t>
      </w:r>
      <w:r>
        <w:t>：“促成商人项目” 任务需消耗 2-3 个国资委 / 住建厅 / 发改委资源。</w:t>
      </w:r>
    </w:p>
    <w:p w14:paraId="67E8A1BC">
      <w:pPr>
        <w:pStyle w:val="4"/>
      </w:pPr>
      <w:r>
        <w:t>（八）教育厅</w:t>
      </w:r>
    </w:p>
    <w:p w14:paraId="5A95A844">
      <w:pPr>
        <w:pStyle w:val="16"/>
      </w:pPr>
      <w:r>
        <w:rPr>
          <w:b/>
          <w:bCs/>
        </w:rPr>
        <w:t>资源用途</w:t>
      </w:r>
      <w:r>
        <w:t>：“安排子女入学” 任务需消耗 1-3 个教育资源，法案通过后可减少 1 消耗（即 0-2 资源）。</w:t>
      </w:r>
    </w:p>
    <w:p w14:paraId="3B1AB903">
      <w:pPr>
        <w:pStyle w:val="4"/>
      </w:pPr>
      <w:r>
        <w:t>（九）党校</w:t>
      </w:r>
    </w:p>
    <w:p w14:paraId="5C0EACC9">
      <w:pPr>
        <w:pStyle w:val="16"/>
      </w:pPr>
      <w:r>
        <w:rPr>
          <w:b/>
          <w:bCs/>
        </w:rPr>
        <w:t>常规功能</w:t>
      </w:r>
      <w:r>
        <w:t>：每 2 轮开展 1 次干部培训，每个玩家随机获得 2 个资源（资源类型随机，可能为政府 / 党委资源）。</w:t>
      </w:r>
      <w:r>
        <w:rPr>
          <w:b/>
          <w:bCs/>
        </w:rPr>
        <w:t>事件关联</w:t>
      </w:r>
      <w:r>
        <w:t>：触发 “党校特训” 事件时，所有玩家额外获得 1 个资源，但需放弃本轮法案投票权。</w:t>
      </w:r>
    </w:p>
    <w:p w14:paraId="6F56A35B">
      <w:pPr>
        <w:pStyle w:val="3"/>
      </w:pPr>
      <w:r>
        <w:t>二、党委部门</w:t>
      </w:r>
    </w:p>
    <w:p w14:paraId="4A2345C4">
      <w:pPr>
        <w:pStyle w:val="4"/>
      </w:pPr>
      <w:r>
        <w:t>（一）办公厅</w:t>
      </w:r>
    </w:p>
    <w:p w14:paraId="65D60E1D">
      <w:pPr>
        <w:pStyle w:val="16"/>
      </w:pPr>
      <w:r>
        <w:rPr>
          <w:b/>
          <w:bCs/>
        </w:rPr>
        <w:t>资源配置</w:t>
      </w:r>
      <w:r>
        <w:t>：包含与政府办公厅同类的职位资源（副处、正处等），党委办公厅资源等价于任意党委部门资源（如组织部、宣传部等资源）。</w:t>
      </w:r>
    </w:p>
    <w:p w14:paraId="5DD8624C">
      <w:pPr>
        <w:pStyle w:val="4"/>
      </w:pPr>
      <w:r>
        <w:t>（二）组织部</w:t>
      </w:r>
    </w:p>
    <w:p w14:paraId="1F6E09E2">
      <w:pPr>
        <w:pStyle w:val="16"/>
      </w:pPr>
      <w:r>
        <w:rPr>
          <w:b/>
          <w:bCs/>
        </w:rPr>
        <w:t>资源类型</w:t>
      </w:r>
      <w:r>
        <w:t>：提供 “通用干部资源”，用于干部任用：</w:t>
      </w:r>
    </w:p>
    <w:p w14:paraId="1CDB3B13">
      <w:pPr>
        <w:pStyle w:val="16"/>
        <w:numPr>
          <w:ilvl w:val="0"/>
          <w:numId w:val="1"/>
        </w:numPr>
      </w:pPr>
      <w:r>
        <w:t>副处任用：消耗 5 资源（组织部资源或本机关资源）。</w:t>
      </w:r>
    </w:p>
    <w:p w14:paraId="65DDABED">
      <w:pPr>
        <w:pStyle w:val="16"/>
        <w:numPr>
          <w:ilvl w:val="0"/>
          <w:numId w:val="1"/>
        </w:numPr>
      </w:pPr>
      <w:r>
        <w:t>正处任用：消耗 8 资源。</w:t>
      </w:r>
    </w:p>
    <w:p w14:paraId="021ECA26">
      <w:pPr>
        <w:pStyle w:val="16"/>
        <w:numPr>
          <w:ilvl w:val="0"/>
          <w:numId w:val="1"/>
        </w:numPr>
      </w:pPr>
      <w:r>
        <w:t>副厅任用：消耗 15 资源。</w:t>
      </w:r>
    </w:p>
    <w:p w14:paraId="1CC40E9E">
      <w:pPr>
        <w:pStyle w:val="4"/>
      </w:pPr>
      <w:r>
        <w:t>（三）宣传部</w:t>
      </w:r>
    </w:p>
    <w:p w14:paraId="48D23F5D">
      <w:pPr>
        <w:pStyle w:val="5"/>
      </w:pPr>
      <w:r>
        <w:t>1. 法案投票规则</w:t>
      </w:r>
    </w:p>
    <w:p w14:paraId="29F5CEB5">
      <w:pPr>
        <w:pStyle w:val="16"/>
      </w:pPr>
      <w:r>
        <w:rPr>
          <w:b/>
          <w:bCs/>
        </w:rPr>
        <w:t>投票权重</w:t>
      </w:r>
      <w:r>
        <w:t>：部长 1 人（1.5 票）、副部长 5 人（每人 1 票），票数超过半数时法案通过。</w:t>
      </w:r>
    </w:p>
    <w:p w14:paraId="4B56E145">
      <w:pPr>
        <w:pStyle w:val="5"/>
      </w:pPr>
      <w:r>
        <w:t>2. 《媒体监管强化法案》效果</w:t>
      </w:r>
    </w:p>
    <w:p w14:paraId="4BB7C5EA">
      <w:pPr>
        <w:pStyle w:val="16"/>
      </w:pPr>
      <w:r>
        <w:rPr>
          <w:b/>
          <w:bCs/>
        </w:rPr>
        <w:t>通过效果</w:t>
      </w:r>
      <w:r>
        <w:t>：支持的玩家影响力获取量 + 2，且部长投票权重临时调整为 1 票（仅限本轮）。</w:t>
      </w:r>
      <w:r>
        <w:rPr>
          <w:b/>
          <w:bCs/>
        </w:rPr>
        <w:t>未通过效果</w:t>
      </w:r>
      <w:r>
        <w:t>：下一轮支持玩家的宣传资源获取量 - 1。</w:t>
      </w:r>
    </w:p>
    <w:p w14:paraId="12DE7290">
      <w:pPr>
        <w:pStyle w:val="5"/>
      </w:pPr>
      <w:r>
        <w:t>3. 舆论风向标机制</w:t>
      </w:r>
    </w:p>
    <w:p w14:paraId="670BB58D">
      <w:pPr>
        <w:pStyle w:val="16"/>
      </w:pPr>
      <w:r>
        <w:rPr>
          <w:b/>
          <w:bCs/>
        </w:rPr>
        <w:t>正面宣传</w:t>
      </w:r>
      <w:r>
        <w:t>：每轮消耗 2 宣传资源，指定 1 项任务（如 “安排子女入学”），本轮所有玩家完成该任务时消耗资源 - 1。</w:t>
      </w:r>
      <w:r>
        <w:rPr>
          <w:b/>
          <w:bCs/>
        </w:rPr>
        <w:t>负面曝光</w:t>
      </w:r>
      <w:r>
        <w:t>：每轮消耗 2 宣传资源，指定 1 名玩家，其下一次影响力获取量减少 2，每名玩家每轮最多被曝光 1 次。</w:t>
      </w:r>
    </w:p>
    <w:p w14:paraId="523C0611">
      <w:pPr>
        <w:pStyle w:val="4"/>
      </w:pPr>
      <w:r>
        <w:t>（四）纪检委</w:t>
      </w:r>
    </w:p>
    <w:p w14:paraId="2BD0F588">
      <w:pPr>
        <w:pStyle w:val="5"/>
      </w:pPr>
      <w:r>
        <w:t>1. 标记获取与消耗</w:t>
      </w:r>
    </w:p>
    <w:p w14:paraId="18C0115A">
      <w:pPr>
        <w:pStyle w:val="16"/>
      </w:pPr>
      <w:r>
        <w:rPr>
          <w:b/>
          <w:bCs/>
        </w:rPr>
        <w:t>标记获取</w:t>
      </w:r>
      <w:r>
        <w:t>：每 2 轮自动获得 1 个纪委标记。</w:t>
      </w:r>
      <w:r>
        <w:rPr>
          <w:b/>
          <w:bCs/>
        </w:rPr>
        <w:t>查处消耗</w:t>
      </w:r>
      <w:r>
        <w:t>：</w:t>
      </w:r>
    </w:p>
    <w:p w14:paraId="6463CD71">
      <w:pPr>
        <w:pStyle w:val="16"/>
        <w:numPr>
          <w:ilvl w:val="0"/>
          <w:numId w:val="1"/>
        </w:numPr>
      </w:pPr>
      <w:r>
        <w:t>副处：查处需 1 标记，解除查处需 2 标记。</w:t>
      </w:r>
    </w:p>
    <w:p w14:paraId="69622F2D">
      <w:pPr>
        <w:pStyle w:val="16"/>
        <w:numPr>
          <w:ilvl w:val="0"/>
          <w:numId w:val="1"/>
        </w:numPr>
      </w:pPr>
      <w:r>
        <w:t>正处：查处需 2 标记，解除需 5 标记。</w:t>
      </w:r>
    </w:p>
    <w:p w14:paraId="0351FBE8">
      <w:pPr>
        <w:pStyle w:val="16"/>
        <w:numPr>
          <w:ilvl w:val="0"/>
          <w:numId w:val="1"/>
        </w:numPr>
      </w:pPr>
      <w:r>
        <w:t>副厅：查处需 3 标记，解除需 7 标记。</w:t>
      </w:r>
    </w:p>
    <w:p w14:paraId="633E96DD">
      <w:pPr>
        <w:pStyle w:val="16"/>
        <w:numPr>
          <w:ilvl w:val="0"/>
          <w:numId w:val="1"/>
        </w:numPr>
      </w:pPr>
      <w:r>
        <w:t>正厅：查处需 4 标记，解除需 10 标记。</w:t>
      </w:r>
    </w:p>
    <w:p w14:paraId="257EBFFB">
      <w:pPr>
        <w:pStyle w:val="5"/>
      </w:pPr>
      <w:r>
        <w:t>2. 查处机制</w:t>
      </w:r>
    </w:p>
    <w:p w14:paraId="2D43704F">
      <w:pPr>
        <w:pStyle w:val="16"/>
      </w:pPr>
      <w:r>
        <w:rPr>
          <w:b/>
          <w:bCs/>
        </w:rPr>
        <w:t>骰子判定</w:t>
      </w:r>
      <w:r>
        <w:t>：</w:t>
      </w:r>
    </w:p>
    <w:p w14:paraId="461B2D6E">
      <w:pPr>
        <w:pStyle w:val="16"/>
        <w:numPr>
          <w:ilvl w:val="0"/>
          <w:numId w:val="1"/>
        </w:numPr>
      </w:pPr>
      <w:r>
        <w:t>1-2 点：无证据，不触发任何效果。</w:t>
      </w:r>
    </w:p>
    <w:p w14:paraId="2A142346">
      <w:pPr>
        <w:pStyle w:val="16"/>
        <w:numPr>
          <w:ilvl w:val="0"/>
          <w:numId w:val="1"/>
        </w:numPr>
      </w:pPr>
      <w:r>
        <w:t>3-4 点：嫌疑状态，1 轮后需重新投掷骰子。</w:t>
      </w:r>
    </w:p>
    <w:p w14:paraId="7DC25E0D">
      <w:pPr>
        <w:pStyle w:val="16"/>
        <w:numPr>
          <w:ilvl w:val="0"/>
          <w:numId w:val="1"/>
        </w:numPr>
      </w:pPr>
      <w:r>
        <w:t>5-6 点：发现证据，1 轮后解除该干部职务（若已有证据可直接查处）。</w:t>
      </w:r>
      <w:r>
        <w:rPr>
          <w:b/>
          <w:bCs/>
        </w:rPr>
        <w:t>政法委联动</w:t>
      </w:r>
      <w:r>
        <w:t>：任何查处环节可消耗 4 政法委资源，重新投掷 1 次骰子。</w:t>
      </w:r>
    </w:p>
    <w:p w14:paraId="0F99E585">
      <w:pPr>
        <w:pStyle w:val="4"/>
      </w:pPr>
      <w:r>
        <w:t>（五）政法委</w:t>
      </w:r>
    </w:p>
    <w:p w14:paraId="19736F5C">
      <w:pPr>
        <w:pStyle w:val="16"/>
      </w:pPr>
      <w:r>
        <w:rPr>
          <w:b/>
          <w:bCs/>
        </w:rPr>
        <w:t>资源用途</w:t>
      </w:r>
      <w:r>
        <w:t>：</w:t>
      </w:r>
    </w:p>
    <w:p w14:paraId="6F41D9B7">
      <w:pPr>
        <w:pStyle w:val="16"/>
        <w:numPr>
          <w:ilvl w:val="0"/>
          <w:numId w:val="1"/>
        </w:numPr>
      </w:pPr>
      <w:r>
        <w:t>为 “保释朋友” 任务提供资源，需搭配 2 个公安 / 政法委资源。</w:t>
      </w:r>
    </w:p>
    <w:p w14:paraId="7D245C0A">
      <w:pPr>
        <w:pStyle w:val="16"/>
        <w:numPr>
          <w:ilvl w:val="0"/>
          <w:numId w:val="1"/>
        </w:numPr>
      </w:pPr>
      <w:r>
        <w:t>在纪检委查处时，可消耗 4 资源重置骰子结果。</w:t>
      </w:r>
    </w:p>
    <w:p w14:paraId="2046EC81">
      <w:pPr>
        <w:pStyle w:val="3"/>
      </w:pPr>
      <w:r>
        <w:t>三、人大</w:t>
      </w:r>
    </w:p>
    <w:p w14:paraId="5A1FE84E">
      <w:pPr>
        <w:pStyle w:val="16"/>
      </w:pPr>
      <w:r>
        <w:rPr>
          <w:b/>
          <w:bCs/>
        </w:rPr>
        <w:t>核心目标</w:t>
      </w:r>
      <w:r>
        <w:t>：协助他人竞选省长，扶持亲信任副省长，通过收集人大席位获胜。</w:t>
      </w:r>
      <w:r>
        <w:rPr>
          <w:b/>
          <w:bCs/>
        </w:rPr>
        <w:t>初始配置</w:t>
      </w:r>
      <w:r>
        <w:t>：党组书记 / 主任初始拥有 2 个人大席位。</w:t>
      </w:r>
    </w:p>
    <w:p w14:paraId="5AAADF60">
      <w:pPr>
        <w:pStyle w:val="16"/>
      </w:pPr>
      <w:r>
        <w:rPr>
          <w:b/>
          <w:bCs/>
        </w:rPr>
        <w:t>任务系统</w:t>
      </w:r>
      <w:r>
        <w:t>：</w:t>
      </w:r>
    </w:p>
    <w:p w14:paraId="4ACECF6E">
      <w:pPr>
        <w:pStyle w:val="16"/>
        <w:numPr>
          <w:ilvl w:val="0"/>
          <w:numId w:val="1"/>
        </w:numPr>
      </w:pPr>
      <w:r>
        <w:rPr>
          <w:b/>
          <w:bCs/>
        </w:rPr>
        <w:t>任务类型</w:t>
      </w:r>
      <w:r>
        <w:t>：包含 “安排子女入学”（教育资源 1-3）、“保释朋友”（公安 / 政法委资源 2）、“促成商人项目”（国资委 / 住建厅 / 发改委资源 2-3）等 6 类任务。</w:t>
      </w:r>
    </w:p>
    <w:p w14:paraId="25EF5ED2">
      <w:pPr>
        <w:pStyle w:val="16"/>
        <w:numPr>
          <w:ilvl w:val="0"/>
          <w:numId w:val="1"/>
        </w:numPr>
      </w:pPr>
      <w:r>
        <w:rPr>
          <w:b/>
          <w:bCs/>
        </w:rPr>
        <w:t>任务机制</w:t>
      </w:r>
      <w:r>
        <w:t>：</w:t>
      </w:r>
    </w:p>
    <w:p w14:paraId="7B33F918">
      <w:pPr>
        <w:pStyle w:val="16"/>
        <w:numPr>
          <w:ilvl w:val="1"/>
          <w:numId w:val="1"/>
        </w:numPr>
      </w:pPr>
      <w:r>
        <w:t>拜访消耗：每回合用 1 影响力查看任务，任务需在 2 轮内完成，否则放回原位。</w:t>
      </w:r>
    </w:p>
    <w:p w14:paraId="27C91525">
      <w:pPr>
        <w:pStyle w:val="16"/>
        <w:numPr>
          <w:ilvl w:val="1"/>
          <w:numId w:val="1"/>
        </w:numPr>
      </w:pPr>
      <w:r>
        <w:t>席位争夺：其他玩家可消耗 2 影响力查看未完成任务，并用双倍资源（如原需 2 资源则消耗 4）抢夺席位。</w:t>
      </w:r>
    </w:p>
    <w:p w14:paraId="4EC85BC3">
      <w:pPr>
        <w:pStyle w:val="3"/>
      </w:pPr>
      <w:r>
        <w:t>四、政协</w:t>
      </w:r>
    </w:p>
    <w:p w14:paraId="49FEAD66">
      <w:pPr>
        <w:pStyle w:val="16"/>
      </w:pPr>
      <w:r>
        <w:rPr>
          <w:b/>
          <w:bCs/>
        </w:rPr>
        <w:t>核心目标</w:t>
      </w:r>
      <w:r>
        <w:t>：与人大一致，协助他人竞选省长并扶持副省长。</w:t>
      </w:r>
      <w:r>
        <w:rPr>
          <w:b/>
          <w:bCs/>
        </w:rPr>
        <w:t>初始配置</w:t>
      </w:r>
      <w:r>
        <w:t>：主席初始获得 3 影响力，影响力每两轮按派系等级获取（副处 1、正处 2、副厅 4 等）。</w:t>
      </w:r>
    </w:p>
    <w:p w14:paraId="36285820">
      <w:pPr>
        <w:pStyle w:val="3"/>
      </w:pPr>
      <w:r>
        <w:t>五、目标：竞选省长核心逻辑</w:t>
      </w:r>
    </w:p>
    <w:p w14:paraId="34D257DC">
      <w:pPr>
        <w:pStyle w:val="16"/>
      </w:pPr>
      <w:r>
        <w:rPr>
          <w:b/>
          <w:bCs/>
        </w:rPr>
        <w:t>席位总数</w:t>
      </w:r>
      <w:r>
        <w:t>：27 个，每个席位对应 1 张选票。</w:t>
      </w:r>
      <w:r>
        <w:rPr>
          <w:b/>
          <w:bCs/>
        </w:rPr>
        <w:t>影响力作用</w:t>
      </w:r>
      <w:r>
        <w:t>：</w:t>
      </w:r>
    </w:p>
    <w:p w14:paraId="0228E4A4">
      <w:pPr>
        <w:pStyle w:val="16"/>
        <w:numPr>
          <w:ilvl w:val="0"/>
          <w:numId w:val="1"/>
        </w:numPr>
      </w:pPr>
      <w:r>
        <w:t>10-20 影响力可直接锁定 1 个席位（无需完成任务）。</w:t>
      </w:r>
    </w:p>
    <w:p w14:paraId="1CBC7F4F">
      <w:pPr>
        <w:pStyle w:val="16"/>
        <w:numPr>
          <w:ilvl w:val="0"/>
          <w:numId w:val="1"/>
        </w:numPr>
      </w:pPr>
      <w:r>
        <w:t>每 5 影响力等价于 1 通用资源，可用于干部任用或任务消耗。</w:t>
      </w:r>
    </w:p>
    <w:p w14:paraId="47B1450F">
      <w:pPr>
        <w:pStyle w:val="4"/>
      </w:pPr>
      <w:r>
        <w:t>（一）胜利条件（适用于除人大、政协外的所有玩家）</w:t>
      </w:r>
    </w:p>
    <w:p w14:paraId="2DEFE016">
      <w:pPr>
        <w:pStyle w:val="16"/>
        <w:numPr>
          <w:ilvl w:val="0"/>
          <w:numId w:val="2"/>
        </w:numPr>
      </w:pPr>
      <w:r>
        <w:t>10 轮后结算，锁定席位 &gt; 13 个（半数）直接获胜；</w:t>
      </w:r>
    </w:p>
    <w:p w14:paraId="62FD05F3">
      <w:pPr>
        <w:pStyle w:val="16"/>
        <w:numPr>
          <w:ilvl w:val="0"/>
          <w:numId w:val="2"/>
        </w:numPr>
      </w:pPr>
      <w:r>
        <w:t>若均 &lt;13 个，席位&gt; 12 个者获胜；</w:t>
      </w:r>
    </w:p>
    <w:p w14:paraId="4A0FAEF1">
      <w:pPr>
        <w:pStyle w:val="16"/>
        <w:numPr>
          <w:ilvl w:val="0"/>
          <w:numId w:val="2"/>
        </w:numPr>
      </w:pPr>
      <w:r>
        <w:t>若均≤11 个，资源转化为通用资源，延长 2 轮结算：</w:t>
      </w:r>
    </w:p>
    <w:p w14:paraId="66FADD51">
      <w:pPr>
        <w:pStyle w:val="16"/>
        <w:numPr>
          <w:ilvl w:val="1"/>
          <w:numId w:val="1"/>
        </w:numPr>
      </w:pPr>
      <w:r>
        <w:t>延长轮次中，若有玩家达到 12 个席位则胜利；</w:t>
      </w:r>
    </w:p>
    <w:p w14:paraId="476D7DFB">
      <w:pPr>
        <w:pStyle w:val="16"/>
        <w:numPr>
          <w:ilvl w:val="1"/>
          <w:numId w:val="1"/>
        </w:numPr>
      </w:pPr>
      <w:r>
        <w:t>若均未达到，最终席位最多者获胜。</w:t>
      </w:r>
    </w:p>
    <w:p w14:paraId="38D5C195">
      <w:pPr>
        <w:pStyle w:val="3"/>
      </w:pPr>
      <w:r>
        <w:t>六、专有名词详解</w:t>
      </w:r>
    </w:p>
    <w:p w14:paraId="61EC64CA">
      <w:pPr>
        <w:pStyle w:val="4"/>
      </w:pPr>
      <w:r>
        <w:t>（一）干部任用</w:t>
      </w:r>
    </w:p>
    <w:p w14:paraId="15AFE99B">
      <w:pPr>
        <w:pStyle w:val="16"/>
      </w:pPr>
      <w:r>
        <w:rPr>
          <w:b/>
          <w:bCs/>
        </w:rPr>
        <w:t>资源换算</w:t>
      </w:r>
      <w:r>
        <w:t>：</w:t>
      </w:r>
    </w:p>
    <w:p w14:paraId="4BFC91EB">
      <w:pPr>
        <w:pStyle w:val="16"/>
        <w:numPr>
          <w:ilvl w:val="0"/>
          <w:numId w:val="1"/>
        </w:numPr>
      </w:pPr>
      <w:r>
        <w:t>政府办公厅资源 = 任意政府资源（如财政厅、公安厅资源）。</w:t>
      </w:r>
    </w:p>
    <w:p w14:paraId="74120AF6">
      <w:pPr>
        <w:pStyle w:val="16"/>
        <w:numPr>
          <w:ilvl w:val="0"/>
          <w:numId w:val="1"/>
        </w:numPr>
      </w:pPr>
      <w:r>
        <w:t>党委办公厅资源 = 任意党委资源（如组织部、宣传部资源）。</w:t>
      </w:r>
      <w:r>
        <w:rPr>
          <w:b/>
          <w:bCs/>
        </w:rPr>
        <w:t>消耗标准</w:t>
      </w:r>
      <w:r>
        <w:t>：副处 5 资源、正处 8 资源、副厅 15 资源（均为组织部资源或本机关资源）。</w:t>
      </w:r>
    </w:p>
    <w:p w14:paraId="2B58DA2F">
      <w:pPr>
        <w:pStyle w:val="4"/>
      </w:pPr>
      <w:r>
        <w:t>（二）影响力系统</w:t>
      </w:r>
    </w:p>
    <w:p w14:paraId="75DB5D12">
      <w:pPr>
        <w:pStyle w:val="16"/>
      </w:pPr>
      <w:r>
        <w:rPr>
          <w:b/>
          <w:bCs/>
        </w:rPr>
        <w:t>等级对应</w:t>
      </w:r>
      <w:r>
        <w:t>：副处 1、正处 2、副厅 4、正厅 6、副部 10、正部 15（每两轮获取一次）。</w:t>
      </w:r>
      <w:r>
        <w:rPr>
          <w:b/>
          <w:bCs/>
        </w:rPr>
        <w:t>任务关联</w:t>
      </w:r>
      <w:r>
        <w:t>：拜访人大席位、抢夺席位、锁定席位均需消耗影响力。</w:t>
      </w:r>
    </w:p>
    <w:p w14:paraId="57E5B7C4">
      <w:pPr>
        <w:pStyle w:val="4"/>
      </w:pPr>
      <w:r>
        <w:t>（三）法案系统</w:t>
      </w:r>
    </w:p>
    <w:p w14:paraId="7DFE0D86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6"/>
        <w:gridCol w:w="2270"/>
        <w:gridCol w:w="2363"/>
        <w:gridCol w:w="2317"/>
      </w:tblGrid>
      <w:tr w14:paraId="4661D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0CD43">
            <w:pPr>
              <w:pStyle w:val="16"/>
            </w:pPr>
            <w:r>
              <w:t>法案类型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B163D">
            <w:pPr>
              <w:pStyle w:val="16"/>
            </w:pPr>
            <w:r>
              <w:t>发起部门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43B5F">
            <w:pPr>
              <w:pStyle w:val="16"/>
            </w:pPr>
            <w:r>
              <w:t>通过效果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C7361">
            <w:pPr>
              <w:pStyle w:val="16"/>
            </w:pPr>
            <w:r>
              <w:t>未通过效果</w:t>
            </w:r>
          </w:p>
        </w:tc>
      </w:tr>
      <w:tr w14:paraId="1B55A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5A5E0">
            <w:pPr>
              <w:pStyle w:val="16"/>
            </w:pPr>
            <w:r>
              <w:t>财政法案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0CB51">
            <w:pPr>
              <w:pStyle w:val="16"/>
            </w:pPr>
            <w:r>
              <w:t>财政厅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4A7C6">
            <w:pPr>
              <w:pStyle w:val="16"/>
            </w:pPr>
            <w:r>
              <w:t>全体下轮资源 + 1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E24E8">
            <w:pPr>
              <w:pStyle w:val="16"/>
            </w:pPr>
            <w:r>
              <w:t>财政厅正厅投票权重 - 0.5（最低 1 票）1 轮</w:t>
            </w:r>
          </w:p>
        </w:tc>
      </w:tr>
      <w:tr w14:paraId="19E1E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D6773">
            <w:pPr>
              <w:pStyle w:val="16"/>
            </w:pPr>
            <w:r>
              <w:t>人社法案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79189">
            <w:pPr>
              <w:pStyle w:val="16"/>
            </w:pPr>
            <w:r>
              <w:t>人社厅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058A5">
            <w:pPr>
              <w:pStyle w:val="16"/>
            </w:pPr>
            <w:r>
              <w:t>额外 1 次 “入学” 任务，消耗 - 1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BA8ED">
            <w:pPr>
              <w:pStyle w:val="16"/>
            </w:pPr>
            <w:r>
              <w:t>人社厅资源产量 - 1 持续 2 轮</w:t>
            </w:r>
          </w:p>
        </w:tc>
      </w:tr>
      <w:tr w14:paraId="5F46E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5B937">
            <w:pPr>
              <w:pStyle w:val="16"/>
            </w:pPr>
            <w:r>
              <w:t>宣传法案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801A9">
            <w:pPr>
              <w:pStyle w:val="16"/>
            </w:pPr>
            <w:r>
              <w:t>宣传部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5CF4C">
            <w:pPr>
              <w:pStyle w:val="16"/>
            </w:pPr>
            <w:r>
              <w:t>支持玩家影响力 + 2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3C634">
            <w:pPr>
              <w:pStyle w:val="16"/>
            </w:pPr>
            <w:r>
              <w:t>支持玩家下轮宣传资源 - 1</w:t>
            </w:r>
          </w:p>
        </w:tc>
      </w:tr>
      <w:tr w14:paraId="58C8E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4C1E8">
            <w:pPr>
              <w:pStyle w:val="16"/>
            </w:pPr>
            <w:r>
              <w:t>政府法案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14B77">
            <w:pPr>
              <w:pStyle w:val="16"/>
            </w:pPr>
            <w:r>
              <w:t>政府部门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BDD6F">
            <w:pPr>
              <w:pStyle w:val="16"/>
            </w:pPr>
            <w:r>
              <w:t>政府办公厅资源可 1:1 兑换通用资源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35172">
            <w:pPr>
              <w:pStyle w:val="16"/>
            </w:pPr>
            <w:r>
              <w:t>政府干部任用消耗 + 20% 持续 2 轮</w:t>
            </w:r>
          </w:p>
        </w:tc>
      </w:tr>
      <w:tr w14:paraId="6081B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E55B7">
            <w:pPr>
              <w:pStyle w:val="16"/>
            </w:pPr>
            <w:r>
              <w:t>党委法案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627EE">
            <w:pPr>
              <w:pStyle w:val="16"/>
            </w:pPr>
            <w:r>
              <w:t>党委部门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6C2C7">
            <w:pPr>
              <w:pStyle w:val="16"/>
            </w:pPr>
            <w:r>
              <w:t>纪检委查处成功率提升（5-6 直接成功）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7FFC5">
            <w:pPr>
              <w:pStyle w:val="16"/>
            </w:pPr>
            <w:r>
              <w:t>3 轮内禁止纪委行动</w:t>
            </w:r>
          </w:p>
        </w:tc>
      </w:tr>
      <w:tr w14:paraId="43EE9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23C63">
            <w:pPr>
              <w:pStyle w:val="16"/>
            </w:pPr>
            <w:r>
              <w:rPr>
                <w:b/>
                <w:bCs/>
              </w:rPr>
              <w:t>新增法案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2350A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FCB1C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E9A92">
            <w:pPr>
              <w:pStyle w:val="16"/>
            </w:pPr>
          </w:p>
        </w:tc>
      </w:tr>
      <w:tr w14:paraId="5B84F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37AA8">
            <w:pPr>
              <w:pStyle w:val="16"/>
            </w:pPr>
            <w:r>
              <w:t>《公务员绩效改革法案》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B63BE">
            <w:pPr>
              <w:pStyle w:val="16"/>
            </w:pPr>
            <w:r>
              <w:t>人社厅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E7A3B">
            <w:pPr>
              <w:pStyle w:val="16"/>
              <w:rPr>
                <w:rFonts w:hint="eastAsia" w:eastAsia="等线"/>
                <w:lang w:val="en-US" w:eastAsia="zh-CN"/>
              </w:rPr>
            </w:pPr>
            <w:r>
              <w:t xml:space="preserve">政府部门资源 + 1（2 轮），干部任用消耗 - 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53BE4">
            <w:pPr>
              <w:pStyle w:val="16"/>
            </w:pPr>
            <w:r>
              <w:t>人社厅资源 - 2（1 轮）</w:t>
            </w:r>
          </w:p>
        </w:tc>
      </w:tr>
      <w:tr w14:paraId="6267E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9493D">
            <w:pPr>
              <w:pStyle w:val="16"/>
            </w:pPr>
            <w:r>
              <w:t>《舆情应急管理法案》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85BFB">
            <w:pPr>
              <w:pStyle w:val="16"/>
            </w:pPr>
            <w:r>
              <w:t>宣传部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AA2A0">
            <w:pPr>
              <w:pStyle w:val="16"/>
            </w:pPr>
            <w:r>
              <w:rPr>
                <w:rFonts w:hint="eastAsia"/>
                <w:lang w:val="en-US" w:eastAsia="zh-CN"/>
              </w:rPr>
              <w:t>2</w:t>
            </w:r>
            <w:r>
              <w:t xml:space="preserve"> 宣传资源 </w:t>
            </w:r>
            <w:r>
              <w:rPr>
                <w:rFonts w:hint="eastAsia"/>
                <w:lang w:val="en-US" w:eastAsia="zh-CN"/>
              </w:rPr>
              <w:t>可置换</w:t>
            </w:r>
            <w:r>
              <w:t xml:space="preserve"> </w:t>
            </w:r>
            <w:r>
              <w:rPr>
                <w:rFonts w:hint="eastAsia"/>
                <w:lang w:val="en-US" w:eastAsia="zh-CN"/>
              </w:rPr>
              <w:t>1</w:t>
            </w:r>
            <w:r>
              <w:t xml:space="preserve"> 影响力（上限 + 5）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9DD9A">
            <w:pPr>
              <w:pStyle w:val="16"/>
            </w:pPr>
            <w:r>
              <w:rPr>
                <w:rFonts w:hint="eastAsia"/>
                <w:lang w:val="en-US" w:eastAsia="zh-CN"/>
              </w:rPr>
              <w:t>下一轮获取的</w:t>
            </w:r>
            <w:r>
              <w:t>宣传资源 - 3，</w:t>
            </w:r>
            <w:r>
              <w:rPr>
                <w:rFonts w:hint="eastAsia"/>
                <w:lang w:val="en-US" w:eastAsia="zh-CN"/>
              </w:rPr>
              <w:t>并且</w:t>
            </w:r>
            <w:r>
              <w:t>禁止舆论引导</w:t>
            </w:r>
          </w:p>
        </w:tc>
      </w:tr>
      <w:tr w14:paraId="013CE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BF307">
            <w:pPr>
              <w:pStyle w:val="16"/>
            </w:pPr>
            <w:r>
              <w:t>《跨部门协作条例》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3B055">
            <w:pPr>
              <w:pStyle w:val="16"/>
            </w:pPr>
            <w:r>
              <w:t>党委办公厅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70E29">
            <w:pPr>
              <w:pStyle w:val="16"/>
            </w:pPr>
            <w:r>
              <w:t>政府 / 党委资源 1:1 互通（3 轮），党校</w:t>
            </w:r>
            <w:r>
              <w:rPr>
                <w:rFonts w:hint="eastAsia"/>
                <w:lang w:val="en-US" w:eastAsia="zh-CN"/>
              </w:rPr>
              <w:t>获取</w:t>
            </w:r>
            <w:r>
              <w:t>资源 + 1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9CB16">
            <w:pPr>
              <w:pStyle w:val="16"/>
            </w:pPr>
            <w:r>
              <w:rPr>
                <w:rFonts w:hint="eastAsia"/>
                <w:lang w:val="en-US" w:eastAsia="zh-CN"/>
              </w:rPr>
              <w:t>下一轮</w:t>
            </w:r>
            <w:r>
              <w:t>党委资源 - 4</w:t>
            </w:r>
          </w:p>
        </w:tc>
      </w:tr>
      <w:tr w14:paraId="5337D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BC0DD">
            <w:pPr>
              <w:pStyle w:val="16"/>
            </w:pPr>
            <w:r>
              <w:t>《地方债务化解法案》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129DA">
            <w:pPr>
              <w:pStyle w:val="16"/>
            </w:pPr>
            <w:r>
              <w:t>财政厅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60DB6">
            <w:pPr>
              <w:pStyle w:val="16"/>
            </w:pPr>
            <w:r>
              <w:t>免除 “审计风暴” 消耗，财政资源 + 1（2 轮）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D0D20">
            <w:pPr>
              <w:pStyle w:val="16"/>
              <w:rPr>
                <w:rFonts w:hint="eastAsia" w:eastAsia="等线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</w:tbl>
    <w:p w14:paraId="580F8891">
      <w:pPr>
        <w:pStyle w:val="4"/>
      </w:pPr>
      <w:r>
        <w:t>（四）事件系统</w:t>
      </w:r>
    </w:p>
    <w:p w14:paraId="669105D6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</w:tblGrid>
      <w:tr w14:paraId="02D29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D30D9">
            <w:pPr>
              <w:pStyle w:val="16"/>
            </w:pPr>
            <w:r>
              <w:t>事件名称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6F88E">
            <w:pPr>
              <w:pStyle w:val="16"/>
            </w:pPr>
            <w:r>
              <w:t>效果描述</w:t>
            </w:r>
          </w:p>
        </w:tc>
      </w:tr>
      <w:tr w14:paraId="14303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1192E">
            <w:pPr>
              <w:pStyle w:val="16"/>
            </w:pPr>
            <w:r>
              <w:t>国企重组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E9A02">
            <w:pPr>
              <w:pStyle w:val="16"/>
            </w:pPr>
            <w:r>
              <w:t>国资委成员按级别获得资源（处级 1、厅级 2）</w:t>
            </w:r>
          </w:p>
        </w:tc>
      </w:tr>
      <w:tr w14:paraId="338D9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FFFF8">
            <w:pPr>
              <w:pStyle w:val="16"/>
            </w:pPr>
            <w:r>
              <w:t>领导执勤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A3D39">
            <w:pPr>
              <w:pStyle w:val="16"/>
            </w:pPr>
            <w:r>
              <w:t>本轮全体无法获取公安资源</w:t>
            </w:r>
          </w:p>
        </w:tc>
      </w:tr>
      <w:tr w14:paraId="3657B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8BB03">
            <w:pPr>
              <w:pStyle w:val="16"/>
            </w:pPr>
            <w:r>
              <w:t>审计风暴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F16F2">
            <w:pPr>
              <w:pStyle w:val="16"/>
            </w:pPr>
            <w:r>
              <w:t>需支付 2 财政资源或失去 1 影响力，未支付者下轮禁用财政资源</w:t>
            </w:r>
          </w:p>
        </w:tc>
      </w:tr>
      <w:tr w14:paraId="6DC91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02B46">
            <w:pPr>
              <w:pStyle w:val="16"/>
            </w:pPr>
            <w:r>
              <w:t>基层调研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E592A">
            <w:pPr>
              <w:pStyle w:val="16"/>
            </w:pPr>
            <w:r>
              <w:t>教育 / 住建厅资源翻倍，发改委资源减半</w:t>
            </w:r>
          </w:p>
        </w:tc>
      </w:tr>
      <w:tr w14:paraId="63439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3EBEE">
            <w:pPr>
              <w:pStyle w:val="16"/>
            </w:pPr>
            <w:r>
              <w:t>舆情反转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9D40C">
            <w:pPr>
              <w:pStyle w:val="16"/>
            </w:pPr>
            <w:r>
              <w:t>每 2 宣传资源 = 1 通用资源（仅限本轮）</w:t>
            </w:r>
          </w:p>
        </w:tc>
      </w:tr>
      <w:tr w14:paraId="54E16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5D280">
            <w:pPr>
              <w:pStyle w:val="16"/>
            </w:pPr>
            <w:r>
              <w:t>紧急维稳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3FA6B">
            <w:pPr>
              <w:pStyle w:val="16"/>
            </w:pPr>
            <w:r>
              <w:t>公安资源等价于任意政府资源，下轮禁获取</w:t>
            </w:r>
          </w:p>
        </w:tc>
      </w:tr>
      <w:tr w14:paraId="030BD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6CC49">
            <w:pPr>
              <w:pStyle w:val="16"/>
            </w:pPr>
            <w:r>
              <w:t>党校特训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8E858">
            <w:pPr>
              <w:pStyle w:val="16"/>
            </w:pPr>
            <w:r>
              <w:t>全体从党校额外获 1 资源，放弃本轮法案投票</w:t>
            </w:r>
          </w:p>
        </w:tc>
      </w:tr>
      <w:tr w14:paraId="6714B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D59BB">
            <w:pPr>
              <w:pStyle w:val="16"/>
            </w:pPr>
            <w:r>
              <w:rPr>
                <w:b/>
                <w:bCs/>
              </w:rPr>
              <w:t>新增事件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697B8">
            <w:pPr>
              <w:pStyle w:val="16"/>
            </w:pPr>
          </w:p>
        </w:tc>
      </w:tr>
      <w:tr w14:paraId="0671B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190C8">
            <w:pPr>
              <w:pStyle w:val="16"/>
            </w:pPr>
            <w:r>
              <w:t>政策试点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614B3">
            <w:pPr>
              <w:pStyle w:val="16"/>
            </w:pPr>
            <w:r>
              <w:t>随机政府部门资源翻倍</w:t>
            </w:r>
          </w:p>
        </w:tc>
      </w:tr>
      <w:tr w14:paraId="0CB19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118CC">
            <w:pPr>
              <w:pStyle w:val="16"/>
            </w:pPr>
            <w:r>
              <w:t>换届考察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8D744">
            <w:pPr>
              <w:pStyle w:val="16"/>
              <w:rPr>
                <w:rFonts w:hint="eastAsia" w:eastAsia="等线"/>
                <w:lang w:val="en-US" w:eastAsia="zh-CN"/>
              </w:rPr>
            </w:pPr>
            <w:r>
              <w:t xml:space="preserve">需完成 “积累人脉” 任务，否则影响力 - 2；组织部资源 + </w:t>
            </w:r>
            <w:r>
              <w:rPr>
                <w:rFonts w:hint="eastAsia"/>
                <w:lang w:val="en-US" w:eastAsia="zh-CN"/>
              </w:rPr>
              <w:t>1</w:t>
            </w:r>
          </w:p>
        </w:tc>
      </w:tr>
      <w:tr w14:paraId="139F0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005D3">
            <w:pPr>
              <w:pStyle w:val="16"/>
            </w:pPr>
            <w:r>
              <w:t>国际合作论坛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720AB">
            <w:pPr>
              <w:pStyle w:val="16"/>
            </w:pPr>
            <w:r>
              <w:t>发改委 / 国资委可半价完成 “商人项目”，完成后额外锁定 1 席位</w:t>
            </w:r>
            <w:bookmarkStart w:id="0" w:name="_GoBack"/>
            <w:bookmarkEnd w:id="0"/>
          </w:p>
        </w:tc>
      </w:tr>
      <w:tr w14:paraId="4F902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8857C">
            <w:pPr>
              <w:pStyle w:val="16"/>
            </w:pPr>
            <w:r>
              <w:t>廉政教育周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A9A79">
            <w:pPr>
              <w:pStyle w:val="16"/>
            </w:pPr>
            <w:r>
              <w:t>纪检委标记 + 2，查处 3-6 点成功；全体支付 1 党委资源或失去 1 影响力</w:t>
            </w:r>
          </w:p>
        </w:tc>
      </w:tr>
      <w:tr w14:paraId="09D39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0A53C">
            <w:pPr>
              <w:pStyle w:val="16"/>
            </w:pPr>
            <w:r>
              <w:t>高校扩招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574F9">
            <w:pPr>
              <w:pStyle w:val="16"/>
            </w:pPr>
            <w:r>
              <w:t>教育资源 + 2，“入学” 任务消耗固定为 1；党校额外提供 1 教育资源</w:t>
            </w:r>
          </w:p>
        </w:tc>
      </w:tr>
    </w:tbl>
    <w:p w14:paraId="50DCDD6C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01236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3263</Words>
  <Characters>3358</Characters>
  <TotalTime>3</TotalTime>
  <ScaleCrop>false</ScaleCrop>
  <LinksUpToDate>false</LinksUpToDate>
  <CharactersWithSpaces>3778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2025-04-21T12:45:00Z</dcterms:created>
  <dc:creator>Un-named</dc:creator>
  <cp:lastModifiedBy>肥蛋</cp:lastModifiedBy>
  <dcterms:modified xsi:type="dcterms:W3CDTF">2025-04-21T12:49:39Z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eyJoZGlkIjoiM2RjZTZiYzZjNDI4MTA1NGQ3NjhiNjVjMjFjNDJhZjYiLCJ1c2VySWQiOiI0ODI2NzYyNTQifQ==</vt:lpwstr>
  </property>
  <property fmtid="{D5CDD505-2E9C-101B-9397-08002B2CF9AE}" pid="3" name="KSOProductBuildVer">
    <vt:lpwstr>2052-12.1.0.20784</vt:lpwstr>
  </property>
  <property fmtid="{D5CDD505-2E9C-101B-9397-08002B2CF9AE}" pid="4" name="ICV">
    <vt:lpwstr>8770971DCF0C4866ABBE724B8DC142E1_12</vt:lpwstr>
  </property>
</Properties>
</file>