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z-mall-微服务商城系统"/>
    <w:p>
      <w:pPr>
        <w:pStyle w:val="Heading1"/>
      </w:pPr>
      <w:r>
        <w:t xml:space="preserve">TZ-Mall </w:t>
      </w:r>
      <w:r>
        <w:rPr>
          <w:rFonts w:hint="eastAsia"/>
        </w:rPr>
        <w:t xml:space="preserve">微服务商城系统</w:t>
      </w:r>
    </w:p>
    <w:bookmarkStart w:id="9" w:name="项目概述"/>
    <w:p>
      <w:pPr>
        <w:pStyle w:val="Heading2"/>
      </w:pPr>
      <w:r>
        <w:rPr>
          <w:rFonts w:hint="eastAsia"/>
        </w:rPr>
        <w:t xml:space="preserve">项目概述</w:t>
      </w:r>
    </w:p>
    <w:p>
      <w:pPr>
        <w:pStyle w:val="FirstParagraph"/>
      </w:pPr>
      <w:r>
        <w:t xml:space="preserve">TZ-Mall </w:t>
      </w:r>
      <w:r>
        <w:rPr>
          <w:rFonts w:hint="eastAsia"/>
        </w:rPr>
        <w:t xml:space="preserve">是一款基于</w:t>
      </w:r>
      <w:r>
        <w:t xml:space="preserve"> Spring Cloud Alibaba </w:t>
      </w:r>
      <w:r>
        <w:rPr>
          <w:rFonts w:hint="eastAsia"/>
        </w:rPr>
        <w:t xml:space="preserve">技术栈构建的</w:t>
      </w:r>
      <w:r>
        <w:t xml:space="preserve"> B2C </w:t>
      </w:r>
      <w:r>
        <w:rPr>
          <w:rFonts w:hint="eastAsia"/>
        </w:rPr>
        <w:t xml:space="preserve">微服务商城系统，涵盖用户管理、商品管理、订单管理、支付管理等核心电商模块。项目采用微服务架构设计，通过服务拆分实现业务解耦，支持高并发场景下的水平扩展，并集成了分布式事务、消息队列、搜索引擎、缓存等中间件技术，构建了一套完整的企业级电商解决方案。</w:t>
      </w:r>
    </w:p>
    <w:p>
      <w:r>
        <w:pict>
          <v:rect style="width:0;height:1.5pt" o:hralign="center" o:hrstd="t" o:hr="t"/>
        </w:pict>
      </w:r>
    </w:p>
    <w:bookmarkEnd w:id="9"/>
    <w:bookmarkStart w:id="10" w:name="技术架构"/>
    <w:p>
      <w:pPr>
        <w:pStyle w:val="Heading2"/>
      </w:pPr>
      <w:r>
        <w:rPr>
          <w:rFonts w:hint="eastAsia"/>
        </w:rPr>
        <w:t xml:space="preserve">技术架构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基础框架</w:t>
            </w:r>
          </w:p>
        </w:tc>
        <w:tc>
          <w:tcPr/>
          <w:p>
            <w:pPr>
              <w:pStyle w:val="Compact"/>
            </w:pPr>
            <w:r>
              <w:t xml:space="preserve">Spring Boot 3.1.10、Spring Cloud 2022.0.5、Spring Cloud Alibaba 2023.0.1.2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JDK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服务注册与配置</w:t>
            </w:r>
          </w:p>
        </w:tc>
        <w:tc>
          <w:tcPr/>
          <w:p>
            <w:pPr>
              <w:pStyle w:val="Compact"/>
            </w:pPr>
            <w:r>
              <w:t xml:space="preserve">Nacos </w:t>
            </w:r>
            <w:r>
              <w:rPr>
                <w:rFonts w:hint="eastAsia"/>
              </w:rPr>
              <w:t xml:space="preserve">2.3.2（服务注册中心</w:t>
            </w:r>
            <w:r>
              <w:t xml:space="preserve"> + </w:t>
            </w:r>
            <w:r>
              <w:rPr>
                <w:rFonts w:hint="eastAsia"/>
              </w:rPr>
              <w:t xml:space="preserve">配置中心）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网关</w:t>
            </w:r>
          </w:p>
        </w:tc>
        <w:tc>
          <w:tcPr/>
          <w:p>
            <w:pPr>
              <w:pStyle w:val="Compact"/>
            </w:pPr>
            <w:r>
              <w:t xml:space="preserve">Spring Cloud Gateway + Sentinel </w:t>
            </w:r>
            <w:r>
              <w:rPr>
                <w:rFonts w:hint="eastAsia"/>
              </w:rPr>
              <w:t xml:space="preserve">流量控制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服务调用</w:t>
            </w:r>
          </w:p>
        </w:tc>
        <w:tc>
          <w:tcPr/>
          <w:p>
            <w:pPr>
              <w:pStyle w:val="Compact"/>
            </w:pPr>
            <w:r>
              <w:t xml:space="preserve">OpenFeign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分布式事务</w:t>
            </w:r>
          </w:p>
        </w:tc>
        <w:tc>
          <w:tcPr/>
          <w:p>
            <w:pPr>
              <w:pStyle w:val="Compact"/>
            </w:pPr>
            <w:r>
              <w:t xml:space="preserve">Seata 2.1.0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数据持久层</w:t>
            </w:r>
          </w:p>
        </w:tc>
        <w:tc>
          <w:tcPr/>
          <w:p>
            <w:pPr>
              <w:pStyle w:val="Compact"/>
            </w:pPr>
            <w:r>
              <w:t xml:space="preserve">MyBatis-Plus 3.5.5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8.0.32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消息队列</w:t>
            </w:r>
          </w:p>
        </w:tc>
        <w:tc>
          <w:tcPr/>
          <w:p>
            <w:pPr>
              <w:pStyle w:val="Compact"/>
            </w:pPr>
            <w:r>
              <w:t xml:space="preserve">RabbitMQ 3.12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搜索引擎</w:t>
            </w:r>
          </w:p>
        </w:tc>
        <w:tc>
          <w:tcPr/>
          <w:p>
            <w:pPr>
              <w:pStyle w:val="Compact"/>
            </w:pPr>
            <w:r>
              <w:t xml:space="preserve">Elasticsearch 8.12.2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Knife4j </w:t>
            </w:r>
            <w:r>
              <w:rPr>
                <w:rFonts w:hint="eastAsia"/>
              </w:rPr>
              <w:t xml:space="preserve">4.5.0（OpenAPI</w:t>
            </w:r>
            <w:r>
              <w:t xml:space="preserve"> </w:t>
            </w:r>
            <w:r>
              <w:rPr>
                <w:rFonts w:hint="eastAsia"/>
              </w:rPr>
              <w:t xml:space="preserve">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容器化</w:t>
            </w:r>
          </w:p>
        </w:tc>
        <w:tc>
          <w:tcPr/>
          <w:p>
            <w:pPr>
              <w:pStyle w:val="Compact"/>
            </w:pPr>
            <w:r>
              <w:t xml:space="preserve">Docker、Docker Compose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工具库</w:t>
            </w:r>
          </w:p>
        </w:tc>
        <w:tc>
          <w:tcPr/>
          <w:p>
            <w:pPr>
              <w:pStyle w:val="Compact"/>
            </w:pPr>
            <w:r>
              <w:t xml:space="preserve">Hutool 5.8.28、Lombok、JWT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项目结构"/>
    <w:p>
      <w:pPr>
        <w:pStyle w:val="Heading2"/>
      </w:pPr>
      <w:r>
        <w:rPr>
          <w:rFonts w:hint="eastAsia"/>
        </w:rPr>
        <w:t xml:space="preserve">项目结构</w:t>
      </w:r>
    </w:p>
    <w:p>
      <w:pPr>
        <w:pStyle w:val="FirstParagraph"/>
      </w:pPr>
      <w:r>
        <w:rPr>
          <w:rFonts w:hint="eastAsia"/>
        </w:rPr>
        <w:t xml:space="preserve">项目采用</w:t>
      </w:r>
      <w:r>
        <w:t xml:space="preserve"> Maven </w:t>
      </w:r>
      <w:r>
        <w:rPr>
          <w:rFonts w:hint="eastAsia"/>
        </w:rPr>
        <w:t xml:space="preserve">多模块聚合架构，模块划分清晰：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tz-mall-api</w:t>
      </w:r>
      <w:r>
        <w:rPr>
          <w:rFonts w:hint="eastAsia"/>
        </w:rPr>
        <w:t xml:space="preserve">：API</w:t>
      </w:r>
      <w:r>
        <w:t xml:space="preserve"> </w:t>
      </w:r>
      <w:r>
        <w:rPr>
          <w:rFonts w:hint="eastAsia"/>
        </w:rPr>
        <w:t xml:space="preserve">接口定义模块（api-user、api-item、api-order），定义</w:t>
      </w:r>
      <w:r>
        <w:t xml:space="preserve"> DTO </w:t>
      </w:r>
      <w:r>
        <w:rPr>
          <w:rFonts w:hint="eastAsia"/>
        </w:rPr>
        <w:t xml:space="preserve">和</w:t>
      </w:r>
      <w:r>
        <w:t xml:space="preserve"> Feign </w:t>
      </w:r>
      <w:r>
        <w:rPr>
          <w:rFonts w:hint="eastAsia"/>
        </w:rPr>
        <w:t xml:space="preserve">客户端接口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tz-mall-common</w:t>
      </w:r>
      <w:r>
        <w:rPr>
          <w:rFonts w:hint="eastAsia"/>
        </w:rPr>
        <w:t xml:space="preserve">：公共模块（common-core、common-redis、common-mq、common-es、common-swagger），封装通用工具与中间件操作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tz-mall-gateway</w:t>
      </w:r>
      <w:r>
        <w:rPr>
          <w:rFonts w:hint="eastAsia"/>
        </w:rPr>
        <w:t xml:space="preserve">：网关服务，基于</w:t>
      </w:r>
      <w:r>
        <w:t xml:space="preserve"> Spring Cloud Gateway </w:t>
      </w:r>
      <w:r>
        <w:rPr>
          <w:rFonts w:hint="eastAsia"/>
        </w:rPr>
        <w:t xml:space="preserve">实现路由转发、负载均衡、流量控制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tz-mall-services</w:t>
      </w:r>
      <w:r>
        <w:rPr>
          <w:rFonts w:hint="eastAsia"/>
        </w:rPr>
        <w:t xml:space="preserve">：业务服务聚合模块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user-service</w:t>
      </w:r>
      <w:r>
        <w:rPr>
          <w:rFonts w:hint="eastAsia"/>
        </w:rPr>
        <w:t xml:space="preserve">：用户服务（注册、登录、JWT</w:t>
      </w:r>
      <w:r>
        <w:t xml:space="preserve"> </w:t>
      </w:r>
      <w:r>
        <w:rPr>
          <w:rFonts w:hint="eastAsia"/>
        </w:rPr>
        <w:t xml:space="preserve">认证、用户管理）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item-service</w:t>
      </w:r>
      <w:r>
        <w:rPr>
          <w:rFonts w:hint="eastAsia"/>
        </w:rPr>
        <w:t xml:space="preserve">：商品服务（商品</w:t>
      </w:r>
      <w:r>
        <w:t xml:space="preserve"> </w:t>
      </w:r>
      <w:r>
        <w:rPr>
          <w:rFonts w:hint="eastAsia"/>
        </w:rPr>
        <w:t xml:space="preserve">CRUD、库存管理、ES</w:t>
      </w:r>
      <w:r>
        <w:t xml:space="preserve"> </w:t>
      </w:r>
      <w:r>
        <w:rPr>
          <w:rFonts w:hint="eastAsia"/>
        </w:rPr>
        <w:t xml:space="preserve">搜索）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order-service</w:t>
      </w:r>
      <w:r>
        <w:rPr>
          <w:rFonts w:hint="eastAsia"/>
        </w:rPr>
        <w:t xml:space="preserve">：订单服务（订单创建、支付、取消、超时处理）</w:t>
      </w:r>
    </w:p>
    <w:p>
      <w:r>
        <w:pict>
          <v:rect style="width:0;height:1.5pt" o:hralign="center" o:hrstd="t" o:hr="t"/>
        </w:pict>
      </w:r>
    </w:p>
    <w:bookmarkEnd w:id="11"/>
    <w:bookmarkStart w:id="16" w:name="核心功能实现"/>
    <w:p>
      <w:pPr>
        <w:pStyle w:val="Heading2"/>
      </w:pPr>
      <w:r>
        <w:rPr>
          <w:rFonts w:hint="eastAsia"/>
        </w:rPr>
        <w:t xml:space="preserve">核心功能实现</w:t>
      </w:r>
    </w:p>
    <w:bookmarkStart w:id="12" w:name="用户服务user-service"/>
    <w:p>
      <w:pPr>
        <w:pStyle w:val="Heading3"/>
      </w:pPr>
      <w:r>
        <w:t xml:space="preserve">1. </w:t>
      </w:r>
      <w:r>
        <w:rPr>
          <w:rFonts w:hint="eastAsia"/>
        </w:rPr>
        <w:t xml:space="preserve">用户服务（user-service）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：负责用户注册、登录认证、用户信息管理。</w:t>
      </w:r>
    </w:p>
    <w:p>
      <w:pPr>
        <w:pStyle w:val="BodyText"/>
      </w:pPr>
      <w:r>
        <w:rPr>
          <w:rFonts w:hint="eastAsia"/>
          <w:b/>
          <w:bCs/>
        </w:rPr>
        <w:t xml:space="preserve">关键技术点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JWT + Redis </w:t>
      </w:r>
      <w:r>
        <w:rPr>
          <w:rFonts w:hint="eastAsia"/>
          <w:b/>
          <w:bCs/>
        </w:rPr>
        <w:t xml:space="preserve">双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认证机制</w:t>
      </w:r>
      <w:r>
        <w:rPr>
          <w:rFonts w:hint="eastAsia"/>
        </w:rPr>
        <w:t xml:space="preserve">：用户登录成功后生成</w:t>
      </w:r>
      <w:r>
        <w:t xml:space="preserve"> JWT </w:t>
      </w:r>
      <w:r>
        <w:rPr>
          <w:rFonts w:hint="eastAsia"/>
        </w:rPr>
        <w:t xml:space="preserve">Token，并将</w:t>
      </w:r>
      <w:r>
        <w:t xml:space="preserve"> Token </w:t>
      </w:r>
      <w:r>
        <w:rPr>
          <w:rFonts w:hint="eastAsia"/>
        </w:rPr>
        <w:t xml:space="preserve">存储到</w:t>
      </w:r>
      <w:r>
        <w:t xml:space="preserve"> Redis </w:t>
      </w:r>
      <w:r>
        <w:rPr>
          <w:rFonts w:hint="eastAsia"/>
        </w:rPr>
        <w:t xml:space="preserve">中设置</w:t>
      </w:r>
      <w:r>
        <w:t xml:space="preserve"> 12 </w:t>
      </w:r>
      <w:r>
        <w:rPr>
          <w:rFonts w:hint="eastAsia"/>
        </w:rPr>
        <w:t xml:space="preserve">小时过期时间，实现无状态认证与可控登出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MD5 </w:t>
      </w:r>
      <w:r>
        <w:rPr>
          <w:rFonts w:hint="eastAsia"/>
          <w:b/>
          <w:bCs/>
        </w:rPr>
        <w:t xml:space="preserve">密码加密</w:t>
      </w:r>
      <w:r>
        <w:rPr>
          <w:rFonts w:hint="eastAsia"/>
        </w:rPr>
        <w:t xml:space="preserve">：用户注册和登录时对密码进行</w:t>
      </w:r>
      <w:r>
        <w:t xml:space="preserve"> MD5 </w:t>
      </w:r>
      <w:r>
        <w:rPr>
          <w:rFonts w:hint="eastAsia"/>
        </w:rPr>
        <w:t xml:space="preserve">哈希处理，保障密码安全存储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Token </w:t>
      </w:r>
      <w:r>
        <w:rPr>
          <w:rFonts w:hint="eastAsia"/>
          <w:b/>
          <w:bCs/>
        </w:rPr>
        <w:t xml:space="preserve">拦截器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TokenInterceptor</w:t>
      </w:r>
      <w:r>
        <w:t xml:space="preserve"> </w:t>
      </w:r>
      <w:r>
        <w:rPr>
          <w:rFonts w:hint="eastAsia"/>
        </w:rPr>
        <w:t xml:space="preserve">拦截请求，从</w:t>
      </w:r>
      <w:r>
        <w:t xml:space="preserve"> Header </w:t>
      </w:r>
      <w:r>
        <w:rPr>
          <w:rFonts w:hint="eastAsia"/>
        </w:rPr>
        <w:t xml:space="preserve">中提取</w:t>
      </w:r>
      <w:r>
        <w:t xml:space="preserve"> Token </w:t>
      </w:r>
      <w:r>
        <w:rPr>
          <w:rFonts w:hint="eastAsia"/>
        </w:rPr>
        <w:t xml:space="preserve">并校验</w:t>
      </w:r>
      <w:r>
        <w:t xml:space="preserve"> Redis </w:t>
      </w:r>
      <w:r>
        <w:rPr>
          <w:rFonts w:hint="eastAsia"/>
        </w:rPr>
        <w:t xml:space="preserve">有效性，将</w:t>
      </w:r>
      <w:r>
        <w:t xml:space="preserve"> userId </w:t>
      </w:r>
      <w:r>
        <w:rPr>
          <w:rFonts w:hint="eastAsia"/>
        </w:rPr>
        <w:t xml:space="preserve">注入</w:t>
      </w:r>
      <w:r>
        <w:t xml:space="preserve"> Request </w:t>
      </w:r>
      <w:r>
        <w:rPr>
          <w:rFonts w:hint="eastAsia"/>
        </w:rPr>
        <w:t xml:space="preserve">上下文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角色权限控制</w:t>
      </w:r>
      <w:r>
        <w:rPr>
          <w:rFonts w:hint="eastAsia"/>
        </w:rPr>
        <w:t xml:space="preserve">：自定义</w:t>
      </w:r>
      <w:r>
        <w:t xml:space="preserve"> </w:t>
      </w:r>
      <w:r>
        <w:rPr>
          <w:rStyle w:val="VerbatimChar"/>
        </w:rPr>
        <w:t xml:space="preserve">@RequireAdmin</w:t>
      </w:r>
      <w:r>
        <w:t xml:space="preserve"> </w:t>
      </w:r>
      <w:r>
        <w:rPr>
          <w:rFonts w:hint="eastAsia"/>
        </w:rPr>
        <w:t xml:space="preserve">注解，配合拦截器实现管理员接口的权限校验</w:t>
      </w:r>
    </w:p>
    <w:bookmarkEnd w:id="12"/>
    <w:bookmarkStart w:id="13" w:name="商品服务item-service"/>
    <w:p>
      <w:pPr>
        <w:pStyle w:val="Heading3"/>
      </w:pPr>
      <w:r>
        <w:t xml:space="preserve">2. </w:t>
      </w:r>
      <w:r>
        <w:rPr>
          <w:rFonts w:hint="eastAsia"/>
        </w:rPr>
        <w:t xml:space="preserve">商品服务（item-service）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：负责商品信息管理、库存操作、商品搜索。</w:t>
      </w:r>
    </w:p>
    <w:p>
      <w:pPr>
        <w:pStyle w:val="BodyText"/>
      </w:pPr>
      <w:r>
        <w:rPr>
          <w:rFonts w:hint="eastAsia"/>
          <w:b/>
          <w:bCs/>
        </w:rPr>
        <w:t xml:space="preserve">关键技术点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Redis </w:t>
      </w:r>
      <w:r>
        <w:rPr>
          <w:rFonts w:hint="eastAsia"/>
          <w:b/>
          <w:bCs/>
        </w:rPr>
        <w:t xml:space="preserve">缓存策略</w:t>
      </w:r>
      <w:r>
        <w:rPr>
          <w:rFonts w:hint="eastAsia"/>
        </w:rPr>
        <w:t xml:space="preserve">：商品列表和商品详情采用</w:t>
      </w:r>
      <w:r>
        <w:t xml:space="preserve"> Redis </w:t>
      </w:r>
      <w:r>
        <w:rPr>
          <w:rFonts w:hint="eastAsia"/>
        </w:rPr>
        <w:t xml:space="preserve">缓存，设置</w:t>
      </w:r>
      <w:r>
        <w:t xml:space="preserve"> 30 </w:t>
      </w:r>
      <w:r>
        <w:rPr>
          <w:rFonts w:hint="eastAsia"/>
        </w:rPr>
        <w:t xml:space="preserve">分钟过期时间；使用空值缓存（缓存穿透防护）应对不存在商品的频繁查询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缓存一致性保障</w:t>
      </w:r>
      <w:r>
        <w:rPr>
          <w:rFonts w:hint="eastAsia"/>
        </w:rPr>
        <w:t xml:space="preserve">：商品增删改操作后主动删除相关缓存（Cache</w:t>
      </w:r>
      <w:r>
        <w:t xml:space="preserve"> Aside </w:t>
      </w:r>
      <w:r>
        <w:rPr>
          <w:rFonts w:hint="eastAsia"/>
        </w:rPr>
        <w:t xml:space="preserve">模式），并同步更新</w:t>
      </w:r>
      <w:r>
        <w:t xml:space="preserve"> Elasticsearch </w:t>
      </w:r>
      <w:r>
        <w:rPr>
          <w:rFonts w:hint="eastAsia"/>
        </w:rPr>
        <w:t xml:space="preserve">索引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乐观锁库存扣减</w:t>
      </w:r>
      <w:r>
        <w:rPr>
          <w:rFonts w:hint="eastAsia"/>
        </w:rPr>
        <w:t xml:space="preserve">：使用</w:t>
      </w:r>
      <w:r>
        <w:t xml:space="preserve"> MyBatis-Plus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setSql("stock=stock-?")</w:t>
      </w:r>
      <w:r>
        <w:t xml:space="preserve"> </w:t>
      </w:r>
      <w:r>
        <w:rPr>
          <w:rFonts w:hint="eastAsia"/>
        </w:rPr>
        <w:t xml:space="preserve">配合</w:t>
      </w:r>
      <w:r>
        <w:t xml:space="preserve"> </w:t>
      </w:r>
      <w:r>
        <w:rPr>
          <w:rStyle w:val="VerbatimChar"/>
        </w:rPr>
        <w:t xml:space="preserve">ge("stock", quantity)</w:t>
      </w:r>
      <w:r>
        <w:t xml:space="preserve"> </w:t>
      </w:r>
      <w:r>
        <w:rPr>
          <w:rFonts w:hint="eastAsia"/>
        </w:rPr>
        <w:t xml:space="preserve">条件实现乐观锁扣减，防止超卖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Elasticsearch </w:t>
      </w:r>
      <w:r>
        <w:rPr>
          <w:rFonts w:hint="eastAsia"/>
          <w:b/>
          <w:bCs/>
        </w:rPr>
        <w:t xml:space="preserve">商品搜索</w:t>
      </w:r>
      <w:r>
        <w:rPr>
          <w:rFonts w:hint="eastAsia"/>
        </w:rPr>
        <w:t xml:space="preserve">：集成</w:t>
      </w:r>
      <w:r>
        <w:t xml:space="preserve"> Elasticsearch </w:t>
      </w:r>
      <w:r>
        <w:rPr>
          <w:rFonts w:hint="eastAsia"/>
        </w:rPr>
        <w:t xml:space="preserve">实现商品全文检索，通过</w:t>
      </w:r>
      <w:r>
        <w:t xml:space="preserve"> </w:t>
      </w:r>
      <w:r>
        <w:rPr>
          <w:rStyle w:val="VerbatimChar"/>
        </w:rPr>
        <w:t xml:space="preserve">ItemSearchService</w:t>
      </w:r>
      <w:r>
        <w:t xml:space="preserve"> </w:t>
      </w:r>
      <w:r>
        <w:rPr>
          <w:rFonts w:hint="eastAsia"/>
        </w:rPr>
        <w:t xml:space="preserve">同步商品数据到</w:t>
      </w:r>
      <w:r>
        <w:t xml:space="preserve"> </w:t>
      </w:r>
      <w:r>
        <w:rPr>
          <w:rFonts w:hint="eastAsia"/>
        </w:rPr>
        <w:t xml:space="preserve">ES，支持基于商品名称的</w:t>
      </w:r>
      <w:r>
        <w:t xml:space="preserve"> Match </w:t>
      </w:r>
      <w:r>
        <w:rPr>
          <w:rFonts w:hint="eastAsia"/>
        </w:rPr>
        <w:t xml:space="preserve">查询</w:t>
      </w:r>
    </w:p>
    <w:bookmarkEnd w:id="13"/>
    <w:bookmarkStart w:id="14" w:name="订单服务order-service"/>
    <w:p>
      <w:pPr>
        <w:pStyle w:val="Heading3"/>
      </w:pPr>
      <w:r>
        <w:t xml:space="preserve">3. </w:t>
      </w:r>
      <w:r>
        <w:rPr>
          <w:rFonts w:hint="eastAsia"/>
        </w:rPr>
        <w:t xml:space="preserve">订单服务（order-service）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：负责订单创建、支付、取消、查询及超时自动取消。</w:t>
      </w:r>
    </w:p>
    <w:p>
      <w:pPr>
        <w:pStyle w:val="BodyText"/>
      </w:pPr>
      <w:r>
        <w:rPr>
          <w:rFonts w:hint="eastAsia"/>
          <w:b/>
          <w:bCs/>
        </w:rPr>
        <w:t xml:space="preserve">关键技术点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Seata </w:t>
      </w:r>
      <w:r>
        <w:rPr>
          <w:rFonts w:hint="eastAsia"/>
          <w:b/>
          <w:bCs/>
        </w:rPr>
        <w:t xml:space="preserve">分布式事务</w:t>
      </w:r>
      <w:r>
        <w:rPr>
          <w:rFonts w:hint="eastAsia"/>
        </w:rPr>
        <w:t xml:space="preserve">：订单创建流程涉及用户校验、商品库存扣减、订单数据写入等多个服务调用，使用</w:t>
      </w:r>
      <w:r>
        <w:t xml:space="preserve"> </w:t>
      </w:r>
      <w:r>
        <w:rPr>
          <w:rStyle w:val="VerbatimChar"/>
        </w:rPr>
        <w:t xml:space="preserve">@GlobalTransactional</w:t>
      </w:r>
      <w:r>
        <w:t xml:space="preserve"> </w:t>
      </w:r>
      <w:r>
        <w:rPr>
          <w:rFonts w:hint="eastAsia"/>
        </w:rPr>
        <w:t xml:space="preserve">注解实现分布式事务一致性，确保任一环节失败可全局回滚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OpenFeign </w:t>
      </w:r>
      <w:r>
        <w:rPr>
          <w:rFonts w:hint="eastAsia"/>
          <w:b/>
          <w:bCs/>
        </w:rPr>
        <w:t xml:space="preserve">服务间调用</w:t>
      </w:r>
      <w:r>
        <w:rPr>
          <w:rFonts w:hint="eastAsia"/>
        </w:rPr>
        <w:t xml:space="preserve">：通过</w:t>
      </w:r>
      <w:r>
        <w:t xml:space="preserve"> Feign </w:t>
      </w:r>
      <w:r>
        <w:rPr>
          <w:rFonts w:hint="eastAsia"/>
        </w:rPr>
        <w:t xml:space="preserve">客户端调用</w:t>
      </w:r>
      <w:r>
        <w:t xml:space="preserve"> user-service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item-service，实现用户存在性校验、商品信息查询、库存扣减/回滚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RabbitMQ </w:t>
      </w:r>
      <w:r>
        <w:rPr>
          <w:rFonts w:hint="eastAsia"/>
          <w:b/>
          <w:bCs/>
        </w:rPr>
        <w:t xml:space="preserve">延迟队列</w:t>
      </w:r>
      <w:r>
        <w:rPr>
          <w:rFonts w:hint="eastAsia"/>
        </w:rPr>
        <w:t xml:space="preserve">：订单创建后发送延迟消息到</w:t>
      </w:r>
      <w:r>
        <w:t xml:space="preserve"> </w:t>
      </w:r>
      <w:r>
        <w:rPr>
          <w:rFonts w:hint="eastAsia"/>
        </w:rPr>
        <w:t xml:space="preserve">RabbitMQ，超时未支付自动取消订单并返还库存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订单状态机管理</w:t>
      </w:r>
      <w:r>
        <w:rPr>
          <w:rFonts w:hint="eastAsia"/>
        </w:rPr>
        <w:t xml:space="preserve">：定义订单状态流转（待支付</w:t>
      </w:r>
      <w:r>
        <w:t xml:space="preserve"> → </w:t>
      </w:r>
      <w:r>
        <w:rPr>
          <w:rFonts w:hint="eastAsia"/>
        </w:rPr>
        <w:t xml:space="preserve">待发货</w:t>
      </w:r>
      <w:r>
        <w:t xml:space="preserve"> → </w:t>
      </w:r>
      <w:r>
        <w:rPr>
          <w:rFonts w:hint="eastAsia"/>
        </w:rPr>
        <w:t xml:space="preserve">待收货</w:t>
      </w:r>
      <w:r>
        <w:t xml:space="preserve"> → </w:t>
      </w:r>
      <w:r>
        <w:rPr>
          <w:rFonts w:hint="eastAsia"/>
        </w:rPr>
        <w:t xml:space="preserve">待评价</w:t>
      </w:r>
      <w:r>
        <w:t xml:space="preserve"> → </w:t>
      </w:r>
      <w:r>
        <w:rPr>
          <w:rFonts w:hint="eastAsia"/>
        </w:rPr>
        <w:t xml:space="preserve">已完成</w:t>
      </w:r>
      <w:r>
        <w:t xml:space="preserve"> / </w:t>
      </w:r>
      <w:r>
        <w:rPr>
          <w:rFonts w:hint="eastAsia"/>
        </w:rPr>
        <w:t xml:space="preserve">已取消），通过状态校验防止非法操作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多级缓存策略</w:t>
      </w:r>
      <w:r>
        <w:rPr>
          <w:rFonts w:hint="eastAsia"/>
        </w:rPr>
        <w:t xml:space="preserve">：订单详情和订单列表使用</w:t>
      </w:r>
      <w:r>
        <w:t xml:space="preserve"> Redis </w:t>
      </w:r>
      <w:r>
        <w:rPr>
          <w:rFonts w:hint="eastAsia"/>
        </w:rPr>
        <w:t xml:space="preserve">缓存，订单状态变更时清除对应缓存，保障数据一致性</w:t>
      </w:r>
    </w:p>
    <w:bookmarkEnd w:id="14"/>
    <w:bookmarkStart w:id="15" w:name="网关服务tz-mall-gateway"/>
    <w:p>
      <w:pPr>
        <w:pStyle w:val="Heading3"/>
      </w:pPr>
      <w:r>
        <w:t xml:space="preserve">4. </w:t>
      </w:r>
      <w:r>
        <w:rPr>
          <w:rFonts w:hint="eastAsia"/>
        </w:rPr>
        <w:t xml:space="preserve">网关服务（tz-mall-gateway）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：统一入口、路由转发、负载均衡、流量控制。</w:t>
      </w:r>
    </w:p>
    <w:p>
      <w:pPr>
        <w:pStyle w:val="BodyText"/>
      </w:pPr>
      <w:r>
        <w:rPr>
          <w:rFonts w:hint="eastAsia"/>
          <w:b/>
          <w:bCs/>
        </w:rPr>
        <w:t xml:space="preserve">关键技术点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Spring Cloud Gateway </w:t>
      </w:r>
      <w:r>
        <w:rPr>
          <w:rFonts w:hint="eastAsia"/>
          <w:b/>
          <w:bCs/>
        </w:rPr>
        <w:t xml:space="preserve">路由配置</w:t>
      </w:r>
      <w:r>
        <w:rPr>
          <w:rFonts w:hint="eastAsia"/>
        </w:rPr>
        <w:t xml:space="preserve">：基于</w:t>
      </w:r>
      <w:r>
        <w:t xml:space="preserve"> Nacos </w:t>
      </w:r>
      <w:r>
        <w:rPr>
          <w:rFonts w:hint="eastAsia"/>
        </w:rPr>
        <w:t xml:space="preserve">服务发现实现动态路由，自动将</w:t>
      </w:r>
      <w:r>
        <w:t xml:space="preserve"> </w:t>
      </w:r>
      <w:r>
        <w:rPr>
          <w:rStyle w:val="VerbatimChar"/>
        </w:rPr>
        <w:t xml:space="preserve">/api/user/**</w:t>
      </w:r>
      <w:r>
        <w:t xml:space="preserve">、</w:t>
      </w:r>
      <w:r>
        <w:rPr>
          <w:rStyle w:val="VerbatimChar"/>
        </w:rPr>
        <w:t xml:space="preserve">/api/item/**</w:t>
      </w:r>
      <w:r>
        <w:t xml:space="preserve">、</w:t>
      </w:r>
      <w:r>
        <w:rPr>
          <w:rStyle w:val="VerbatimChar"/>
        </w:rPr>
        <w:t xml:space="preserve">/api/order/**</w:t>
      </w:r>
      <w:r>
        <w:t xml:space="preserve"> </w:t>
      </w:r>
      <w:r>
        <w:rPr>
          <w:rFonts w:hint="eastAsia"/>
        </w:rPr>
        <w:t xml:space="preserve">请求转发到对应服务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Sentinel </w:t>
      </w:r>
      <w:r>
        <w:rPr>
          <w:rFonts w:hint="eastAsia"/>
          <w:b/>
          <w:bCs/>
        </w:rPr>
        <w:t xml:space="preserve">流量控制</w:t>
      </w:r>
      <w:r>
        <w:rPr>
          <w:rFonts w:hint="eastAsia"/>
        </w:rPr>
        <w:t xml:space="preserve">：集成</w:t>
      </w:r>
      <w:r>
        <w:t xml:space="preserve"> Sentinel </w:t>
      </w:r>
      <w:r>
        <w:rPr>
          <w:rFonts w:hint="eastAsia"/>
        </w:rPr>
        <w:t xml:space="preserve">实现网关层限流，防止流量突增导致服务雪崩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Nacos </w:t>
      </w:r>
      <w:r>
        <w:rPr>
          <w:rFonts w:hint="eastAsia"/>
          <w:b/>
          <w:bCs/>
        </w:rPr>
        <w:t xml:space="preserve">配置中心</w:t>
      </w:r>
      <w:r>
        <w:rPr>
          <w:rFonts w:hint="eastAsia"/>
        </w:rPr>
        <w:t xml:space="preserve">：支持动态配置刷新，无需重启网关即可调整路由规则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中间件集成"/>
    <w:p>
      <w:pPr>
        <w:pStyle w:val="Heading2"/>
      </w:pPr>
      <w:r>
        <w:rPr>
          <w:rFonts w:hint="eastAsia"/>
        </w:rPr>
        <w:t xml:space="preserve">中间件集成</w:t>
      </w:r>
    </w:p>
    <w:bookmarkStart w:id="17" w:name="redis-缓存应用"/>
    <w:p>
      <w:pPr>
        <w:pStyle w:val="Heading3"/>
      </w:pPr>
      <w:r>
        <w:t xml:space="preserve">Redis </w:t>
      </w:r>
      <w:r>
        <w:rPr>
          <w:rFonts w:hint="eastAsia"/>
        </w:rPr>
        <w:t xml:space="preserve">缓存应用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</w:t>
      </w:r>
      <w:r>
        <w:t xml:space="preserve"> Token </w:t>
      </w:r>
      <w:r>
        <w:rPr>
          <w:rFonts w:hint="eastAsia"/>
        </w:rPr>
        <w:t xml:space="preserve">存储与校验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商品列表、商品详情缓存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订单详情、订单列表缓存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缓存穿透防护（空值缓存）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缓存更新策略：写操作后主动删除缓存</w:t>
      </w:r>
    </w:p>
    <w:bookmarkEnd w:id="17"/>
    <w:bookmarkStart w:id="18" w:name="rabbitmq-消息队列"/>
    <w:p>
      <w:pPr>
        <w:pStyle w:val="Heading3"/>
      </w:pPr>
      <w:r>
        <w:t xml:space="preserve">RabbitMQ </w:t>
      </w:r>
      <w:r>
        <w:rPr>
          <w:rFonts w:hint="eastAsia"/>
        </w:rPr>
        <w:t xml:space="preserve">消息队列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延迟队列实现订单超时取消</w:t>
      </w:r>
      <w:r>
        <w:rPr>
          <w:rFonts w:hint="eastAsia"/>
        </w:rPr>
        <w:t xml:space="preserve">：订单创建时发送延迟消息（TTL</w:t>
      </w:r>
      <w:r>
        <w:t xml:space="preserve"> + </w:t>
      </w:r>
      <w:r>
        <w:rPr>
          <w:rFonts w:hint="eastAsia"/>
        </w:rPr>
        <w:t xml:space="preserve">死信队列），消费者监听并处理超时订单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异步解耦：订单创建与超时处理逻辑解耦，提升系统响应速度</w:t>
      </w:r>
    </w:p>
    <w:bookmarkEnd w:id="18"/>
    <w:bookmarkStart w:id="19" w:name="elasticsearch-搜索引擎"/>
    <w:p>
      <w:pPr>
        <w:pStyle w:val="Heading3"/>
      </w:pPr>
      <w:r>
        <w:t xml:space="preserve">Elasticsearch </w:t>
      </w:r>
      <w:r>
        <w:rPr>
          <w:rFonts w:hint="eastAsia"/>
        </w:rPr>
        <w:t xml:space="preserve">搜索引擎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商品数据全量同步到</w:t>
      </w:r>
      <w:r>
        <w:t xml:space="preserve"> ES </w:t>
      </w:r>
      <w:r>
        <w:rPr>
          <w:rFonts w:hint="eastAsia"/>
        </w:rPr>
        <w:t xml:space="preserve">索引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基于商品名称的</w:t>
      </w:r>
      <w:r>
        <w:t xml:space="preserve"> Match </w:t>
      </w:r>
      <w:r>
        <w:rPr>
          <w:rFonts w:hint="eastAsia"/>
        </w:rPr>
        <w:t xml:space="preserve">全文检索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商品增删改时实时同步更新</w:t>
      </w:r>
      <w:r>
        <w:t xml:space="preserve"> ES </w:t>
      </w:r>
      <w:r>
        <w:rPr>
          <w:rFonts w:hint="eastAsia"/>
        </w:rPr>
        <w:t xml:space="preserve">索引</w:t>
      </w:r>
    </w:p>
    <w:bookmarkEnd w:id="19"/>
    <w:bookmarkStart w:id="20" w:name="seata-分布式事务"/>
    <w:p>
      <w:pPr>
        <w:pStyle w:val="Heading3"/>
      </w:pPr>
      <w:r>
        <w:t xml:space="preserve">Seata </w:t>
      </w:r>
      <w:r>
        <w:rPr>
          <w:rFonts w:hint="eastAsia"/>
        </w:rPr>
        <w:t xml:space="preserve">分布式事务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订单创建流程全局事务管理</w:t>
      </w:r>
    </w:p>
    <w:p>
      <w:pPr>
        <w:pStyle w:val="Compact"/>
        <w:numPr>
          <w:ilvl w:val="0"/>
          <w:numId w:val="1006"/>
        </w:numPr>
      </w:pPr>
      <w:r>
        <w:t xml:space="preserve">AT </w:t>
      </w:r>
      <w:r>
        <w:rPr>
          <w:rFonts w:hint="eastAsia"/>
        </w:rPr>
        <w:t xml:space="preserve">模式实现自动回滚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保障跨服务数据一致性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数据库设计"/>
    <w:p>
      <w:pPr>
        <w:pStyle w:val="Heading2"/>
      </w:pPr>
      <w:r>
        <w:rPr>
          <w:rFonts w:hint="eastAsia"/>
        </w:rPr>
        <w:t xml:space="preserve">数据库设计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用户表（用户名、密码、手机号、角色）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item-service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商品表（名称、价格、库存、状态、分类）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订单主表（订单号、用户ID、总价、状态）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</w:pPr>
            <w:r>
              <w:t xml:space="preserve">order_detail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订单明细表（订单ID、商品ID、商品名称、价格、数量）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项目亮点"/>
    <w:p>
      <w:pPr>
        <w:pStyle w:val="Heading2"/>
      </w:pPr>
      <w:r>
        <w:rPr>
          <w:rFonts w:hint="eastAsia"/>
        </w:rPr>
        <w:t xml:space="preserve">项目亮点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完整的微服务架构实践</w:t>
      </w:r>
      <w:r>
        <w:rPr>
          <w:rFonts w:hint="eastAsia"/>
        </w:rPr>
        <w:t xml:space="preserve">：从服务拆分、API</w:t>
      </w:r>
      <w:r>
        <w:t xml:space="preserve"> </w:t>
      </w:r>
      <w:r>
        <w:rPr>
          <w:rFonts w:hint="eastAsia"/>
        </w:rPr>
        <w:t xml:space="preserve">定义、服务注册发现、网关路由到服务间调用，完整实践了微服务架构的核心环节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高并发场景技术储备</w:t>
      </w:r>
      <w:r>
        <w:rPr>
          <w:rFonts w:hint="eastAsia"/>
        </w:rPr>
        <w:t xml:space="preserve">：通过</w:t>
      </w:r>
      <w:r>
        <w:t xml:space="preserve"> Redis </w:t>
      </w:r>
      <w:r>
        <w:rPr>
          <w:rFonts w:hint="eastAsia"/>
        </w:rPr>
        <w:t xml:space="preserve">缓存、乐观锁、消息队列、分布式事务等技术组合，具备应对高并发电商场景的能力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缓存一致性保障</w:t>
      </w:r>
      <w:r>
        <w:rPr>
          <w:rFonts w:hint="eastAsia"/>
        </w:rPr>
        <w:t xml:space="preserve">：采用</w:t>
      </w:r>
      <w:r>
        <w:t xml:space="preserve"> Cache Aside </w:t>
      </w:r>
      <w:r>
        <w:rPr>
          <w:rFonts w:hint="eastAsia"/>
        </w:rPr>
        <w:t xml:space="preserve">模式，在数据变更时主动清理缓存，避免缓存与数据库数据不一致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分布式事务解决方案</w:t>
      </w:r>
      <w:r>
        <w:rPr>
          <w:rFonts w:hint="eastAsia"/>
        </w:rPr>
        <w:t xml:space="preserve">：基于</w:t>
      </w:r>
      <w:r>
        <w:t xml:space="preserve"> Seata AT </w:t>
      </w:r>
      <w:r>
        <w:rPr>
          <w:rFonts w:hint="eastAsia"/>
        </w:rPr>
        <w:t xml:space="preserve">模式实现跨服务事务一致性，解决微服务架构下的数据一致性难题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容器化部署</w:t>
      </w:r>
      <w:r>
        <w:rPr>
          <w:rFonts w:hint="eastAsia"/>
        </w:rPr>
        <w:t xml:space="preserve">：通过</w:t>
      </w:r>
      <w:r>
        <w:t xml:space="preserve"> Docker Compose </w:t>
      </w:r>
      <w:r>
        <w:rPr>
          <w:rFonts w:hint="eastAsia"/>
        </w:rPr>
        <w:t xml:space="preserve">一键启动</w:t>
      </w:r>
      <w:r>
        <w:t xml:space="preserve"> Nacos、RabbitMQ、Elasticsearch、Sentinel、Seata </w:t>
      </w:r>
      <w:r>
        <w:rPr>
          <w:rFonts w:hint="eastAsia"/>
        </w:rPr>
        <w:t xml:space="preserve">等中间件，降低环境搭建成本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文档自动化</w:t>
      </w:r>
      <w:r>
        <w:rPr>
          <w:rFonts w:hint="eastAsia"/>
        </w:rPr>
        <w:t xml:space="preserve">：集成</w:t>
      </w:r>
      <w:r>
        <w:t xml:space="preserve"> Knife4j </w:t>
      </w:r>
      <w:r>
        <w:rPr>
          <w:rFonts w:hint="eastAsia"/>
        </w:rPr>
        <w:t xml:space="preserve">自动生成</w:t>
      </w:r>
      <w:r>
        <w:t xml:space="preserve"> OpenAPI 3 </w:t>
      </w:r>
      <w:r>
        <w:rPr>
          <w:rFonts w:hint="eastAsia"/>
        </w:rPr>
        <w:t xml:space="preserve">接口文档，提升前后端协作效率</w:t>
      </w:r>
    </w:p>
    <w:bookmarkEnd w:id="23"/>
    <w:bookmarkEnd w:id="24"/>
    <w:sectPr>
      <w:head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5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9" Type="http://schemas.openxmlformats.org/officeDocument/2006/relationships/header" Target="header_watermark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2026-06-04T06:39:48Z</dcterms:created>
  <dcterms:modified xsi:type="dcterms:W3CDTF">2026-06-04T06:39:48Z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