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1394E6" w14:textId="77777777" w:rsidR="009B6128" w:rsidRPr="00AF6E95" w:rsidRDefault="00000000">
      <w:pPr>
        <w:jc w:val="center"/>
        <w:rPr>
          <w:rFonts w:ascii="Calibri" w:hAnsi="Calibri" w:cs="Calibri"/>
          <w:b/>
          <w:sz w:val="40"/>
          <w:szCs w:val="40"/>
        </w:rPr>
      </w:pPr>
      <w:r w:rsidRPr="00AF6E95">
        <w:rPr>
          <w:rFonts w:ascii="Calibri" w:hAnsi="Calibri" w:cs="Calibri"/>
          <w:b/>
          <w:sz w:val="40"/>
          <w:szCs w:val="40"/>
        </w:rPr>
        <w:t>Enhancing Chest X-ray Pathology Classification with a Rejection Mechanism</w:t>
      </w:r>
    </w:p>
    <w:p w14:paraId="45444473" w14:textId="77777777" w:rsidR="009B6128" w:rsidRDefault="00000000" w:rsidP="00AF6E95">
      <w:pPr>
        <w:bidi w:val="0"/>
        <w:rPr>
          <w:rFonts w:ascii="Calibri" w:hAnsi="Calibri" w:cs="Calibri"/>
        </w:rPr>
      </w:pPr>
      <w:r w:rsidRPr="00AF6E95">
        <w:rPr>
          <w:rFonts w:ascii="Calibri" w:hAnsi="Calibri" w:cs="Calibri"/>
          <w:b/>
        </w:rPr>
        <w:t>Abstract:</w:t>
      </w:r>
      <w:r w:rsidRPr="00AF6E95">
        <w:rPr>
          <w:rFonts w:ascii="Calibri" w:hAnsi="Calibri" w:cs="Calibri"/>
        </w:rPr>
        <w:t xml:space="preserve"> This paper presents an enhancement to a chest X-ray pathology classification model by integrating a rejection mechanism. The base model, implemented as described in the paper </w:t>
      </w:r>
      <w:hyperlink r:id="rId7">
        <w:r w:rsidR="009B6128" w:rsidRPr="00AF6E95">
          <w:rPr>
            <w:rFonts w:ascii="Calibri" w:hAnsi="Calibri" w:cs="Calibri"/>
            <w:i/>
            <w:color w:val="467886"/>
            <w:u w:val="single"/>
          </w:rPr>
          <w:t>Multi-Domain Balanced Sampling Improves Out-of-Distribution Generalization of Chest X-ray Pathology Prediction Models</w:t>
        </w:r>
      </w:hyperlink>
      <w:r w:rsidRPr="00AF6E95">
        <w:rPr>
          <w:rFonts w:ascii="Calibri" w:hAnsi="Calibri" w:cs="Calibri"/>
        </w:rPr>
        <w:t>, classifies images into four pathology categories. We introduce a rejection mechanism that identifies uncertain predictions and discards them, thus aiming to improve the reliability of the model. Two rejection methods were compared, with experimental results that demonstrate the trade-off between rejection rate and classification accuracy.</w:t>
      </w:r>
    </w:p>
    <w:p w14:paraId="374D5C98" w14:textId="3BCAD4A7" w:rsidR="00E16B64" w:rsidRPr="00AF6E95" w:rsidRDefault="00E16B64" w:rsidP="00E16B64">
      <w:pPr>
        <w:bidi w:val="0"/>
        <w:rPr>
          <w:rFonts w:ascii="Calibri" w:hAnsi="Calibri" w:cs="Calibri"/>
        </w:rPr>
      </w:pPr>
      <w:r>
        <w:rPr>
          <w:rFonts w:ascii="Calibri" w:hAnsi="Calibri" w:cs="Calibri"/>
        </w:rPr>
        <w:t xml:space="preserve">You can find the full code on our </w:t>
      </w:r>
      <w:hyperlink r:id="rId8" w:history="1">
        <w:proofErr w:type="spellStart"/>
        <w:r w:rsidRPr="00E16B64">
          <w:rPr>
            <w:rStyle w:val="Hyperlink"/>
            <w:rFonts w:ascii="Calibri" w:hAnsi="Calibri" w:cs="Calibri"/>
          </w:rPr>
          <w:t>github</w:t>
        </w:r>
        <w:proofErr w:type="spellEnd"/>
      </w:hyperlink>
      <w:r>
        <w:rPr>
          <w:rFonts w:ascii="Calibri" w:hAnsi="Calibri" w:cs="Calibri"/>
        </w:rPr>
        <w:t>.</w:t>
      </w:r>
    </w:p>
    <w:p w14:paraId="6702C438" w14:textId="77777777" w:rsidR="009B6128" w:rsidRPr="00AF6E95" w:rsidRDefault="00000000" w:rsidP="00AF6E95">
      <w:pPr>
        <w:bidi w:val="0"/>
        <w:rPr>
          <w:rFonts w:ascii="Calibri" w:hAnsi="Calibri" w:cs="Calibri"/>
        </w:rPr>
      </w:pPr>
      <w:r w:rsidRPr="00AF492C">
        <w:rPr>
          <w:rFonts w:ascii="Calibri" w:hAnsi="Calibri" w:cs="Calibri"/>
          <w:b/>
          <w:bCs/>
        </w:rPr>
        <w:t>1. Problem</w:t>
      </w:r>
      <w:r w:rsidRPr="00AF6E95">
        <w:rPr>
          <w:rFonts w:ascii="Calibri" w:hAnsi="Calibri" w:cs="Calibri"/>
          <w:b/>
        </w:rPr>
        <w:t xml:space="preserve"> Description</w:t>
      </w:r>
      <w:r w:rsidRPr="00AF6E95">
        <w:rPr>
          <w:rFonts w:ascii="Calibri" w:hAnsi="Calibri" w:cs="Calibri"/>
        </w:rPr>
        <w:t>: Automated medical image classification models are susceptible to errors, especially when faced with out-of-distribution (OOD) data. A model making incorrect predictions on uncertain samples may lead to misdiagnoses, which can have serious consequences in clinical settings. Implementing a rejection mechanism allows the model to abstain from making uncertain predictions, thereby improving overall reliability and ensuring that only confident predictions are retained.</w:t>
      </w:r>
    </w:p>
    <w:p w14:paraId="702E8D61" w14:textId="77777777" w:rsidR="009B6128" w:rsidRPr="00AF6E95" w:rsidRDefault="00000000" w:rsidP="00AF6E95">
      <w:pPr>
        <w:bidi w:val="0"/>
        <w:rPr>
          <w:rFonts w:ascii="Calibri" w:hAnsi="Calibri" w:cs="Calibri"/>
        </w:rPr>
      </w:pPr>
      <w:r w:rsidRPr="00AF492C">
        <w:rPr>
          <w:rFonts w:ascii="Calibri" w:hAnsi="Calibri" w:cs="Calibri"/>
          <w:b/>
          <w:bCs/>
        </w:rPr>
        <w:t>2. Dataset</w:t>
      </w:r>
      <w:r w:rsidRPr="00AF6E95">
        <w:rPr>
          <w:rFonts w:ascii="Calibri" w:hAnsi="Calibri" w:cs="Calibri"/>
          <w:b/>
        </w:rPr>
        <w:t xml:space="preserve"> Description</w:t>
      </w:r>
      <w:r w:rsidRPr="00AF6E95">
        <w:rPr>
          <w:rFonts w:ascii="Calibri" w:hAnsi="Calibri" w:cs="Calibri"/>
        </w:rPr>
        <w:t>: The dataset used consists of chest X-ray images with labeled pathologies. The classification model categorizes each image into one or more of four conditions: Cardiomegaly, Effusion, Edema, and Consolidation. Unlike traditional single-label classification tasks, a single image may belong to multiple pathology categories simultaneously. The dataset includes multiple sources to improve generalization and was split into training, validation, and test sets. For each image, a confidence score was extracted from the model, which served as the basis for the rejection mechanism. Table 1 presents the distribution of each class:</w:t>
      </w:r>
    </w:p>
    <w:tbl>
      <w:tblPr>
        <w:tblStyle w:val="a1"/>
        <w:tblW w:w="6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2055"/>
        <w:gridCol w:w="2040"/>
      </w:tblGrid>
      <w:tr w:rsidR="009B6128" w:rsidRPr="00AF6E95" w14:paraId="7FE83CE7" w14:textId="77777777" w:rsidTr="00AF6E95">
        <w:trPr>
          <w:trHeight w:val="407"/>
          <w:jc w:val="center"/>
        </w:trPr>
        <w:tc>
          <w:tcPr>
            <w:tcW w:w="1905" w:type="dxa"/>
          </w:tcPr>
          <w:p w14:paraId="44F2B7CD" w14:textId="77777777" w:rsidR="009B6128" w:rsidRPr="00AF6E95" w:rsidRDefault="00000000">
            <w:pPr>
              <w:jc w:val="center"/>
              <w:rPr>
                <w:rFonts w:ascii="Calibri" w:hAnsi="Calibri" w:cs="Calibri"/>
                <w:b/>
              </w:rPr>
            </w:pPr>
            <w:r w:rsidRPr="00AF6E95">
              <w:rPr>
                <w:rFonts w:ascii="Calibri" w:hAnsi="Calibri" w:cs="Calibri"/>
                <w:b/>
              </w:rPr>
              <w:t>Category</w:t>
            </w:r>
          </w:p>
        </w:tc>
        <w:tc>
          <w:tcPr>
            <w:tcW w:w="2055" w:type="dxa"/>
          </w:tcPr>
          <w:p w14:paraId="2E820D2A" w14:textId="77777777" w:rsidR="009B6128" w:rsidRPr="00AF6E95" w:rsidRDefault="00000000">
            <w:pPr>
              <w:jc w:val="center"/>
              <w:rPr>
                <w:rFonts w:ascii="Calibri" w:hAnsi="Calibri" w:cs="Calibri"/>
                <w:b/>
              </w:rPr>
            </w:pPr>
            <w:r w:rsidRPr="00AF6E95">
              <w:rPr>
                <w:rFonts w:ascii="Calibri" w:hAnsi="Calibri" w:cs="Calibri"/>
                <w:b/>
              </w:rPr>
              <w:t>Positive Count</w:t>
            </w:r>
          </w:p>
        </w:tc>
        <w:tc>
          <w:tcPr>
            <w:tcW w:w="2040" w:type="dxa"/>
          </w:tcPr>
          <w:p w14:paraId="4E3FC7FE" w14:textId="77777777" w:rsidR="009B6128" w:rsidRPr="00AF6E95" w:rsidRDefault="00000000">
            <w:pPr>
              <w:jc w:val="center"/>
              <w:rPr>
                <w:rFonts w:ascii="Calibri" w:hAnsi="Calibri" w:cs="Calibri"/>
                <w:b/>
              </w:rPr>
            </w:pPr>
            <w:r w:rsidRPr="00AF6E95">
              <w:rPr>
                <w:rFonts w:ascii="Calibri" w:hAnsi="Calibri" w:cs="Calibri"/>
                <w:b/>
              </w:rPr>
              <w:t>Percentage (%)</w:t>
            </w:r>
          </w:p>
        </w:tc>
      </w:tr>
      <w:tr w:rsidR="009B6128" w:rsidRPr="00AF6E95" w14:paraId="430B419A" w14:textId="77777777" w:rsidTr="00AF6E95">
        <w:trPr>
          <w:jc w:val="center"/>
        </w:trPr>
        <w:tc>
          <w:tcPr>
            <w:tcW w:w="1905" w:type="dxa"/>
          </w:tcPr>
          <w:p w14:paraId="0B755DC3"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Cardiomegaly    </w:t>
            </w:r>
          </w:p>
          <w:p w14:paraId="309AAE6C" w14:textId="77777777" w:rsidR="009B6128" w:rsidRPr="00AF6E95" w:rsidRDefault="009B6128">
            <w:pPr>
              <w:jc w:val="center"/>
              <w:rPr>
                <w:rFonts w:ascii="Calibri" w:hAnsi="Calibri" w:cs="Calibri"/>
                <w:sz w:val="20"/>
                <w:szCs w:val="20"/>
              </w:rPr>
            </w:pPr>
          </w:p>
        </w:tc>
        <w:tc>
          <w:tcPr>
            <w:tcW w:w="2055" w:type="dxa"/>
          </w:tcPr>
          <w:p w14:paraId="392241FF"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11919 </w:t>
            </w:r>
          </w:p>
          <w:p w14:paraId="724AA887" w14:textId="77777777" w:rsidR="009B6128" w:rsidRPr="00AF6E95" w:rsidRDefault="009B6128">
            <w:pPr>
              <w:jc w:val="center"/>
              <w:rPr>
                <w:rFonts w:ascii="Calibri" w:hAnsi="Calibri" w:cs="Calibri"/>
                <w:sz w:val="20"/>
                <w:szCs w:val="20"/>
              </w:rPr>
            </w:pPr>
          </w:p>
        </w:tc>
        <w:tc>
          <w:tcPr>
            <w:tcW w:w="2040" w:type="dxa"/>
          </w:tcPr>
          <w:p w14:paraId="35303B87"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9.70366 </w:t>
            </w:r>
          </w:p>
          <w:p w14:paraId="166886E2" w14:textId="77777777" w:rsidR="009B6128" w:rsidRPr="00AF6E95" w:rsidRDefault="009B6128">
            <w:pPr>
              <w:jc w:val="center"/>
              <w:rPr>
                <w:rFonts w:ascii="Calibri" w:hAnsi="Calibri" w:cs="Calibri"/>
                <w:sz w:val="20"/>
                <w:szCs w:val="20"/>
              </w:rPr>
            </w:pPr>
          </w:p>
        </w:tc>
      </w:tr>
      <w:tr w:rsidR="009B6128" w:rsidRPr="00AF6E95" w14:paraId="3B224D79" w14:textId="77777777" w:rsidTr="00AF6E95">
        <w:trPr>
          <w:jc w:val="center"/>
        </w:trPr>
        <w:tc>
          <w:tcPr>
            <w:tcW w:w="1905" w:type="dxa"/>
          </w:tcPr>
          <w:p w14:paraId="21E07EF3"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Effusion        </w:t>
            </w:r>
          </w:p>
          <w:p w14:paraId="3C72E720" w14:textId="77777777" w:rsidR="009B6128" w:rsidRPr="00AF6E95" w:rsidRDefault="009B6128">
            <w:pPr>
              <w:jc w:val="center"/>
              <w:rPr>
                <w:rFonts w:ascii="Calibri" w:hAnsi="Calibri" w:cs="Calibri"/>
                <w:sz w:val="20"/>
                <w:szCs w:val="20"/>
              </w:rPr>
            </w:pPr>
          </w:p>
        </w:tc>
        <w:tc>
          <w:tcPr>
            <w:tcW w:w="2055" w:type="dxa"/>
          </w:tcPr>
          <w:p w14:paraId="1F198EF8"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9353 </w:t>
            </w:r>
          </w:p>
          <w:p w14:paraId="328E797D" w14:textId="77777777" w:rsidR="009B6128" w:rsidRPr="00AF6E95" w:rsidRDefault="009B6128">
            <w:pPr>
              <w:jc w:val="center"/>
              <w:rPr>
                <w:rFonts w:ascii="Calibri" w:hAnsi="Calibri" w:cs="Calibri"/>
                <w:sz w:val="20"/>
                <w:szCs w:val="20"/>
              </w:rPr>
            </w:pPr>
          </w:p>
        </w:tc>
        <w:tc>
          <w:tcPr>
            <w:tcW w:w="2040" w:type="dxa"/>
          </w:tcPr>
          <w:p w14:paraId="1ED78F7F"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7.61459 </w:t>
            </w:r>
          </w:p>
          <w:p w14:paraId="4EA8C1DE" w14:textId="77777777" w:rsidR="009B6128" w:rsidRPr="00AF6E95" w:rsidRDefault="009B6128">
            <w:pPr>
              <w:jc w:val="center"/>
              <w:rPr>
                <w:rFonts w:ascii="Calibri" w:hAnsi="Calibri" w:cs="Calibri"/>
                <w:sz w:val="20"/>
                <w:szCs w:val="20"/>
              </w:rPr>
            </w:pPr>
          </w:p>
        </w:tc>
      </w:tr>
      <w:tr w:rsidR="009B6128" w:rsidRPr="00AF6E95" w14:paraId="664CBF34" w14:textId="77777777" w:rsidTr="00AF6E95">
        <w:trPr>
          <w:jc w:val="center"/>
        </w:trPr>
        <w:tc>
          <w:tcPr>
            <w:tcW w:w="1905" w:type="dxa"/>
          </w:tcPr>
          <w:p w14:paraId="2E02DD0C"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Edema           </w:t>
            </w:r>
          </w:p>
          <w:p w14:paraId="3EE6D0C7" w14:textId="77777777" w:rsidR="009B6128" w:rsidRPr="00AF6E95" w:rsidRDefault="009B6128">
            <w:pPr>
              <w:jc w:val="center"/>
              <w:rPr>
                <w:rFonts w:ascii="Calibri" w:hAnsi="Calibri" w:cs="Calibri"/>
                <w:sz w:val="20"/>
                <w:szCs w:val="20"/>
              </w:rPr>
            </w:pPr>
          </w:p>
        </w:tc>
        <w:tc>
          <w:tcPr>
            <w:tcW w:w="2055" w:type="dxa"/>
          </w:tcPr>
          <w:p w14:paraId="37E43DB5"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1956 </w:t>
            </w:r>
          </w:p>
          <w:p w14:paraId="4A20134F" w14:textId="77777777" w:rsidR="009B6128" w:rsidRPr="00AF6E95" w:rsidRDefault="009B6128">
            <w:pPr>
              <w:jc w:val="center"/>
              <w:rPr>
                <w:rFonts w:ascii="Calibri" w:hAnsi="Calibri" w:cs="Calibri"/>
                <w:sz w:val="20"/>
                <w:szCs w:val="20"/>
              </w:rPr>
            </w:pPr>
          </w:p>
        </w:tc>
        <w:tc>
          <w:tcPr>
            <w:tcW w:w="2040" w:type="dxa"/>
          </w:tcPr>
          <w:p w14:paraId="4B918D46"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1.59244 </w:t>
            </w:r>
          </w:p>
          <w:p w14:paraId="29E58C86" w14:textId="77777777" w:rsidR="009B6128" w:rsidRPr="00AF6E95" w:rsidRDefault="009B6128">
            <w:pPr>
              <w:jc w:val="center"/>
              <w:rPr>
                <w:rFonts w:ascii="Calibri" w:hAnsi="Calibri" w:cs="Calibri"/>
                <w:sz w:val="20"/>
                <w:szCs w:val="20"/>
              </w:rPr>
            </w:pPr>
          </w:p>
        </w:tc>
      </w:tr>
      <w:tr w:rsidR="009B6128" w:rsidRPr="00AF6E95" w14:paraId="6103CFAE" w14:textId="77777777" w:rsidTr="00AF6E95">
        <w:trPr>
          <w:jc w:val="center"/>
        </w:trPr>
        <w:tc>
          <w:tcPr>
            <w:tcW w:w="1905" w:type="dxa"/>
          </w:tcPr>
          <w:p w14:paraId="29501585"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Consolidation   </w:t>
            </w:r>
          </w:p>
          <w:p w14:paraId="00564AD0" w14:textId="77777777" w:rsidR="009B6128" w:rsidRPr="00AF6E95" w:rsidRDefault="009B6128">
            <w:pPr>
              <w:jc w:val="center"/>
              <w:rPr>
                <w:rFonts w:ascii="Calibri" w:hAnsi="Calibri" w:cs="Calibri"/>
                <w:sz w:val="20"/>
                <w:szCs w:val="20"/>
              </w:rPr>
            </w:pPr>
          </w:p>
        </w:tc>
        <w:tc>
          <w:tcPr>
            <w:tcW w:w="2055" w:type="dxa"/>
          </w:tcPr>
          <w:p w14:paraId="0980C995"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2650 </w:t>
            </w:r>
          </w:p>
          <w:p w14:paraId="2CC21F91" w14:textId="77777777" w:rsidR="009B6128" w:rsidRPr="00AF6E95" w:rsidRDefault="009B6128">
            <w:pPr>
              <w:jc w:val="center"/>
              <w:rPr>
                <w:rFonts w:ascii="Calibri" w:hAnsi="Calibri" w:cs="Calibri"/>
                <w:sz w:val="20"/>
                <w:szCs w:val="20"/>
              </w:rPr>
            </w:pPr>
          </w:p>
        </w:tc>
        <w:tc>
          <w:tcPr>
            <w:tcW w:w="2040" w:type="dxa"/>
          </w:tcPr>
          <w:p w14:paraId="2E41B5A4"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2.15745 </w:t>
            </w:r>
          </w:p>
          <w:p w14:paraId="29E2131C" w14:textId="77777777" w:rsidR="009B6128" w:rsidRPr="00AF6E95" w:rsidRDefault="009B6128">
            <w:pPr>
              <w:jc w:val="center"/>
              <w:rPr>
                <w:rFonts w:ascii="Calibri" w:hAnsi="Calibri" w:cs="Calibri"/>
                <w:sz w:val="20"/>
                <w:szCs w:val="20"/>
              </w:rPr>
            </w:pPr>
          </w:p>
        </w:tc>
      </w:tr>
      <w:tr w:rsidR="009B6128" w:rsidRPr="00AF6E95" w14:paraId="28952E03" w14:textId="77777777" w:rsidTr="00AF6E95">
        <w:trPr>
          <w:jc w:val="center"/>
        </w:trPr>
        <w:tc>
          <w:tcPr>
            <w:tcW w:w="1905" w:type="dxa"/>
          </w:tcPr>
          <w:p w14:paraId="6A4338BD"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Multi-Pathology</w:t>
            </w:r>
          </w:p>
          <w:p w14:paraId="2FE489D2" w14:textId="77777777" w:rsidR="009B6128" w:rsidRPr="00AF6E95" w:rsidRDefault="009B6128">
            <w:pPr>
              <w:jc w:val="center"/>
              <w:rPr>
                <w:rFonts w:ascii="Calibri" w:hAnsi="Calibri" w:cs="Calibri"/>
                <w:sz w:val="20"/>
                <w:szCs w:val="20"/>
              </w:rPr>
            </w:pPr>
          </w:p>
        </w:tc>
        <w:tc>
          <w:tcPr>
            <w:tcW w:w="2055" w:type="dxa"/>
          </w:tcPr>
          <w:p w14:paraId="6D880AFD"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3869 </w:t>
            </w:r>
          </w:p>
          <w:p w14:paraId="171A739D" w14:textId="77777777" w:rsidR="009B6128" w:rsidRPr="00AF6E95" w:rsidRDefault="009B6128">
            <w:pPr>
              <w:jc w:val="center"/>
              <w:rPr>
                <w:rFonts w:ascii="Calibri" w:hAnsi="Calibri" w:cs="Calibri"/>
                <w:sz w:val="20"/>
                <w:szCs w:val="20"/>
              </w:rPr>
            </w:pPr>
          </w:p>
        </w:tc>
        <w:tc>
          <w:tcPr>
            <w:tcW w:w="2040" w:type="dxa"/>
          </w:tcPr>
          <w:p w14:paraId="6CD2107F"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3.14988 </w:t>
            </w:r>
          </w:p>
          <w:p w14:paraId="51CFB665" w14:textId="77777777" w:rsidR="009B6128" w:rsidRPr="00AF6E95" w:rsidRDefault="009B6128">
            <w:pPr>
              <w:jc w:val="center"/>
              <w:rPr>
                <w:rFonts w:ascii="Calibri" w:hAnsi="Calibri" w:cs="Calibri"/>
                <w:sz w:val="20"/>
                <w:szCs w:val="20"/>
              </w:rPr>
            </w:pPr>
          </w:p>
        </w:tc>
      </w:tr>
      <w:tr w:rsidR="009B6128" w:rsidRPr="00AF6E95" w14:paraId="74F897E3" w14:textId="77777777" w:rsidTr="00AF6E95">
        <w:trPr>
          <w:jc w:val="center"/>
        </w:trPr>
        <w:tc>
          <w:tcPr>
            <w:tcW w:w="1905" w:type="dxa"/>
          </w:tcPr>
          <w:p w14:paraId="7E130373"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Total Samples</w:t>
            </w:r>
          </w:p>
          <w:p w14:paraId="3A78553A" w14:textId="77777777" w:rsidR="009B6128" w:rsidRPr="00AF6E95" w:rsidRDefault="009B6128">
            <w:pPr>
              <w:jc w:val="center"/>
              <w:rPr>
                <w:rFonts w:ascii="Calibri" w:hAnsi="Calibri" w:cs="Calibri"/>
                <w:sz w:val="20"/>
                <w:szCs w:val="20"/>
              </w:rPr>
            </w:pPr>
          </w:p>
        </w:tc>
        <w:tc>
          <w:tcPr>
            <w:tcW w:w="2055" w:type="dxa"/>
          </w:tcPr>
          <w:p w14:paraId="356A750D"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 xml:space="preserve">122830 </w:t>
            </w:r>
          </w:p>
          <w:p w14:paraId="50194B8A" w14:textId="77777777" w:rsidR="009B6128" w:rsidRPr="00AF6E95" w:rsidRDefault="009B6128">
            <w:pPr>
              <w:jc w:val="center"/>
              <w:rPr>
                <w:rFonts w:ascii="Calibri" w:hAnsi="Calibri" w:cs="Calibri"/>
                <w:sz w:val="20"/>
                <w:szCs w:val="20"/>
              </w:rPr>
            </w:pPr>
          </w:p>
        </w:tc>
        <w:tc>
          <w:tcPr>
            <w:tcW w:w="2040" w:type="dxa"/>
          </w:tcPr>
          <w:p w14:paraId="7573C279" w14:textId="77777777" w:rsidR="009B6128" w:rsidRPr="00AF6E95" w:rsidRDefault="00000000">
            <w:pPr>
              <w:jc w:val="center"/>
              <w:rPr>
                <w:rFonts w:ascii="Calibri" w:hAnsi="Calibri" w:cs="Calibri"/>
                <w:sz w:val="20"/>
                <w:szCs w:val="20"/>
              </w:rPr>
            </w:pPr>
            <w:r w:rsidRPr="00AF6E95">
              <w:rPr>
                <w:rFonts w:ascii="Calibri" w:hAnsi="Calibri" w:cs="Calibri"/>
                <w:sz w:val="20"/>
                <w:szCs w:val="20"/>
              </w:rPr>
              <w:t>100</w:t>
            </w:r>
          </w:p>
        </w:tc>
      </w:tr>
    </w:tbl>
    <w:p w14:paraId="7FE7CA16" w14:textId="77777777" w:rsidR="009B6128" w:rsidRPr="00AF492C" w:rsidRDefault="009B6128" w:rsidP="00AF6E95">
      <w:pPr>
        <w:rPr>
          <w:rFonts w:ascii="Calibri" w:hAnsi="Calibri" w:cs="Calibri"/>
          <w:b/>
          <w:bCs/>
        </w:rPr>
      </w:pPr>
    </w:p>
    <w:p w14:paraId="7A409A1C" w14:textId="77777777" w:rsidR="009B6128" w:rsidRDefault="00000000" w:rsidP="00AF6E95">
      <w:pPr>
        <w:bidi w:val="0"/>
      </w:pPr>
      <w:r w:rsidRPr="00AF492C">
        <w:rPr>
          <w:rFonts w:ascii="Calibri" w:hAnsi="Calibri" w:cs="Calibri"/>
          <w:b/>
          <w:bCs/>
        </w:rPr>
        <w:t>3. Baseline</w:t>
      </w:r>
      <w:r w:rsidRPr="00AF6E95">
        <w:rPr>
          <w:rFonts w:ascii="Calibri" w:hAnsi="Calibri" w:cs="Calibri"/>
          <w:b/>
        </w:rPr>
        <w:t xml:space="preserve"> Model Description</w:t>
      </w:r>
      <w:r w:rsidRPr="00AF6E95">
        <w:rPr>
          <w:rFonts w:ascii="Calibri" w:hAnsi="Calibri" w:cs="Calibri"/>
        </w:rPr>
        <w:t>: The baseline model follows a deep learning-based approach (DenseNet-121) for pathology classification. It was pre-trained on large-scale chest X-ray datasets and fine-tuned using a multi-domain balanced sampling strategy to improve generalization to unseen data. The model outputs a probability score for each pathology. The AUC of the model was calculated to understand the baseline results</w:t>
      </w:r>
      <w:r>
        <w:t xml:space="preserve">. </w:t>
      </w:r>
      <w:r>
        <w:rPr>
          <w:noProof/>
        </w:rPr>
        <mc:AlternateContent>
          <mc:Choice Requires="wpg">
            <w:drawing>
              <wp:anchor distT="0" distB="0" distL="114300" distR="114300" simplePos="0" relativeHeight="251658240" behindDoc="0" locked="0" layoutInCell="1" hidden="0" allowOverlap="1" wp14:anchorId="11C5AA55" wp14:editId="67243846">
                <wp:simplePos x="0" y="0"/>
                <wp:positionH relativeFrom="column">
                  <wp:posOffset>-736599</wp:posOffset>
                </wp:positionH>
                <wp:positionV relativeFrom="paragraph">
                  <wp:posOffset>1524000</wp:posOffset>
                </wp:positionV>
                <wp:extent cx="6857725" cy="2252345"/>
                <wp:effectExtent l="0" t="0" r="0" b="0"/>
                <wp:wrapSquare wrapText="bothSides" distT="0" distB="0" distL="114300" distR="114300"/>
                <wp:docPr id="1038286101" name="Group 1038286101"/>
                <wp:cNvGraphicFramePr/>
                <a:graphic xmlns:a="http://schemas.openxmlformats.org/drawingml/2006/main">
                  <a:graphicData uri="http://schemas.microsoft.com/office/word/2010/wordprocessingGroup">
                    <wpg:wgp>
                      <wpg:cNvGrpSpPr/>
                      <wpg:grpSpPr>
                        <a:xfrm>
                          <a:off x="0" y="0"/>
                          <a:ext cx="6857725" cy="2252345"/>
                          <a:chOff x="1917125" y="2653825"/>
                          <a:chExt cx="6857750" cy="2252350"/>
                        </a:xfrm>
                      </wpg:grpSpPr>
                      <wpg:grpSp>
                        <wpg:cNvPr id="1778030605" name="Group 1778030605"/>
                        <wpg:cNvGrpSpPr/>
                        <wpg:grpSpPr>
                          <a:xfrm>
                            <a:off x="1917138" y="2653828"/>
                            <a:ext cx="6857725" cy="2252345"/>
                            <a:chOff x="0" y="0"/>
                            <a:chExt cx="6857725" cy="2252345"/>
                          </a:xfrm>
                        </wpg:grpSpPr>
                        <wps:wsp>
                          <wps:cNvPr id="130127893" name="Rectangle 130127893"/>
                          <wps:cNvSpPr/>
                          <wps:spPr>
                            <a:xfrm>
                              <a:off x="0" y="0"/>
                              <a:ext cx="6857725" cy="2252325"/>
                            </a:xfrm>
                            <a:prstGeom prst="rect">
                              <a:avLst/>
                            </a:prstGeom>
                            <a:noFill/>
                            <a:ln>
                              <a:noFill/>
                            </a:ln>
                          </wps:spPr>
                          <wps:txbx>
                            <w:txbxContent>
                              <w:p w14:paraId="3B398E8E" w14:textId="77777777" w:rsidR="009B6128" w:rsidRDefault="009B6128">
                                <w:pPr>
                                  <w:spacing w:after="0" w:line="240" w:lineRule="auto"/>
                                  <w:textDirection w:val="btLr"/>
                                </w:pPr>
                              </w:p>
                            </w:txbxContent>
                          </wps:txbx>
                          <wps:bodyPr spcFirstLastPara="1" wrap="square" lIns="91425" tIns="91425" rIns="91425" bIns="91425" anchor="ctr" anchorCtr="0">
                            <a:noAutofit/>
                          </wps:bodyPr>
                        </wps:wsp>
                        <wpg:grpSp>
                          <wpg:cNvPr id="918698544" name="Group 918698544"/>
                          <wpg:cNvGrpSpPr/>
                          <wpg:grpSpPr>
                            <a:xfrm>
                              <a:off x="0" y="0"/>
                              <a:ext cx="6857725" cy="1926590"/>
                              <a:chOff x="0" y="0"/>
                              <a:chExt cx="6857725" cy="1926590"/>
                            </a:xfrm>
                          </wpg:grpSpPr>
                          <pic:pic xmlns:pic="http://schemas.openxmlformats.org/drawingml/2006/picture">
                            <pic:nvPicPr>
                              <pic:cNvPr id="5" name="Shape 5" descr="A graph of a number of different colored lines&#10;&#10;AI-generated content may be incorrect."/>
                              <pic:cNvPicPr preferRelativeResize="0"/>
                            </pic:nvPicPr>
                            <pic:blipFill rotWithShape="1">
                              <a:blip r:embed="rId9">
                                <a:alphaModFix/>
                              </a:blip>
                              <a:srcRect/>
                              <a:stretch/>
                            </pic:blipFill>
                            <pic:spPr>
                              <a:xfrm>
                                <a:off x="0" y="0"/>
                                <a:ext cx="2315210" cy="1851660"/>
                              </a:xfrm>
                              <a:prstGeom prst="rect">
                                <a:avLst/>
                              </a:prstGeom>
                              <a:noFill/>
                              <a:ln>
                                <a:noFill/>
                              </a:ln>
                            </pic:spPr>
                          </pic:pic>
                          <pic:pic xmlns:pic="http://schemas.openxmlformats.org/drawingml/2006/picture">
                            <pic:nvPicPr>
                              <pic:cNvPr id="6" name="Shape 6" descr="A graph of a number of different colored lines&#10;&#10;AI-generated content may be incorrect."/>
                              <pic:cNvPicPr preferRelativeResize="0"/>
                            </pic:nvPicPr>
                            <pic:blipFill rotWithShape="1">
                              <a:blip r:embed="rId10">
                                <a:alphaModFix/>
                              </a:blip>
                              <a:srcRect/>
                              <a:stretch/>
                            </pic:blipFill>
                            <pic:spPr>
                              <a:xfrm>
                                <a:off x="2190465" y="0"/>
                                <a:ext cx="2379980" cy="1903730"/>
                              </a:xfrm>
                              <a:prstGeom prst="rect">
                                <a:avLst/>
                              </a:prstGeom>
                              <a:noFill/>
                              <a:ln>
                                <a:noFill/>
                              </a:ln>
                            </pic:spPr>
                          </pic:pic>
                          <pic:pic xmlns:pic="http://schemas.openxmlformats.org/drawingml/2006/picture">
                            <pic:nvPicPr>
                              <pic:cNvPr id="7" name="Shape 7" descr="A graph of a number of patients&#10;&#10;AI-generated content may be incorrect."/>
                              <pic:cNvPicPr preferRelativeResize="0"/>
                            </pic:nvPicPr>
                            <pic:blipFill rotWithShape="1">
                              <a:blip r:embed="rId11">
                                <a:alphaModFix/>
                              </a:blip>
                              <a:srcRect/>
                              <a:stretch/>
                            </pic:blipFill>
                            <pic:spPr>
                              <a:xfrm>
                                <a:off x="4449170" y="0"/>
                                <a:ext cx="2408555" cy="1926590"/>
                              </a:xfrm>
                              <a:prstGeom prst="rect">
                                <a:avLst/>
                              </a:prstGeom>
                              <a:noFill/>
                              <a:ln>
                                <a:noFill/>
                              </a:ln>
                            </pic:spPr>
                          </pic:pic>
                        </wpg:grpSp>
                        <wps:wsp>
                          <wps:cNvPr id="664518997" name="Rectangle 664518997"/>
                          <wps:cNvSpPr/>
                          <wps:spPr>
                            <a:xfrm>
                              <a:off x="0" y="1985645"/>
                              <a:ext cx="6856730" cy="266700"/>
                            </a:xfrm>
                            <a:prstGeom prst="rect">
                              <a:avLst/>
                            </a:prstGeom>
                            <a:solidFill>
                              <a:srgbClr val="FFFFFF"/>
                            </a:solidFill>
                            <a:ln>
                              <a:noFill/>
                            </a:ln>
                          </wps:spPr>
                          <wps:txbx>
                            <w:txbxContent>
                              <w:p w14:paraId="7713A668" w14:textId="7A54EF94" w:rsidR="009B6128" w:rsidRDefault="00000000">
                                <w:pPr>
                                  <w:spacing w:after="200" w:line="240" w:lineRule="auto"/>
                                  <w:jc w:val="center"/>
                                  <w:textDirection w:val="btLr"/>
                                </w:pPr>
                                <w:r>
                                  <w:rPr>
                                    <w:rFonts w:ascii="Arial" w:eastAsia="Arial" w:hAnsi="Arial" w:cs="Arial"/>
                                    <w:i/>
                                    <w:color w:val="000000"/>
                                    <w:sz w:val="18"/>
                                  </w:rPr>
                                  <w:t>Figure  1: Basline Model Results</w:t>
                                </w:r>
                              </w:p>
                            </w:txbxContent>
                          </wps:txbx>
                          <wps:bodyPr spcFirstLastPara="1" wrap="square" lIns="0" tIns="0" rIns="0" bIns="0" anchor="t" anchorCtr="0">
                            <a:noAutofit/>
                          </wps:bodyPr>
                        </wps:wsp>
                      </wpg:grpSp>
                    </wpg:wgp>
                  </a:graphicData>
                </a:graphic>
              </wp:anchor>
            </w:drawing>
          </mc:Choice>
          <mc:Fallback>
            <w:pict>
              <v:group w14:anchorId="11C5AA55" id="Group 1038286101" o:spid="_x0000_s1026" style="position:absolute;margin-left:-58pt;margin-top:120pt;width:540pt;height:177.35pt;z-index:251658240" coordorigin="19171,26538" coordsize="68577,22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">
                <v:group id="Group 1778030605" o:spid="_x0000_s1027" style="position:absolute;left:19171;top:26538;width:68577;height:22523" coordsize="68577,2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">
                  <v:rect id="Rectangle 130127893" o:spid="_x0000_s1028" style="position:absolute;width:68577;height:2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" filled="f" stroked="f">
                    <v:textbox inset="2.53958mm,2.53958mm,2.53958mm,2.53958mm">
                      <w:txbxContent>
                        <w:p w14:paraId="3B398E8E" w14:textId="77777777" w:rsidR="009B6128" w:rsidRDefault="009B6128">
                          <w:pPr>
                            <w:spacing w:after="0" w:line="240" w:lineRule="auto"/>
                            <w:textDirection w:val="btLr"/>
                          </w:pPr>
                        </w:p>
                      </w:txbxContent>
                    </v:textbox>
                  </v:rect>
                  <v:group id="Group 918698544" o:spid="_x0000_s1029" style="position:absolute;width:68577;height:19265" coordsize="68577,1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A graph of a number of different colored lines&#10;&#10;AI-generated content may be incorrect." style="position:absolute;width:23152;height:185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">
                      <v:imagedata r:id="rId12" o:title="A graph of a number of different colored lines&#10;&#10;AI-generated content may be incorrect"/>
                    </v:shape>
                    <v:shape id="Shape 6" o:spid="_x0000_s1031" type="#_x0000_t75" alt="A graph of a number of different colored lines&#10;&#10;AI-generated content may be incorrect." style="position:absolute;left:21904;width:23800;height:190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">
                      <v:imagedata r:id="rId13" o:title="A graph of a number of different colored lines&#10;&#10;AI-generated content may be incorrect"/>
                    </v:shape>
                    <v:shape id="Shape 7" o:spid="_x0000_s1032" type="#_x0000_t75" alt="A graph of a number of patients&#10;&#10;AI-generated content may be incorrect." style="position:absolute;left:44491;width:24086;height:192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">
                      <v:imagedata r:id="rId14" o:title="A graph of a number of patients&#10;&#10;AI-generated content may be incorrect"/>
                    </v:shape>
                  </v:group>
                  <v:rect id="Rectangle 664518997" o:spid="_x0000_s1033" style="position:absolute;top:19856;width:685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" stroked="f">
                    <v:textbox inset="0,0,0,0">
                      <w:txbxContent>
                        <w:p w14:paraId="7713A668" w14:textId="7A54EF94" w:rsidR="009B6128" w:rsidRDefault="00000000">
                          <w:pPr>
                            <w:spacing w:after="200" w:line="240" w:lineRule="auto"/>
                            <w:jc w:val="center"/>
                            <w:textDirection w:val="btLr"/>
                          </w:pPr>
                          <w:r>
                            <w:rPr>
                              <w:rFonts w:ascii="Arial" w:eastAsia="Arial" w:hAnsi="Arial" w:cs="Arial"/>
                              <w:i/>
                              <w:color w:val="000000"/>
                              <w:sz w:val="18"/>
                            </w:rPr>
                            <w:t>Figure  1: Basline Model Results</w:t>
                          </w:r>
                        </w:p>
                      </w:txbxContent>
                    </v:textbox>
                  </v:rect>
                </v:group>
                <w10:wrap type="square"/>
              </v:group>
            </w:pict>
          </mc:Fallback>
        </mc:AlternateContent>
      </w:r>
    </w:p>
    <w:p w14:paraId="1B652893" w14:textId="77777777" w:rsidR="009B6128" w:rsidRPr="00AF6E95" w:rsidRDefault="00000000" w:rsidP="00AF6E95">
      <w:pPr>
        <w:bidi w:val="0"/>
        <w:rPr>
          <w:rFonts w:ascii="Calibri" w:hAnsi="Calibri" w:cs="Calibri"/>
        </w:rPr>
      </w:pPr>
      <w:r w:rsidRPr="00AF492C">
        <w:rPr>
          <w:b/>
          <w:bCs/>
        </w:rPr>
        <w:t xml:space="preserve">4. </w:t>
      </w:r>
      <w:r w:rsidRPr="00AF492C">
        <w:rPr>
          <w:rFonts w:ascii="Calibri" w:hAnsi="Calibri" w:cs="Calibri"/>
          <w:b/>
          <w:bCs/>
        </w:rPr>
        <w:t>Rejection</w:t>
      </w:r>
      <w:r w:rsidRPr="00AF6E95">
        <w:rPr>
          <w:rFonts w:ascii="Calibri" w:hAnsi="Calibri" w:cs="Calibri"/>
          <w:b/>
        </w:rPr>
        <w:t xml:space="preserve"> Mechanisms</w:t>
      </w:r>
      <w:r w:rsidRPr="00AF6E95">
        <w:rPr>
          <w:rFonts w:ascii="Calibri" w:hAnsi="Calibri" w:cs="Calibri"/>
        </w:rPr>
        <w:t xml:space="preserve">: The rejection mechanism works after the model run is finished. It works on the output files (a file for each data set) of the model that ran, which contain probabilities for each pathology (as mentioned earlier, each sample can belong to several pathologies, so each pathology has a probability between 0 and 1). </w:t>
      </w:r>
    </w:p>
    <w:p w14:paraId="44354C44" w14:textId="77777777" w:rsidR="000F7B36" w:rsidRDefault="00000000" w:rsidP="000F7B36">
      <w:pPr>
        <w:bidi w:val="0"/>
        <w:rPr>
          <w:rFonts w:ascii="Calibri" w:hAnsi="Calibri" w:cs="Calibri"/>
        </w:rPr>
      </w:pPr>
      <w:r w:rsidRPr="00AF6E95">
        <w:rPr>
          <w:rFonts w:ascii="Calibri" w:hAnsi="Calibri" w:cs="Calibri"/>
        </w:rPr>
        <w:t>Several rejection strategies were considered and compared:</w:t>
      </w:r>
    </w:p>
    <w:p w14:paraId="43E15BE3" w14:textId="77777777" w:rsidR="000F7B36" w:rsidRPr="00AF492C" w:rsidRDefault="000F7B36" w:rsidP="000F7B36">
      <w:pPr>
        <w:bidi w:val="0"/>
        <w:rPr>
          <w:rFonts w:ascii="Calibri" w:hAnsi="Calibri" w:cs="Calibri"/>
          <w:b/>
          <w:bCs/>
        </w:rPr>
      </w:pPr>
      <w:r w:rsidRPr="00AF492C">
        <w:rPr>
          <w:rFonts w:ascii="Calibri" w:hAnsi="Calibri" w:cs="Calibri"/>
          <w:b/>
          <w:bCs/>
        </w:rPr>
        <w:t>4.1 Entropy-based Rejection</w:t>
      </w:r>
    </w:p>
    <w:p w14:paraId="76F49C02" w14:textId="14C0CF67" w:rsidR="009B6128" w:rsidRPr="000F7B36" w:rsidRDefault="00000000" w:rsidP="000F7B36">
      <w:pPr>
        <w:bidi w:val="0"/>
        <w:rPr>
          <w:rFonts w:ascii="Calibri" w:hAnsi="Calibri" w:cs="Calibri"/>
          <w:b/>
          <w:bCs/>
          <w:sz w:val="28"/>
          <w:szCs w:val="28"/>
        </w:rPr>
      </w:pPr>
      <w:r w:rsidRPr="00AF6E95">
        <w:rPr>
          <w:rFonts w:ascii="Calibri" w:hAnsi="Calibri" w:cs="Calibri"/>
        </w:rPr>
        <w:t>We evaluated two different data‐splitting strategies:</w:t>
      </w:r>
    </w:p>
    <w:p w14:paraId="2111E12E" w14:textId="79A8E1B3" w:rsidR="009B6128" w:rsidRPr="00AF6E95" w:rsidRDefault="00000000" w:rsidP="00AF6E95">
      <w:pPr>
        <w:numPr>
          <w:ilvl w:val="0"/>
          <w:numId w:val="2"/>
        </w:numPr>
        <w:bidi w:val="0"/>
        <w:spacing w:before="240" w:after="0"/>
        <w:rPr>
          <w:rFonts w:ascii="Calibri" w:hAnsi="Calibri" w:cs="Calibri"/>
        </w:rPr>
      </w:pPr>
      <w:r w:rsidRPr="00AF6E95">
        <w:rPr>
          <w:rFonts w:ascii="Calibri" w:hAnsi="Calibri" w:cs="Calibri"/>
          <w:b/>
        </w:rPr>
        <w:t>Within‐Dataset Split:</w:t>
      </w:r>
      <w:r w:rsidRPr="00AF6E95">
        <w:rPr>
          <w:rFonts w:ascii="Calibri" w:hAnsi="Calibri" w:cs="Calibri"/>
        </w:rPr>
        <w:t xml:space="preserve"> Each dataset is split 80% for training and 20% for validation, keeping train/validation data from the same distribution.</w:t>
      </w:r>
    </w:p>
    <w:p w14:paraId="45F85D47" w14:textId="239C7CC9" w:rsidR="009B6128" w:rsidRPr="00AF6E95" w:rsidRDefault="00000000" w:rsidP="00AF6E95">
      <w:pPr>
        <w:numPr>
          <w:ilvl w:val="0"/>
          <w:numId w:val="2"/>
        </w:numPr>
        <w:bidi w:val="0"/>
        <w:spacing w:after="240"/>
        <w:rPr>
          <w:rFonts w:ascii="Calibri" w:hAnsi="Calibri" w:cs="Calibri"/>
        </w:rPr>
      </w:pPr>
      <w:r w:rsidRPr="00AF6E95">
        <w:rPr>
          <w:rFonts w:ascii="Calibri" w:hAnsi="Calibri" w:cs="Calibri"/>
          <w:b/>
        </w:rPr>
        <w:t>Cross‐Dataset Split:</w:t>
      </w:r>
      <w:r w:rsidRPr="00AF6E95">
        <w:rPr>
          <w:rFonts w:ascii="Calibri" w:hAnsi="Calibri" w:cs="Calibri"/>
        </w:rPr>
        <w:t xml:space="preserve"> Two entire datasets are used for training, and the third dataset is reserved for validation. This simulates an out‐of‐distribution scenario, since the validation set may differ significantly from the training distribution.</w:t>
      </w:r>
    </w:p>
    <w:p w14:paraId="641F5624" w14:textId="77777777" w:rsidR="009B6128" w:rsidRPr="00AF6E95" w:rsidRDefault="00000000" w:rsidP="00AF6E95">
      <w:pPr>
        <w:bidi w:val="0"/>
        <w:spacing w:before="240" w:after="240"/>
        <w:rPr>
          <w:rFonts w:ascii="Calibri" w:hAnsi="Calibri" w:cs="Calibri"/>
        </w:rPr>
      </w:pPr>
      <w:r w:rsidRPr="00AF6E95">
        <w:rPr>
          <w:rFonts w:ascii="Calibri" w:hAnsi="Calibri" w:cs="Calibri"/>
        </w:rPr>
        <w:t>The following analysis focuses on the first approach (the 80%–20% within‐dataset split).</w:t>
      </w:r>
    </w:p>
    <w:p w14:paraId="21388BC1" w14:textId="77777777" w:rsidR="009B6128" w:rsidRPr="00AF6E95" w:rsidRDefault="00000000" w:rsidP="00AF6E95">
      <w:pPr>
        <w:bidi w:val="0"/>
        <w:rPr>
          <w:rFonts w:ascii="Calibri" w:hAnsi="Calibri" w:cs="Calibri"/>
        </w:rPr>
      </w:pPr>
      <w:r w:rsidRPr="00AF6E95">
        <w:rPr>
          <w:rFonts w:ascii="Calibri" w:hAnsi="Calibri" w:cs="Calibri"/>
        </w:rPr>
        <w:lastRenderedPageBreak/>
        <w:t xml:space="preserve">Since each image can have more than one pathology, this means the task is a </w:t>
      </w:r>
      <w:r w:rsidRPr="00AF6E95">
        <w:rPr>
          <w:rFonts w:ascii="Calibri" w:hAnsi="Calibri" w:cs="Calibri"/>
          <w:b/>
        </w:rPr>
        <w:t>multi-label classification</w:t>
      </w:r>
      <w:r w:rsidRPr="00AF6E95">
        <w:rPr>
          <w:rFonts w:ascii="Calibri" w:hAnsi="Calibri" w:cs="Calibri"/>
        </w:rPr>
        <w:t xml:space="preserve"> problem. This fact directly affects the results of the rejection mechanism.</w:t>
      </w:r>
    </w:p>
    <w:p w14:paraId="11563B71" w14:textId="77777777" w:rsidR="009B6128" w:rsidRPr="00AF6E95" w:rsidRDefault="00000000" w:rsidP="00AF6E95">
      <w:pPr>
        <w:numPr>
          <w:ilvl w:val="0"/>
          <w:numId w:val="9"/>
        </w:numPr>
        <w:bidi w:val="0"/>
        <w:rPr>
          <w:rFonts w:ascii="Calibri" w:hAnsi="Calibri" w:cs="Calibri"/>
        </w:rPr>
      </w:pPr>
      <w:r w:rsidRPr="00AF6E95">
        <w:rPr>
          <w:rFonts w:ascii="Calibri" w:hAnsi="Calibri" w:cs="Calibri"/>
        </w:rPr>
        <w:t>Rejection Can Discard Too Many Samples</w:t>
      </w:r>
    </w:p>
    <w:p w14:paraId="343306BD" w14:textId="77777777" w:rsidR="009B6128" w:rsidRPr="00AF6E95" w:rsidRDefault="00000000" w:rsidP="00AF6E95">
      <w:pPr>
        <w:bidi w:val="0"/>
        <w:ind w:left="720"/>
        <w:rPr>
          <w:rFonts w:ascii="Calibri" w:hAnsi="Calibri" w:cs="Calibri"/>
        </w:rPr>
      </w:pPr>
      <w:r w:rsidRPr="00AF6E95">
        <w:rPr>
          <w:rFonts w:ascii="Calibri" w:hAnsi="Calibri" w:cs="Calibri"/>
        </w:rPr>
        <w:t>Each image in the dataset can have multiple pathologies. By applying rejection on a per-pathology basis, an image might be rejected because of one pathology, even though it was correctly classified for another pathology.</w:t>
      </w:r>
    </w:p>
    <w:p w14:paraId="24964C57" w14:textId="77777777" w:rsidR="009B6128" w:rsidRPr="00AF6E95" w:rsidRDefault="00000000" w:rsidP="00AF6E95">
      <w:pPr>
        <w:bidi w:val="0"/>
        <w:ind w:left="720"/>
        <w:rPr>
          <w:rFonts w:ascii="Calibri" w:hAnsi="Calibri" w:cs="Calibri"/>
        </w:rPr>
      </w:pPr>
      <w:r w:rsidRPr="00AF6E95">
        <w:rPr>
          <w:rFonts w:ascii="Calibri" w:hAnsi="Calibri" w:cs="Calibri"/>
        </w:rPr>
        <w:t>This causes a loss of useful data, leading to a larger drop in AUC after rejection.</w:t>
      </w:r>
    </w:p>
    <w:p w14:paraId="34FB6A9E" w14:textId="77777777" w:rsidR="009B6128" w:rsidRPr="00AF6E95" w:rsidRDefault="00000000" w:rsidP="00AF6E95">
      <w:pPr>
        <w:numPr>
          <w:ilvl w:val="0"/>
          <w:numId w:val="9"/>
        </w:numPr>
        <w:bidi w:val="0"/>
        <w:rPr>
          <w:rFonts w:ascii="Calibri" w:hAnsi="Calibri" w:cs="Calibri"/>
        </w:rPr>
      </w:pPr>
      <w:r w:rsidRPr="00AF6E95">
        <w:rPr>
          <w:rFonts w:ascii="Calibri" w:hAnsi="Calibri" w:cs="Calibri"/>
        </w:rPr>
        <w:t>Rejection Rate is Amplified in Multi-Label Cases</w:t>
      </w:r>
    </w:p>
    <w:p w14:paraId="2C35EE0A" w14:textId="77777777" w:rsidR="009B6128" w:rsidRPr="00AF6E95" w:rsidRDefault="00000000" w:rsidP="00AF6E95">
      <w:pPr>
        <w:bidi w:val="0"/>
        <w:ind w:left="720"/>
        <w:rPr>
          <w:rFonts w:ascii="Calibri" w:hAnsi="Calibri" w:cs="Calibri"/>
        </w:rPr>
      </w:pPr>
      <w:r w:rsidRPr="00AF6E95">
        <w:rPr>
          <w:rFonts w:ascii="Calibri" w:hAnsi="Calibri" w:cs="Calibri"/>
        </w:rPr>
        <w:t>In multi-label classification, If the rejection is applied independently for each pathology, it can lead to over-rejection.</w:t>
      </w:r>
    </w:p>
    <w:p w14:paraId="2BF9C9C7" w14:textId="77777777" w:rsidR="009B6128" w:rsidRPr="00AF6E95" w:rsidRDefault="00000000" w:rsidP="00AF6E95">
      <w:pPr>
        <w:bidi w:val="0"/>
        <w:rPr>
          <w:rFonts w:ascii="Calibri" w:hAnsi="Calibri" w:cs="Calibri"/>
        </w:rPr>
      </w:pPr>
      <w:r w:rsidRPr="00AF6E95">
        <w:rPr>
          <w:rFonts w:ascii="Calibri" w:hAnsi="Calibri" w:cs="Calibri"/>
        </w:rPr>
        <w:t>Our approach to handle the multi-label classification:</w:t>
      </w:r>
    </w:p>
    <w:p w14:paraId="28BEB076" w14:textId="77777777" w:rsidR="009B6128" w:rsidRPr="00AF6E95" w:rsidRDefault="00000000" w:rsidP="00AF6E95">
      <w:pPr>
        <w:numPr>
          <w:ilvl w:val="0"/>
          <w:numId w:val="3"/>
        </w:numPr>
        <w:bidi w:val="0"/>
        <w:rPr>
          <w:rFonts w:ascii="Calibri" w:hAnsi="Calibri" w:cs="Calibri"/>
        </w:rPr>
      </w:pPr>
      <w:r w:rsidRPr="00AF6E95">
        <w:rPr>
          <w:rFonts w:ascii="Calibri" w:hAnsi="Calibri" w:cs="Calibri"/>
        </w:rPr>
        <w:t>Apply Rejection Based on the Entire Image, Not Per-Pathology</w:t>
      </w:r>
    </w:p>
    <w:p w14:paraId="36845830" w14:textId="77777777" w:rsidR="009B6128" w:rsidRPr="00AF6E95" w:rsidRDefault="00000000" w:rsidP="00AF6E95">
      <w:pPr>
        <w:bidi w:val="0"/>
        <w:ind w:left="720"/>
        <w:rPr>
          <w:rFonts w:ascii="Calibri" w:hAnsi="Calibri" w:cs="Calibri"/>
        </w:rPr>
      </w:pPr>
      <w:r w:rsidRPr="00AF6E95">
        <w:rPr>
          <w:rFonts w:ascii="Calibri" w:hAnsi="Calibri" w:cs="Calibri"/>
        </w:rPr>
        <w:t>Instead of rejecting each pathology separately, reject an image only if all predictions for that image are below entropy thresholds. This ensures that images with at least one confident prediction are kept.</w:t>
      </w:r>
    </w:p>
    <w:p w14:paraId="0E38018E" w14:textId="77777777" w:rsidR="009B6128" w:rsidRPr="00AF6E95" w:rsidRDefault="00000000" w:rsidP="00AF6E95">
      <w:pPr>
        <w:numPr>
          <w:ilvl w:val="0"/>
          <w:numId w:val="3"/>
        </w:numPr>
        <w:bidi w:val="0"/>
        <w:rPr>
          <w:rFonts w:ascii="Calibri" w:hAnsi="Calibri" w:cs="Calibri"/>
        </w:rPr>
      </w:pPr>
      <w:r w:rsidRPr="00AF6E95">
        <w:rPr>
          <w:rFonts w:ascii="Calibri" w:hAnsi="Calibri" w:cs="Calibri"/>
        </w:rPr>
        <w:t>Use a More Adaptive Rejection Threshold</w:t>
      </w:r>
    </w:p>
    <w:p w14:paraId="15A06F71" w14:textId="77777777" w:rsidR="009B6128" w:rsidRPr="00AF6E95" w:rsidRDefault="00000000" w:rsidP="00AF6E95">
      <w:pPr>
        <w:bidi w:val="0"/>
        <w:spacing w:before="240" w:after="240"/>
        <w:ind w:left="720"/>
        <w:rPr>
          <w:rFonts w:ascii="Calibri" w:hAnsi="Calibri" w:cs="Calibri"/>
        </w:rPr>
      </w:pPr>
      <w:r w:rsidRPr="00AF6E95">
        <w:rPr>
          <w:rFonts w:ascii="Calibri" w:hAnsi="Calibri" w:cs="Calibri"/>
        </w:rPr>
        <w:t xml:space="preserve">Instead of fixed Entropy thresholds, we Compute a per-pathology adaptive threshold based on the training set distribution. We set the threshold dynamically using the percentile of correctly classified samples' scores. </w:t>
      </w:r>
    </w:p>
    <w:p w14:paraId="46E00722" w14:textId="77777777" w:rsidR="009B6128" w:rsidRPr="00AF6E95" w:rsidRDefault="00000000" w:rsidP="00AF6E95">
      <w:pPr>
        <w:bidi w:val="0"/>
        <w:spacing w:before="240" w:after="240"/>
        <w:rPr>
          <w:rFonts w:ascii="Calibri" w:hAnsi="Calibri" w:cs="Calibri"/>
        </w:rPr>
      </w:pPr>
      <w:r w:rsidRPr="00AF6E95">
        <w:rPr>
          <w:rFonts w:ascii="Calibri" w:hAnsi="Calibri" w:cs="Calibri"/>
          <w:b/>
        </w:rPr>
        <w:t>Shannon Entropy</w:t>
      </w:r>
      <w:r w:rsidRPr="00AF6E95">
        <w:rPr>
          <w:rFonts w:ascii="Calibri" w:hAnsi="Calibri" w:cs="Calibri"/>
        </w:rPr>
        <w:t xml:space="preserve"> measures uncertainty in a probability distribution. For a single prediction with N classes, it’s defined as: </w:t>
      </w:r>
    </w:p>
    <w:p w14:paraId="1B7E8F53" w14:textId="77777777" w:rsidR="009B6128" w:rsidRPr="00AF6E95" w:rsidRDefault="00000000" w:rsidP="00AF6E95">
      <w:pPr>
        <w:spacing w:before="240" w:after="240"/>
        <w:jc w:val="center"/>
        <w:rPr>
          <w:rFonts w:ascii="Calibri" w:hAnsi="Calibri" w:cs="Calibri"/>
        </w:rPr>
      </w:pPr>
      <w:r>
        <w:rPr>
          <w:noProof/>
        </w:rPr>
        <w:drawing>
          <wp:inline distT="114300" distB="114300" distL="114300" distR="114300" wp14:anchorId="738FB483" wp14:editId="6B0CF2AF">
            <wp:extent cx="1582575" cy="542597"/>
            <wp:effectExtent l="0" t="0" r="0" b="0"/>
            <wp:docPr id="10382861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582575" cy="542597"/>
                    </a:xfrm>
                    <a:prstGeom prst="rect">
                      <a:avLst/>
                    </a:prstGeom>
                    <a:ln/>
                  </pic:spPr>
                </pic:pic>
              </a:graphicData>
            </a:graphic>
          </wp:inline>
        </w:drawing>
      </w:r>
    </w:p>
    <w:p w14:paraId="614D332D" w14:textId="77777777" w:rsidR="009B6128" w:rsidRPr="00AF6E95" w:rsidRDefault="00000000" w:rsidP="00AF6E95">
      <w:pPr>
        <w:bidi w:val="0"/>
        <w:spacing w:before="240" w:after="240"/>
        <w:rPr>
          <w:rFonts w:ascii="Calibri" w:hAnsi="Calibri" w:cs="Calibri"/>
        </w:rPr>
      </w:pPr>
      <w:r w:rsidRPr="00AF6E95">
        <w:rPr>
          <w:rFonts w:ascii="Calibri" w:hAnsi="Calibri" w:cs="Calibri"/>
        </w:rPr>
        <w:t xml:space="preserve">In a </w:t>
      </w:r>
      <w:r w:rsidRPr="00AF6E95">
        <w:rPr>
          <w:rFonts w:ascii="Calibri" w:hAnsi="Calibri" w:cs="Calibri"/>
          <w:b/>
        </w:rPr>
        <w:t>binary</w:t>
      </w:r>
      <w:r w:rsidRPr="00AF6E95">
        <w:rPr>
          <w:rFonts w:ascii="Calibri" w:hAnsi="Calibri" w:cs="Calibri"/>
        </w:rPr>
        <w:t xml:space="preserve"> setting (each pathology is either present or absent), the entropy for a single pathology is: </w:t>
      </w:r>
    </w:p>
    <w:p w14:paraId="69B11EE2" w14:textId="77777777" w:rsidR="009B6128" w:rsidRDefault="00000000" w:rsidP="00AF6E95">
      <w:pPr>
        <w:spacing w:before="240" w:after="240"/>
        <w:jc w:val="center"/>
      </w:pPr>
      <w:r>
        <w:rPr>
          <w:noProof/>
        </w:rPr>
        <w:drawing>
          <wp:inline distT="114300" distB="114300" distL="114300" distR="114300" wp14:anchorId="6AC70F65" wp14:editId="71A67E37">
            <wp:extent cx="2511263" cy="372039"/>
            <wp:effectExtent l="0" t="0" r="0" b="0"/>
            <wp:docPr id="10382861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511263" cy="372039"/>
                    </a:xfrm>
                    <a:prstGeom prst="rect">
                      <a:avLst/>
                    </a:prstGeom>
                    <a:ln/>
                  </pic:spPr>
                </pic:pic>
              </a:graphicData>
            </a:graphic>
          </wp:inline>
        </w:drawing>
      </w:r>
    </w:p>
    <w:p w14:paraId="4AFAC6A0" w14:textId="77777777" w:rsidR="009B6128" w:rsidRPr="00AF6E95" w:rsidRDefault="00000000" w:rsidP="00AF6E95">
      <w:pPr>
        <w:bidi w:val="0"/>
        <w:spacing w:before="240" w:after="240"/>
        <w:rPr>
          <w:rFonts w:ascii="Calibri" w:hAnsi="Calibri" w:cs="Calibri"/>
        </w:rPr>
      </w:pPr>
      <w:r w:rsidRPr="00AF6E95">
        <w:rPr>
          <w:rFonts w:ascii="Calibri" w:hAnsi="Calibri" w:cs="Calibri"/>
        </w:rPr>
        <w:t>where p is the predicted probability for that pathology.</w:t>
      </w:r>
      <w:r w:rsidRPr="00AF6E95">
        <w:rPr>
          <w:rFonts w:ascii="Calibri" w:hAnsi="Calibri" w:cs="Calibri"/>
        </w:rPr>
        <w:br/>
      </w:r>
    </w:p>
    <w:p w14:paraId="11A2D200" w14:textId="77777777" w:rsidR="009B6128" w:rsidRPr="00AF6E95" w:rsidRDefault="00000000" w:rsidP="00AF6E95">
      <w:pPr>
        <w:bidi w:val="0"/>
        <w:spacing w:before="240" w:after="240"/>
        <w:rPr>
          <w:rFonts w:ascii="Calibri" w:hAnsi="Calibri" w:cs="Calibri"/>
        </w:rPr>
      </w:pPr>
      <w:r w:rsidRPr="00AF6E95">
        <w:rPr>
          <w:rFonts w:ascii="Calibri" w:hAnsi="Calibri" w:cs="Calibri"/>
          <w:b/>
        </w:rPr>
        <w:lastRenderedPageBreak/>
        <w:t>Maximum possible entropy</w:t>
      </w:r>
      <w:r w:rsidRPr="00AF6E95">
        <w:rPr>
          <w:rFonts w:ascii="Calibri" w:hAnsi="Calibri" w:cs="Calibri"/>
        </w:rPr>
        <w:t xml:space="preserve"> for a single probability p occurs at p=0.5, which gives:</w:t>
      </w:r>
    </w:p>
    <w:p w14:paraId="2E5F16BA" w14:textId="77777777" w:rsidR="009B6128" w:rsidRPr="00AF6E95" w:rsidRDefault="00000000" w:rsidP="00AF6E95">
      <w:pPr>
        <w:bidi w:val="0"/>
        <w:spacing w:before="240" w:after="240"/>
        <w:jc w:val="center"/>
        <w:rPr>
          <w:rFonts w:ascii="Calibri" w:hAnsi="Calibri" w:cs="Calibri"/>
        </w:rPr>
      </w:pPr>
      <w:r w:rsidRPr="00AF6E95">
        <w:rPr>
          <w:rFonts w:ascii="Calibri" w:hAnsi="Calibri" w:cs="Calibri"/>
          <w:noProof/>
        </w:rPr>
        <w:drawing>
          <wp:inline distT="114300" distB="114300" distL="114300" distR="114300" wp14:anchorId="1B44ECCF" wp14:editId="3E3D792C">
            <wp:extent cx="1223963" cy="281058"/>
            <wp:effectExtent l="0" t="0" r="0" b="0"/>
            <wp:docPr id="10382861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223963" cy="281058"/>
                    </a:xfrm>
                    <a:prstGeom prst="rect">
                      <a:avLst/>
                    </a:prstGeom>
                    <a:ln/>
                  </pic:spPr>
                </pic:pic>
              </a:graphicData>
            </a:graphic>
          </wp:inline>
        </w:drawing>
      </w:r>
      <w:r w:rsidRPr="00AF6E95">
        <w:rPr>
          <w:rFonts w:ascii="Calibri" w:hAnsi="Calibri" w:cs="Calibri"/>
        </w:rPr>
        <w:br/>
        <w:t>That’s the “peak uncertainty”, since the model is equally likely to predict p=0.5 for present vs. absent.</w:t>
      </w:r>
    </w:p>
    <w:p w14:paraId="10F7B76A" w14:textId="77777777" w:rsidR="009B6128" w:rsidRPr="00AF6E95" w:rsidRDefault="00000000" w:rsidP="00AF6E95">
      <w:pPr>
        <w:bidi w:val="0"/>
        <w:spacing w:before="240" w:after="240"/>
        <w:rPr>
          <w:rFonts w:ascii="Calibri" w:hAnsi="Calibri" w:cs="Calibri"/>
        </w:rPr>
      </w:pPr>
      <w:r w:rsidRPr="00AF6E95">
        <w:rPr>
          <w:rFonts w:ascii="Calibri" w:hAnsi="Calibri" w:cs="Calibri"/>
        </w:rPr>
        <w:t>Entropy Threshold meaning intuition:</w:t>
      </w:r>
    </w:p>
    <w:p w14:paraId="0A4408D2" w14:textId="77777777" w:rsidR="009B6128" w:rsidRPr="00AF6E95" w:rsidRDefault="00000000" w:rsidP="00AF6E95">
      <w:pPr>
        <w:bidi w:val="0"/>
        <w:spacing w:before="240" w:after="240"/>
        <w:rPr>
          <w:rFonts w:ascii="Calibri" w:hAnsi="Calibri" w:cs="Calibri"/>
        </w:rPr>
      </w:pPr>
      <w:r w:rsidRPr="00AF6E95">
        <w:rPr>
          <w:rFonts w:ascii="Calibri" w:hAnsi="Calibri" w:cs="Calibri"/>
        </w:rPr>
        <w:t>A threshold of 0.65 is therefore close to the maximum (0.6931).</w:t>
      </w:r>
    </w:p>
    <w:p w14:paraId="6F131350" w14:textId="77777777" w:rsidR="009B6128" w:rsidRPr="00AF6E95" w:rsidRDefault="00000000" w:rsidP="00AF6E95">
      <w:pPr>
        <w:numPr>
          <w:ilvl w:val="0"/>
          <w:numId w:val="1"/>
        </w:numPr>
        <w:bidi w:val="0"/>
        <w:spacing w:before="240" w:after="0"/>
        <w:rPr>
          <w:rFonts w:ascii="Calibri" w:hAnsi="Calibri" w:cs="Calibri"/>
        </w:rPr>
      </w:pPr>
      <w:r w:rsidRPr="00AF6E95">
        <w:rPr>
          <w:rFonts w:ascii="Calibri" w:hAnsi="Calibri" w:cs="Calibri"/>
        </w:rPr>
        <w:t>Any predicted probability near 0.5 will have an entropy near or above 0.65.</w:t>
      </w:r>
    </w:p>
    <w:p w14:paraId="49D8D8A7" w14:textId="77777777" w:rsidR="009B6128" w:rsidRPr="00AF6E95" w:rsidRDefault="00000000" w:rsidP="00AF6E95">
      <w:pPr>
        <w:numPr>
          <w:ilvl w:val="0"/>
          <w:numId w:val="1"/>
        </w:numPr>
        <w:bidi w:val="0"/>
        <w:spacing w:after="240"/>
        <w:rPr>
          <w:rFonts w:ascii="Calibri" w:hAnsi="Calibri" w:cs="Calibri"/>
        </w:rPr>
      </w:pPr>
      <w:proofErr w:type="gramStart"/>
      <w:r w:rsidRPr="00AF6E95">
        <w:rPr>
          <w:rFonts w:ascii="Calibri" w:hAnsi="Calibri" w:cs="Calibri"/>
        </w:rPr>
        <w:t>So</w:t>
      </w:r>
      <w:proofErr w:type="gramEnd"/>
      <w:r w:rsidRPr="00AF6E95">
        <w:rPr>
          <w:rFonts w:ascii="Calibri" w:hAnsi="Calibri" w:cs="Calibri"/>
        </w:rPr>
        <w:t xml:space="preserve"> if the entropy for a sample exceeds </w:t>
      </w:r>
      <w:r w:rsidRPr="00AF6E95">
        <w:rPr>
          <w:rFonts w:ascii="Calibri" w:hAnsi="Calibri" w:cs="Calibri"/>
          <w:b/>
        </w:rPr>
        <w:t>0.65</w:t>
      </w:r>
      <w:r w:rsidRPr="00AF6E95">
        <w:rPr>
          <w:rFonts w:ascii="Calibri" w:hAnsi="Calibri" w:cs="Calibri"/>
        </w:rPr>
        <w:t>, it indicates the model is “too uncertain” about that pathology’s presence or absence.</w:t>
      </w:r>
    </w:p>
    <w:p w14:paraId="1EFC4A6C" w14:textId="77777777" w:rsidR="009B6128" w:rsidRPr="00AF6E95" w:rsidRDefault="00000000" w:rsidP="00AF6E95">
      <w:pPr>
        <w:bidi w:val="0"/>
        <w:spacing w:before="240" w:after="240"/>
        <w:rPr>
          <w:rFonts w:ascii="Calibri" w:hAnsi="Calibri" w:cs="Calibri"/>
          <w:u w:val="single"/>
        </w:rPr>
      </w:pPr>
      <w:r w:rsidRPr="00AF6E95">
        <w:rPr>
          <w:rFonts w:ascii="Calibri" w:hAnsi="Calibri" w:cs="Calibri"/>
          <w:u w:val="single"/>
        </w:rPr>
        <w:t>Entropy Threshold Optimization process:</w:t>
      </w:r>
    </w:p>
    <w:p w14:paraId="4FBFDD36" w14:textId="77777777" w:rsidR="009B6128" w:rsidRPr="00AF6E95" w:rsidRDefault="00000000" w:rsidP="00AF6E95">
      <w:pPr>
        <w:widowControl w:val="0"/>
        <w:numPr>
          <w:ilvl w:val="0"/>
          <w:numId w:val="12"/>
        </w:numPr>
        <w:bidi w:val="0"/>
        <w:spacing w:after="0" w:line="276" w:lineRule="auto"/>
        <w:rPr>
          <w:rFonts w:ascii="Calibri" w:hAnsi="Calibri" w:cs="Calibri"/>
        </w:rPr>
      </w:pPr>
      <w:r w:rsidRPr="00AF6E95">
        <w:rPr>
          <w:rFonts w:ascii="Calibri" w:hAnsi="Calibri" w:cs="Calibri"/>
        </w:rPr>
        <w:t>Select a range of candidate percentiles between 75% and 95%.</w:t>
      </w:r>
    </w:p>
    <w:p w14:paraId="0E964181" w14:textId="77777777" w:rsidR="009B6128" w:rsidRPr="00AF6E95" w:rsidRDefault="00000000" w:rsidP="00AF6E95">
      <w:pPr>
        <w:widowControl w:val="0"/>
        <w:numPr>
          <w:ilvl w:val="0"/>
          <w:numId w:val="12"/>
        </w:numPr>
        <w:bidi w:val="0"/>
        <w:spacing w:after="0" w:line="276" w:lineRule="auto"/>
        <w:rPr>
          <w:rFonts w:ascii="Calibri" w:hAnsi="Calibri" w:cs="Calibri"/>
        </w:rPr>
      </w:pPr>
      <w:r w:rsidRPr="00AF6E95">
        <w:rPr>
          <w:rFonts w:ascii="Calibri" w:hAnsi="Calibri" w:cs="Calibri"/>
        </w:rPr>
        <w:t>For each pathology, compute an adaptive entropy threshold using the chosen percentile from the distribution of entropy values of correctly classified samples in the training set (thresholds are computed separately for each pathology).</w:t>
      </w:r>
    </w:p>
    <w:p w14:paraId="355BA005" w14:textId="77777777" w:rsidR="009B6128" w:rsidRPr="00AF6E95" w:rsidRDefault="00000000" w:rsidP="00AF6E95">
      <w:pPr>
        <w:widowControl w:val="0"/>
        <w:numPr>
          <w:ilvl w:val="0"/>
          <w:numId w:val="12"/>
        </w:numPr>
        <w:bidi w:val="0"/>
        <w:spacing w:after="0" w:line="276" w:lineRule="auto"/>
        <w:rPr>
          <w:rFonts w:ascii="Calibri" w:hAnsi="Calibri" w:cs="Calibri"/>
        </w:rPr>
      </w:pPr>
      <w:r w:rsidRPr="00AF6E95">
        <w:rPr>
          <w:rFonts w:ascii="Calibri" w:hAnsi="Calibri" w:cs="Calibri"/>
        </w:rPr>
        <w:t>Evaluate the impact of each percentile by plotting the resulting AUC and rejection rate.</w:t>
      </w:r>
    </w:p>
    <w:p w14:paraId="1716B576" w14:textId="77777777" w:rsidR="009B6128" w:rsidRPr="00AF6E95" w:rsidRDefault="00000000" w:rsidP="00AF6E95">
      <w:pPr>
        <w:widowControl w:val="0"/>
        <w:numPr>
          <w:ilvl w:val="0"/>
          <w:numId w:val="12"/>
        </w:numPr>
        <w:bidi w:val="0"/>
        <w:spacing w:after="0" w:line="276" w:lineRule="auto"/>
        <w:rPr>
          <w:rFonts w:ascii="Calibri" w:hAnsi="Calibri" w:cs="Calibri"/>
        </w:rPr>
      </w:pPr>
      <w:r w:rsidRPr="00AF6E95">
        <w:rPr>
          <w:rFonts w:ascii="Calibri" w:hAnsi="Calibri" w:cs="Calibri"/>
        </w:rPr>
        <w:t>Choose the percentile that achieves a strong AUC while minimizing the rejection rate (here the Rejection rate was limited to 25% max. the maximum value can be adjusted per doctor request)</w:t>
      </w:r>
    </w:p>
    <w:p w14:paraId="5D3C3AF2" w14:textId="77777777" w:rsidR="009B6128" w:rsidRPr="00AF6E95" w:rsidRDefault="009B6128" w:rsidP="00AF6E95">
      <w:pPr>
        <w:widowControl w:val="0"/>
        <w:bidi w:val="0"/>
        <w:spacing w:after="0" w:line="276" w:lineRule="auto"/>
        <w:rPr>
          <w:rFonts w:ascii="Calibri" w:hAnsi="Calibri" w:cs="Calibri"/>
        </w:rPr>
      </w:pPr>
    </w:p>
    <w:p w14:paraId="6AAE2FE7" w14:textId="77777777" w:rsidR="009B6128" w:rsidRPr="00AF6E95" w:rsidRDefault="00000000" w:rsidP="00AF6E95">
      <w:pPr>
        <w:widowControl w:val="0"/>
        <w:bidi w:val="0"/>
        <w:spacing w:after="0" w:line="276" w:lineRule="auto"/>
        <w:rPr>
          <w:rFonts w:ascii="Calibri" w:hAnsi="Calibri" w:cs="Calibri"/>
        </w:rPr>
      </w:pPr>
      <w:r w:rsidRPr="00AF6E95">
        <w:rPr>
          <w:rFonts w:ascii="Calibri" w:hAnsi="Calibri" w:cs="Calibri"/>
        </w:rPr>
        <w:t xml:space="preserve">Example (CX dataset, </w:t>
      </w:r>
      <w:proofErr w:type="spellStart"/>
      <w:r w:rsidRPr="00AF6E95">
        <w:rPr>
          <w:rFonts w:ascii="Calibri" w:hAnsi="Calibri" w:cs="Calibri"/>
        </w:rPr>
        <w:t>Cardimegaly</w:t>
      </w:r>
      <w:proofErr w:type="spellEnd"/>
      <w:r w:rsidRPr="00AF6E95">
        <w:rPr>
          <w:rFonts w:ascii="Calibri" w:hAnsi="Calibri" w:cs="Calibri"/>
        </w:rPr>
        <w:t>):</w:t>
      </w:r>
    </w:p>
    <w:p w14:paraId="37709087" w14:textId="77777777" w:rsidR="009B6128" w:rsidRDefault="00000000" w:rsidP="00AF6E95">
      <w:pPr>
        <w:widowControl w:val="0"/>
        <w:spacing w:after="0" w:line="276" w:lineRule="auto"/>
        <w:jc w:val="center"/>
      </w:pPr>
      <w:r>
        <w:rPr>
          <w:noProof/>
        </w:rPr>
        <w:drawing>
          <wp:inline distT="19050" distB="19050" distL="19050" distR="19050" wp14:anchorId="575E5AC2" wp14:editId="59CCB325">
            <wp:extent cx="3335175" cy="2485391"/>
            <wp:effectExtent l="0" t="0" r="0" b="0"/>
            <wp:docPr id="10382861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335175" cy="2485391"/>
                    </a:xfrm>
                    <a:prstGeom prst="rect">
                      <a:avLst/>
                    </a:prstGeom>
                    <a:ln/>
                  </pic:spPr>
                </pic:pic>
              </a:graphicData>
            </a:graphic>
          </wp:inline>
        </w:drawing>
      </w:r>
    </w:p>
    <w:p w14:paraId="74655C30" w14:textId="77777777" w:rsidR="009B6128" w:rsidRDefault="009B6128" w:rsidP="00AF6E95">
      <w:pPr>
        <w:widowControl w:val="0"/>
        <w:spacing w:after="0" w:line="276" w:lineRule="auto"/>
        <w:jc w:val="center"/>
      </w:pPr>
    </w:p>
    <w:tbl>
      <w:tblPr>
        <w:tblStyle w:val="a2"/>
        <w:tblpPr w:leftFromText="180" w:rightFromText="180" w:topFromText="180" w:bottomFromText="180" w:vertAnchor="text" w:tblpX="-720"/>
        <w:tblW w:w="10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
        <w:gridCol w:w="1620"/>
        <w:gridCol w:w="1260"/>
        <w:gridCol w:w="1500"/>
        <w:gridCol w:w="1480"/>
        <w:gridCol w:w="1460"/>
        <w:gridCol w:w="1840"/>
      </w:tblGrid>
      <w:tr w:rsidR="009B6128" w14:paraId="53F78939" w14:textId="77777777" w:rsidTr="00AF6E95">
        <w:trPr>
          <w:trHeight w:val="260"/>
        </w:trPr>
        <w:tc>
          <w:tcPr>
            <w:tcW w:w="94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6F8E92C6" w14:textId="77777777" w:rsidR="009B6128" w:rsidRDefault="00000000">
            <w:pPr>
              <w:widowControl w:val="0"/>
              <w:spacing w:after="0" w:line="240" w:lineRule="auto"/>
              <w:jc w:val="center"/>
              <w:rPr>
                <w:b/>
                <w:sz w:val="16"/>
                <w:szCs w:val="16"/>
              </w:rPr>
            </w:pPr>
            <w:r>
              <w:rPr>
                <w:b/>
                <w:sz w:val="16"/>
                <w:szCs w:val="16"/>
              </w:rPr>
              <w:lastRenderedPageBreak/>
              <w:t>Dataset</w:t>
            </w:r>
          </w:p>
        </w:tc>
        <w:tc>
          <w:tcPr>
            <w:tcW w:w="162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4BA1A127" w14:textId="77777777" w:rsidR="009B6128" w:rsidRDefault="00000000">
            <w:pPr>
              <w:widowControl w:val="0"/>
              <w:spacing w:after="0" w:line="240" w:lineRule="auto"/>
              <w:jc w:val="center"/>
              <w:rPr>
                <w:b/>
                <w:sz w:val="16"/>
                <w:szCs w:val="16"/>
              </w:rPr>
            </w:pPr>
            <w:r>
              <w:rPr>
                <w:b/>
                <w:sz w:val="16"/>
                <w:szCs w:val="16"/>
              </w:rPr>
              <w:t>Pathology</w:t>
            </w:r>
          </w:p>
        </w:tc>
        <w:tc>
          <w:tcPr>
            <w:tcW w:w="126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12B02C50" w14:textId="77777777" w:rsidR="009B6128" w:rsidRDefault="00000000">
            <w:pPr>
              <w:widowControl w:val="0"/>
              <w:spacing w:after="0" w:line="240" w:lineRule="auto"/>
              <w:jc w:val="center"/>
              <w:rPr>
                <w:b/>
                <w:sz w:val="16"/>
                <w:szCs w:val="16"/>
              </w:rPr>
            </w:pPr>
            <w:r>
              <w:rPr>
                <w:b/>
                <w:sz w:val="16"/>
                <w:szCs w:val="16"/>
              </w:rPr>
              <w:t>Percentile</w:t>
            </w:r>
          </w:p>
        </w:tc>
        <w:tc>
          <w:tcPr>
            <w:tcW w:w="150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0BA0B60F" w14:textId="77777777" w:rsidR="009B6128" w:rsidRDefault="00000000">
            <w:pPr>
              <w:widowControl w:val="0"/>
              <w:spacing w:after="0" w:line="240" w:lineRule="auto"/>
              <w:jc w:val="center"/>
              <w:rPr>
                <w:b/>
                <w:sz w:val="16"/>
                <w:szCs w:val="16"/>
              </w:rPr>
            </w:pPr>
            <w:r>
              <w:rPr>
                <w:b/>
                <w:sz w:val="16"/>
                <w:szCs w:val="16"/>
              </w:rPr>
              <w:t>Entropy TH</w:t>
            </w:r>
          </w:p>
        </w:tc>
        <w:tc>
          <w:tcPr>
            <w:tcW w:w="14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2F750B62" w14:textId="77777777" w:rsidR="009B6128" w:rsidRDefault="00000000">
            <w:pPr>
              <w:widowControl w:val="0"/>
              <w:spacing w:after="0" w:line="240" w:lineRule="auto"/>
              <w:jc w:val="center"/>
              <w:rPr>
                <w:b/>
                <w:sz w:val="16"/>
                <w:szCs w:val="16"/>
              </w:rPr>
            </w:pPr>
            <w:r>
              <w:rPr>
                <w:b/>
                <w:sz w:val="16"/>
                <w:szCs w:val="16"/>
              </w:rPr>
              <w:t>AUC Before</w:t>
            </w:r>
          </w:p>
        </w:tc>
        <w:tc>
          <w:tcPr>
            <w:tcW w:w="146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38426F57" w14:textId="77777777" w:rsidR="009B6128" w:rsidRDefault="00000000">
            <w:pPr>
              <w:widowControl w:val="0"/>
              <w:spacing w:after="0" w:line="240" w:lineRule="auto"/>
              <w:jc w:val="center"/>
              <w:rPr>
                <w:b/>
                <w:sz w:val="16"/>
                <w:szCs w:val="16"/>
              </w:rPr>
            </w:pPr>
            <w:r>
              <w:rPr>
                <w:b/>
                <w:sz w:val="16"/>
                <w:szCs w:val="16"/>
              </w:rPr>
              <w:t>AUC After</w:t>
            </w:r>
          </w:p>
        </w:tc>
        <w:tc>
          <w:tcPr>
            <w:tcW w:w="184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67B6340B" w14:textId="77777777" w:rsidR="009B6128" w:rsidRDefault="00000000">
            <w:pPr>
              <w:widowControl w:val="0"/>
              <w:spacing w:after="0" w:line="240" w:lineRule="auto"/>
              <w:jc w:val="center"/>
              <w:rPr>
                <w:b/>
                <w:sz w:val="16"/>
                <w:szCs w:val="16"/>
              </w:rPr>
            </w:pPr>
            <w:r>
              <w:rPr>
                <w:b/>
                <w:sz w:val="16"/>
                <w:szCs w:val="16"/>
              </w:rPr>
              <w:t>Rejection Rate (%)</w:t>
            </w:r>
          </w:p>
        </w:tc>
      </w:tr>
      <w:tr w:rsidR="009B6128" w14:paraId="1BEFAB89" w14:textId="77777777" w:rsidTr="00AF6E95">
        <w:trPr>
          <w:trHeight w:val="260"/>
        </w:trPr>
        <w:tc>
          <w:tcPr>
            <w:tcW w:w="94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5A5839E1" w14:textId="77777777" w:rsidR="009B6128" w:rsidRDefault="00000000">
            <w:pPr>
              <w:widowControl w:val="0"/>
              <w:spacing w:after="0" w:line="240" w:lineRule="auto"/>
              <w:jc w:val="center"/>
              <w:rPr>
                <w:sz w:val="16"/>
                <w:szCs w:val="16"/>
              </w:rPr>
            </w:pPr>
            <w:r>
              <w:rPr>
                <w:sz w:val="16"/>
                <w:szCs w:val="16"/>
              </w:rPr>
              <w:t>cx</w:t>
            </w:r>
          </w:p>
        </w:tc>
        <w:tc>
          <w:tcPr>
            <w:tcW w:w="162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05B15558" w14:textId="77777777" w:rsidR="009B6128" w:rsidRDefault="00000000">
            <w:pPr>
              <w:widowControl w:val="0"/>
              <w:spacing w:after="0" w:line="240" w:lineRule="auto"/>
              <w:jc w:val="center"/>
              <w:rPr>
                <w:sz w:val="16"/>
                <w:szCs w:val="16"/>
              </w:rPr>
            </w:pPr>
            <w:r>
              <w:rPr>
                <w:sz w:val="16"/>
                <w:szCs w:val="16"/>
              </w:rPr>
              <w:t>Cardiomegaly</w:t>
            </w:r>
          </w:p>
        </w:tc>
        <w:tc>
          <w:tcPr>
            <w:tcW w:w="126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7F23B3F5" w14:textId="77777777" w:rsidR="009B6128" w:rsidRDefault="00000000">
            <w:pPr>
              <w:widowControl w:val="0"/>
              <w:spacing w:after="0" w:line="276" w:lineRule="auto"/>
              <w:jc w:val="center"/>
              <w:rPr>
                <w:sz w:val="16"/>
                <w:szCs w:val="16"/>
              </w:rPr>
            </w:pPr>
            <w:r>
              <w:rPr>
                <w:sz w:val="16"/>
                <w:szCs w:val="16"/>
              </w:rPr>
              <w:t>75</w:t>
            </w:r>
          </w:p>
        </w:tc>
        <w:tc>
          <w:tcPr>
            <w:tcW w:w="150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17BBB78A" w14:textId="77777777" w:rsidR="009B6128" w:rsidRDefault="00000000">
            <w:pPr>
              <w:widowControl w:val="0"/>
              <w:spacing w:after="0" w:line="276" w:lineRule="auto"/>
              <w:jc w:val="center"/>
              <w:rPr>
                <w:sz w:val="16"/>
                <w:szCs w:val="16"/>
              </w:rPr>
            </w:pPr>
            <w:r>
              <w:rPr>
                <w:sz w:val="16"/>
                <w:szCs w:val="16"/>
              </w:rPr>
              <w:t>0.6559</w:t>
            </w:r>
          </w:p>
        </w:tc>
        <w:tc>
          <w:tcPr>
            <w:tcW w:w="14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177CF497" w14:textId="77777777" w:rsidR="009B6128" w:rsidRDefault="00000000">
            <w:pPr>
              <w:widowControl w:val="0"/>
              <w:spacing w:after="0" w:line="276" w:lineRule="auto"/>
              <w:jc w:val="center"/>
              <w:rPr>
                <w:sz w:val="16"/>
                <w:szCs w:val="16"/>
              </w:rPr>
            </w:pPr>
            <w:r>
              <w:rPr>
                <w:sz w:val="16"/>
                <w:szCs w:val="16"/>
              </w:rPr>
              <w:t>84.54</w:t>
            </w:r>
          </w:p>
        </w:tc>
        <w:tc>
          <w:tcPr>
            <w:tcW w:w="146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2FBFF4F6" w14:textId="77777777" w:rsidR="009B6128" w:rsidRDefault="00000000">
            <w:pPr>
              <w:widowControl w:val="0"/>
              <w:spacing w:after="0" w:line="276" w:lineRule="auto"/>
              <w:jc w:val="center"/>
              <w:rPr>
                <w:sz w:val="16"/>
                <w:szCs w:val="16"/>
              </w:rPr>
            </w:pPr>
            <w:r>
              <w:rPr>
                <w:sz w:val="16"/>
                <w:szCs w:val="16"/>
              </w:rPr>
              <w:t>84.98</w:t>
            </w:r>
          </w:p>
        </w:tc>
        <w:tc>
          <w:tcPr>
            <w:tcW w:w="184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72254C5E" w14:textId="77777777" w:rsidR="009B6128" w:rsidRDefault="00000000">
            <w:pPr>
              <w:widowControl w:val="0"/>
              <w:spacing w:after="0" w:line="276" w:lineRule="auto"/>
              <w:jc w:val="center"/>
              <w:rPr>
                <w:sz w:val="16"/>
                <w:szCs w:val="16"/>
              </w:rPr>
            </w:pPr>
            <w:r>
              <w:rPr>
                <w:sz w:val="16"/>
                <w:szCs w:val="16"/>
              </w:rPr>
              <w:t>6.71</w:t>
            </w:r>
          </w:p>
        </w:tc>
      </w:tr>
    </w:tbl>
    <w:p w14:paraId="54946423" w14:textId="77777777" w:rsidR="009B6128" w:rsidRPr="00AF6E95" w:rsidRDefault="00000000" w:rsidP="00AF6E95">
      <w:pPr>
        <w:widowControl w:val="0"/>
        <w:numPr>
          <w:ilvl w:val="0"/>
          <w:numId w:val="12"/>
        </w:numPr>
        <w:pBdr>
          <w:top w:val="nil"/>
          <w:left w:val="nil"/>
          <w:bottom w:val="nil"/>
          <w:right w:val="nil"/>
          <w:between w:val="nil"/>
        </w:pBdr>
        <w:bidi w:val="0"/>
        <w:spacing w:after="0" w:line="276" w:lineRule="auto"/>
        <w:rPr>
          <w:rFonts w:ascii="Calibri" w:hAnsi="Calibri" w:cs="Calibri"/>
        </w:rPr>
      </w:pPr>
      <w:r w:rsidRPr="00AF6E95">
        <w:rPr>
          <w:rFonts w:ascii="Calibri" w:hAnsi="Calibri" w:cs="Calibri"/>
        </w:rPr>
        <w:t>Calculate the AVG Optimal Percentile across 3 different Datasets for each pathology.</w:t>
      </w:r>
    </w:p>
    <w:p w14:paraId="5BD2637C" w14:textId="77777777" w:rsidR="009B6128" w:rsidRPr="00AF6E95" w:rsidRDefault="00000000" w:rsidP="00AF6E95">
      <w:pPr>
        <w:widowControl w:val="0"/>
        <w:numPr>
          <w:ilvl w:val="0"/>
          <w:numId w:val="12"/>
        </w:numPr>
        <w:pBdr>
          <w:top w:val="nil"/>
          <w:left w:val="nil"/>
          <w:bottom w:val="nil"/>
          <w:right w:val="nil"/>
          <w:between w:val="nil"/>
        </w:pBdr>
        <w:bidi w:val="0"/>
        <w:spacing w:after="0" w:line="276" w:lineRule="auto"/>
        <w:rPr>
          <w:rFonts w:ascii="Calibri" w:hAnsi="Calibri" w:cs="Calibri"/>
        </w:rPr>
      </w:pPr>
      <w:r w:rsidRPr="00AF6E95">
        <w:rPr>
          <w:rFonts w:ascii="Calibri" w:hAnsi="Calibri" w:cs="Calibri"/>
        </w:rPr>
        <w:t>Set this Percentile = Set the TH (Pathology Entropy TH)</w:t>
      </w:r>
    </w:p>
    <w:p w14:paraId="313F84E8" w14:textId="77777777" w:rsidR="009B6128" w:rsidRPr="00AF6E95" w:rsidRDefault="009B6128" w:rsidP="00AF6E95">
      <w:pPr>
        <w:widowControl w:val="0"/>
        <w:pBdr>
          <w:top w:val="nil"/>
          <w:left w:val="nil"/>
          <w:bottom w:val="nil"/>
          <w:right w:val="nil"/>
          <w:between w:val="nil"/>
        </w:pBdr>
        <w:bidi w:val="0"/>
        <w:spacing w:after="0" w:line="276" w:lineRule="auto"/>
        <w:rPr>
          <w:rFonts w:ascii="Calibri" w:hAnsi="Calibri" w:cs="Calibri"/>
        </w:rPr>
      </w:pPr>
    </w:p>
    <w:p w14:paraId="6CDA9198" w14:textId="77777777" w:rsidR="009B6128" w:rsidRPr="00AF6E95" w:rsidRDefault="00000000" w:rsidP="00AF6E95">
      <w:pPr>
        <w:widowControl w:val="0"/>
        <w:pBdr>
          <w:top w:val="nil"/>
          <w:left w:val="nil"/>
          <w:bottom w:val="nil"/>
          <w:right w:val="nil"/>
          <w:between w:val="nil"/>
        </w:pBdr>
        <w:bidi w:val="0"/>
        <w:spacing w:after="0" w:line="276" w:lineRule="auto"/>
        <w:rPr>
          <w:rFonts w:ascii="Calibri" w:hAnsi="Calibri" w:cs="Calibri"/>
          <w:u w:val="single"/>
        </w:rPr>
      </w:pPr>
      <w:r w:rsidRPr="00AF6E95">
        <w:rPr>
          <w:rFonts w:ascii="Calibri" w:hAnsi="Calibri" w:cs="Calibri"/>
          <w:u w:val="single"/>
        </w:rPr>
        <w:t>Test the model after adding the rejection mechanism:</w:t>
      </w:r>
    </w:p>
    <w:p w14:paraId="0513FCA9" w14:textId="312CE4CD" w:rsidR="009B6128" w:rsidRPr="00AF6E95" w:rsidRDefault="00000000" w:rsidP="00AF6E95">
      <w:pPr>
        <w:widowControl w:val="0"/>
        <w:bidi w:val="0"/>
        <w:spacing w:after="0" w:line="276" w:lineRule="auto"/>
        <w:rPr>
          <w:rFonts w:ascii="Calibri" w:hAnsi="Calibri" w:cs="Calibri"/>
        </w:rPr>
      </w:pPr>
      <w:r w:rsidRPr="00AF6E95">
        <w:rPr>
          <w:rFonts w:ascii="Calibri" w:hAnsi="Calibri" w:cs="Calibri"/>
        </w:rPr>
        <w:t>On the Validation set - run the Rejection mechanism with the optimal TH values.</w:t>
      </w:r>
    </w:p>
    <w:p w14:paraId="6AD09950" w14:textId="77777777" w:rsidR="009B6128" w:rsidRPr="00AF6E95" w:rsidRDefault="00000000" w:rsidP="00AF6E95">
      <w:pPr>
        <w:bidi w:val="0"/>
        <w:spacing w:before="240" w:after="240"/>
        <w:rPr>
          <w:rFonts w:ascii="Calibri" w:hAnsi="Calibri" w:cs="Calibri"/>
          <w:u w:val="single"/>
        </w:rPr>
      </w:pPr>
      <w:r w:rsidRPr="00AF6E95">
        <w:rPr>
          <w:rFonts w:ascii="Calibri" w:hAnsi="Calibri" w:cs="Calibri"/>
          <w:u w:val="single"/>
        </w:rPr>
        <w:t>Entropy Threshold Optimization process - Outcome:</w:t>
      </w:r>
    </w:p>
    <w:p w14:paraId="5F967B8F" w14:textId="77777777" w:rsidR="009B6128" w:rsidRPr="00AF6E95" w:rsidRDefault="00000000" w:rsidP="00AF6E95">
      <w:pPr>
        <w:widowControl w:val="0"/>
        <w:bidi w:val="0"/>
        <w:spacing w:after="0" w:line="276" w:lineRule="auto"/>
        <w:rPr>
          <w:rFonts w:ascii="Calibri" w:eastAsia="Arial" w:hAnsi="Calibri" w:cs="Calibri"/>
        </w:rPr>
      </w:pPr>
      <w:r w:rsidRPr="00AF6E95">
        <w:rPr>
          <w:rFonts w:ascii="Calibri" w:eastAsia="Arial" w:hAnsi="Calibri" w:cs="Calibri"/>
        </w:rPr>
        <w:t>The optimal percentile per pathology we used for the test:</w:t>
      </w:r>
    </w:p>
    <w:p w14:paraId="2B0F1390" w14:textId="77777777" w:rsidR="009B6128" w:rsidRPr="00AF6E95" w:rsidRDefault="009B6128" w:rsidP="00AF6E95">
      <w:pPr>
        <w:widowControl w:val="0"/>
        <w:spacing w:after="0" w:line="276" w:lineRule="auto"/>
        <w:rPr>
          <w:rFonts w:ascii="Calibri" w:eastAsia="Arial" w:hAnsi="Calibri" w:cs="Calibri"/>
          <w:sz w:val="22"/>
          <w:szCs w:val="22"/>
        </w:rPr>
      </w:pPr>
    </w:p>
    <w:sdt>
      <w:sdtPr>
        <w:rPr>
          <w:rFonts w:ascii="Aptos" w:eastAsia="Aptos" w:hAnsi="Aptos" w:cs="Aptos"/>
          <w:color w:val="auto"/>
          <w:rtl/>
        </w:rPr>
        <w:tag w:val="goog_rdk_0"/>
        <w:id w:val="66159664"/>
        <w:lock w:val="contentLocked"/>
      </w:sdtPr>
      <w:sdtContent>
        <w:tbl>
          <w:tblPr>
            <w:tblStyle w:val="a3"/>
            <w:tblpPr w:leftFromText="180" w:rightFromText="180" w:topFromText="180" w:bottomFromText="180" w:vertAnchor="text" w:tblpX="1395" w:tblpY="4"/>
            <w:tblW w:w="5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865"/>
          </w:tblGrid>
          <w:tr w:rsidR="009B6128" w14:paraId="313C2B7C" w14:textId="77777777">
            <w:trPr>
              <w:trHeight w:val="345"/>
            </w:trPr>
            <w:tc>
              <w:tcPr>
                <w:tcW w:w="22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7C6E4364" w14:textId="77777777" w:rsidR="009B6128" w:rsidRDefault="00000000">
                <w:pPr>
                  <w:widowControl w:val="0"/>
                  <w:spacing w:after="0" w:line="240" w:lineRule="auto"/>
                  <w:jc w:val="center"/>
                  <w:rPr>
                    <w:b/>
                    <w:sz w:val="16"/>
                    <w:szCs w:val="16"/>
                  </w:rPr>
                </w:pPr>
                <w:r>
                  <w:rPr>
                    <w:b/>
                    <w:sz w:val="16"/>
                    <w:szCs w:val="16"/>
                  </w:rPr>
                  <w:t>Pathology</w:t>
                </w:r>
              </w:p>
            </w:tc>
            <w:tc>
              <w:tcPr>
                <w:tcW w:w="2865"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2D1C497E" w14:textId="77777777" w:rsidR="009B6128" w:rsidRDefault="00000000">
                <w:pPr>
                  <w:widowControl w:val="0"/>
                  <w:spacing w:after="0" w:line="240" w:lineRule="auto"/>
                  <w:jc w:val="center"/>
                  <w:rPr>
                    <w:b/>
                    <w:sz w:val="16"/>
                    <w:szCs w:val="16"/>
                  </w:rPr>
                </w:pPr>
                <w:r>
                  <w:rPr>
                    <w:b/>
                    <w:sz w:val="16"/>
                    <w:szCs w:val="16"/>
                  </w:rPr>
                  <w:t>Average Optimal Percentile</w:t>
                </w:r>
              </w:p>
            </w:tc>
          </w:tr>
          <w:tr w:rsidR="009B6128" w14:paraId="5A2BCD8F" w14:textId="77777777">
            <w:trPr>
              <w:trHeight w:val="106"/>
            </w:trPr>
            <w:tc>
              <w:tcPr>
                <w:tcW w:w="22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6C5CFD2D" w14:textId="77777777" w:rsidR="009B6128" w:rsidRDefault="00000000">
                <w:pPr>
                  <w:widowControl w:val="0"/>
                  <w:spacing w:after="0" w:line="240" w:lineRule="auto"/>
                  <w:jc w:val="center"/>
                  <w:rPr>
                    <w:sz w:val="16"/>
                    <w:szCs w:val="16"/>
                  </w:rPr>
                </w:pPr>
                <w:r>
                  <w:rPr>
                    <w:sz w:val="16"/>
                    <w:szCs w:val="16"/>
                  </w:rPr>
                  <w:t>Cardiomegaly</w:t>
                </w:r>
              </w:p>
            </w:tc>
            <w:tc>
              <w:tcPr>
                <w:tcW w:w="2865"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46698BFA" w14:textId="77777777" w:rsidR="009B6128" w:rsidRDefault="00000000">
                <w:pPr>
                  <w:widowControl w:val="0"/>
                  <w:spacing w:after="0" w:line="276" w:lineRule="auto"/>
                  <w:jc w:val="center"/>
                  <w:rPr>
                    <w:sz w:val="16"/>
                    <w:szCs w:val="16"/>
                  </w:rPr>
                </w:pPr>
                <w:r>
                  <w:rPr>
                    <w:sz w:val="16"/>
                    <w:szCs w:val="16"/>
                  </w:rPr>
                  <w:t>76.3</w:t>
                </w:r>
              </w:p>
            </w:tc>
          </w:tr>
          <w:tr w:rsidR="009B6128" w14:paraId="0B368C3A" w14:textId="77777777">
            <w:trPr>
              <w:trHeight w:val="46"/>
            </w:trPr>
            <w:tc>
              <w:tcPr>
                <w:tcW w:w="22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5D79DBB0" w14:textId="77777777" w:rsidR="009B6128" w:rsidRDefault="00000000">
                <w:pPr>
                  <w:widowControl w:val="0"/>
                  <w:spacing w:after="0" w:line="240" w:lineRule="auto"/>
                  <w:jc w:val="center"/>
                  <w:rPr>
                    <w:sz w:val="16"/>
                    <w:szCs w:val="16"/>
                  </w:rPr>
                </w:pPr>
                <w:r>
                  <w:rPr>
                    <w:sz w:val="16"/>
                    <w:szCs w:val="16"/>
                  </w:rPr>
                  <w:t>Consolidation</w:t>
                </w:r>
              </w:p>
            </w:tc>
            <w:tc>
              <w:tcPr>
                <w:tcW w:w="2865"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26EDC8A1" w14:textId="77777777" w:rsidR="009B6128" w:rsidRDefault="00000000">
                <w:pPr>
                  <w:widowControl w:val="0"/>
                  <w:spacing w:after="0" w:line="276" w:lineRule="auto"/>
                  <w:jc w:val="center"/>
                  <w:rPr>
                    <w:sz w:val="16"/>
                    <w:szCs w:val="16"/>
                  </w:rPr>
                </w:pPr>
                <w:r>
                  <w:rPr>
                    <w:sz w:val="16"/>
                    <w:szCs w:val="16"/>
                  </w:rPr>
                  <w:t>83.6</w:t>
                </w:r>
              </w:p>
            </w:tc>
          </w:tr>
          <w:tr w:rsidR="009B6128" w14:paraId="2B5B9B6D" w14:textId="77777777">
            <w:tc>
              <w:tcPr>
                <w:tcW w:w="22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46AE4857" w14:textId="77777777" w:rsidR="009B6128" w:rsidRDefault="00000000">
                <w:pPr>
                  <w:widowControl w:val="0"/>
                  <w:spacing w:after="0" w:line="240" w:lineRule="auto"/>
                  <w:jc w:val="center"/>
                  <w:rPr>
                    <w:sz w:val="16"/>
                    <w:szCs w:val="16"/>
                  </w:rPr>
                </w:pPr>
                <w:r>
                  <w:rPr>
                    <w:sz w:val="16"/>
                    <w:szCs w:val="16"/>
                  </w:rPr>
                  <w:t>Edema</w:t>
                </w:r>
              </w:p>
            </w:tc>
            <w:tc>
              <w:tcPr>
                <w:tcW w:w="2865"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2719FF15" w14:textId="77777777" w:rsidR="009B6128" w:rsidRDefault="00000000">
                <w:pPr>
                  <w:widowControl w:val="0"/>
                  <w:spacing w:after="0" w:line="276" w:lineRule="auto"/>
                  <w:jc w:val="center"/>
                  <w:rPr>
                    <w:sz w:val="16"/>
                    <w:szCs w:val="16"/>
                  </w:rPr>
                </w:pPr>
                <w:r>
                  <w:rPr>
                    <w:sz w:val="16"/>
                    <w:szCs w:val="16"/>
                  </w:rPr>
                  <w:t>81</w:t>
                </w:r>
              </w:p>
            </w:tc>
          </w:tr>
          <w:tr w:rsidR="009B6128" w14:paraId="18C7B4F6" w14:textId="77777777" w:rsidTr="00AF6E95">
            <w:tc>
              <w:tcPr>
                <w:tcW w:w="22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7466736B" w14:textId="77777777" w:rsidR="009B6128" w:rsidRDefault="00000000">
                <w:pPr>
                  <w:widowControl w:val="0"/>
                  <w:spacing w:after="0" w:line="240" w:lineRule="auto"/>
                  <w:jc w:val="center"/>
                  <w:rPr>
                    <w:sz w:val="16"/>
                    <w:szCs w:val="16"/>
                  </w:rPr>
                </w:pPr>
                <w:r>
                  <w:rPr>
                    <w:sz w:val="16"/>
                    <w:szCs w:val="16"/>
                  </w:rPr>
                  <w:t>Effusion</w:t>
                </w:r>
              </w:p>
            </w:tc>
            <w:tc>
              <w:tcPr>
                <w:tcW w:w="2865"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1966D35F" w14:textId="77777777" w:rsidR="009B6128" w:rsidRDefault="00000000">
                <w:pPr>
                  <w:widowControl w:val="0"/>
                  <w:spacing w:after="0" w:line="276" w:lineRule="auto"/>
                  <w:jc w:val="center"/>
                  <w:rPr>
                    <w:sz w:val="16"/>
                    <w:szCs w:val="16"/>
                  </w:rPr>
                </w:pPr>
                <w:r>
                  <w:rPr>
                    <w:sz w:val="16"/>
                    <w:szCs w:val="16"/>
                  </w:rPr>
                  <w:t>86.3</w:t>
                </w:r>
              </w:p>
            </w:tc>
          </w:tr>
        </w:tbl>
      </w:sdtContent>
    </w:sdt>
    <w:p w14:paraId="407605DA" w14:textId="77777777" w:rsidR="009B6128" w:rsidRDefault="009B6128" w:rsidP="00AF6E95">
      <w:pPr>
        <w:spacing w:before="240" w:after="240"/>
        <w:rPr>
          <w:rFonts w:ascii="Arial" w:eastAsia="Arial" w:hAnsi="Arial" w:cs="Arial"/>
          <w:sz w:val="22"/>
          <w:szCs w:val="22"/>
        </w:rPr>
      </w:pPr>
    </w:p>
    <w:p w14:paraId="0ACB56CA" w14:textId="77777777" w:rsidR="009B6128" w:rsidRDefault="009B6128" w:rsidP="00AF6E95">
      <w:pPr>
        <w:spacing w:before="240" w:after="240"/>
        <w:rPr>
          <w:u w:val="single"/>
        </w:rPr>
      </w:pPr>
    </w:p>
    <w:p w14:paraId="35CD27A6" w14:textId="77777777" w:rsidR="009B6128" w:rsidRDefault="009B6128" w:rsidP="00AF6E95">
      <w:pPr>
        <w:widowControl w:val="0"/>
        <w:spacing w:after="0" w:line="276" w:lineRule="auto"/>
        <w:rPr>
          <w:rFonts w:ascii="Arial" w:eastAsia="Arial" w:hAnsi="Arial" w:cs="Arial"/>
          <w:sz w:val="22"/>
          <w:szCs w:val="22"/>
        </w:rPr>
      </w:pPr>
    </w:p>
    <w:p w14:paraId="1A76E1D9" w14:textId="77777777" w:rsidR="009B6128" w:rsidRDefault="009B6128" w:rsidP="00AF6E95">
      <w:pPr>
        <w:widowControl w:val="0"/>
        <w:spacing w:after="0" w:line="276" w:lineRule="auto"/>
        <w:rPr>
          <w:rFonts w:ascii="Arial" w:eastAsia="Arial" w:hAnsi="Arial" w:cs="Arial"/>
          <w:sz w:val="22"/>
          <w:szCs w:val="22"/>
        </w:rPr>
      </w:pPr>
    </w:p>
    <w:p w14:paraId="5DC313CD" w14:textId="77777777" w:rsidR="009B6128" w:rsidRDefault="009B6128" w:rsidP="00AF6E95">
      <w:pPr>
        <w:widowControl w:val="0"/>
        <w:spacing w:after="0" w:line="240" w:lineRule="auto"/>
        <w:rPr>
          <w:rFonts w:ascii="Arial" w:eastAsia="Arial" w:hAnsi="Arial" w:cs="Arial"/>
          <w:sz w:val="22"/>
          <w:szCs w:val="22"/>
        </w:rPr>
      </w:pPr>
    </w:p>
    <w:p w14:paraId="1FDB94BD" w14:textId="77777777" w:rsidR="009B6128" w:rsidRDefault="009B6128" w:rsidP="00AF6E95">
      <w:pPr>
        <w:widowControl w:val="0"/>
        <w:spacing w:after="0" w:line="240" w:lineRule="auto"/>
        <w:rPr>
          <w:rFonts w:ascii="Arial" w:eastAsia="Arial" w:hAnsi="Arial" w:cs="Arial"/>
          <w:sz w:val="22"/>
          <w:szCs w:val="22"/>
        </w:rPr>
      </w:pPr>
    </w:p>
    <w:p w14:paraId="45E5D467" w14:textId="77777777" w:rsidR="009B6128" w:rsidRDefault="009B6128" w:rsidP="00AF6E95">
      <w:pPr>
        <w:widowControl w:val="0"/>
        <w:spacing w:after="0" w:line="240" w:lineRule="auto"/>
        <w:rPr>
          <w:rFonts w:ascii="Arial" w:eastAsia="Arial" w:hAnsi="Arial" w:cs="Arial"/>
          <w:sz w:val="22"/>
          <w:szCs w:val="22"/>
        </w:rPr>
      </w:pPr>
    </w:p>
    <w:p w14:paraId="1D1240AC" w14:textId="77777777" w:rsidR="009B6128" w:rsidRDefault="009B6128" w:rsidP="00AF6E95">
      <w:pPr>
        <w:widowControl w:val="0"/>
        <w:spacing w:after="0" w:line="240" w:lineRule="auto"/>
        <w:rPr>
          <w:rFonts w:ascii="Arial" w:eastAsia="Arial" w:hAnsi="Arial" w:cs="Arial"/>
        </w:rPr>
      </w:pPr>
    </w:p>
    <w:p w14:paraId="6047C460" w14:textId="77777777" w:rsidR="009B6128" w:rsidRPr="00AF6E95" w:rsidRDefault="00000000" w:rsidP="00AF6E95">
      <w:pPr>
        <w:widowControl w:val="0"/>
        <w:bidi w:val="0"/>
        <w:spacing w:after="0" w:line="240" w:lineRule="auto"/>
        <w:rPr>
          <w:rFonts w:ascii="Calibri" w:eastAsia="Arial" w:hAnsi="Calibri" w:cs="Calibri"/>
          <w:u w:val="single"/>
        </w:rPr>
      </w:pPr>
      <w:r w:rsidRPr="00AF6E95">
        <w:rPr>
          <w:rFonts w:ascii="Calibri" w:eastAsia="Arial" w:hAnsi="Calibri" w:cs="Calibri"/>
          <w:u w:val="single"/>
        </w:rPr>
        <w:t>Results</w:t>
      </w:r>
    </w:p>
    <w:p w14:paraId="3C457210" w14:textId="77777777" w:rsidR="009B6128" w:rsidRPr="00AF6E95" w:rsidRDefault="009B6128" w:rsidP="00AF6E95">
      <w:pPr>
        <w:widowControl w:val="0"/>
        <w:bidi w:val="0"/>
        <w:spacing w:after="0" w:line="240" w:lineRule="auto"/>
        <w:rPr>
          <w:rFonts w:ascii="Calibri" w:eastAsia="Arial" w:hAnsi="Calibri" w:cs="Calibri"/>
        </w:rPr>
      </w:pPr>
    </w:p>
    <w:p w14:paraId="4F35ABD3" w14:textId="77777777" w:rsidR="009B6128" w:rsidRPr="00AF6E95" w:rsidRDefault="00000000" w:rsidP="00AF6E95">
      <w:pPr>
        <w:widowControl w:val="0"/>
        <w:bidi w:val="0"/>
        <w:spacing w:after="0" w:line="240" w:lineRule="auto"/>
        <w:rPr>
          <w:rFonts w:ascii="Calibri" w:eastAsia="Arial" w:hAnsi="Calibri" w:cs="Calibri"/>
          <w:sz w:val="18"/>
          <w:szCs w:val="18"/>
        </w:rPr>
      </w:pPr>
      <w:r w:rsidRPr="00AF6E95">
        <w:rPr>
          <w:rFonts w:ascii="Calibri" w:eastAsia="Arial" w:hAnsi="Calibri" w:cs="Calibri"/>
        </w:rPr>
        <w:t>Validation set AUC results using Optimized Entropy TH:</w:t>
      </w:r>
    </w:p>
    <w:p w14:paraId="590D9997" w14:textId="77777777" w:rsidR="009B6128" w:rsidRDefault="009B6128" w:rsidP="00AF6E95">
      <w:pPr>
        <w:widowControl w:val="0"/>
        <w:spacing w:after="0" w:line="276" w:lineRule="auto"/>
        <w:rPr>
          <w:rFonts w:ascii="Arial" w:eastAsia="Arial" w:hAnsi="Arial" w:cs="Arial"/>
          <w:sz w:val="18"/>
          <w:szCs w:val="18"/>
        </w:rPr>
      </w:pPr>
    </w:p>
    <w:sdt>
      <w:sdtPr>
        <w:rPr>
          <w:rtl/>
        </w:rPr>
        <w:tag w:val="goog_rdk_1"/>
        <w:id w:val="-1896271151"/>
        <w:lock w:val="contentLocked"/>
      </w:sdtPr>
      <w:sdtContent>
        <w:tbl>
          <w:tblPr>
            <w:tblStyle w:val="a4"/>
            <w:tblW w:w="10155" w:type="dxa"/>
            <w:tblInd w:w="-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365"/>
            <w:gridCol w:w="1245"/>
            <w:gridCol w:w="1185"/>
            <w:gridCol w:w="1050"/>
            <w:gridCol w:w="1335"/>
            <w:gridCol w:w="1290"/>
            <w:gridCol w:w="1830"/>
          </w:tblGrid>
          <w:tr w:rsidR="009B6128" w14:paraId="51C01A8A" w14:textId="77777777">
            <w:tc>
              <w:tcPr>
                <w:tcW w:w="855" w:type="dxa"/>
                <w:shd w:val="clear" w:color="auto" w:fill="auto"/>
                <w:tcMar>
                  <w:top w:w="100" w:type="dxa"/>
                  <w:left w:w="100" w:type="dxa"/>
                  <w:bottom w:w="100" w:type="dxa"/>
                  <w:right w:w="100" w:type="dxa"/>
                </w:tcMar>
              </w:tcPr>
              <w:p w14:paraId="79CA0AD2" w14:textId="77777777" w:rsidR="009B6128" w:rsidRDefault="00000000">
                <w:pPr>
                  <w:widowControl w:val="0"/>
                  <w:spacing w:after="0" w:line="276" w:lineRule="auto"/>
                  <w:rPr>
                    <w:rFonts w:ascii="Arial" w:eastAsia="Arial" w:hAnsi="Arial" w:cs="Arial"/>
                    <w:b/>
                    <w:sz w:val="16"/>
                    <w:szCs w:val="16"/>
                  </w:rPr>
                </w:pPr>
                <w:r>
                  <w:rPr>
                    <w:rFonts w:ascii="Arial" w:eastAsia="Arial" w:hAnsi="Arial" w:cs="Arial"/>
                    <w:b/>
                    <w:sz w:val="16"/>
                    <w:szCs w:val="16"/>
                  </w:rPr>
                  <w:t>Dataset</w:t>
                </w:r>
              </w:p>
            </w:tc>
            <w:tc>
              <w:tcPr>
                <w:tcW w:w="1365" w:type="dxa"/>
                <w:shd w:val="clear" w:color="auto" w:fill="auto"/>
                <w:tcMar>
                  <w:top w:w="100" w:type="dxa"/>
                  <w:left w:w="100" w:type="dxa"/>
                  <w:bottom w:w="100" w:type="dxa"/>
                  <w:right w:w="100" w:type="dxa"/>
                </w:tcMar>
              </w:tcPr>
              <w:p w14:paraId="570E19BE" w14:textId="77777777" w:rsidR="009B6128" w:rsidRDefault="00000000">
                <w:pPr>
                  <w:widowControl w:val="0"/>
                  <w:spacing w:after="0" w:line="276" w:lineRule="auto"/>
                  <w:rPr>
                    <w:rFonts w:ascii="Arial" w:eastAsia="Arial" w:hAnsi="Arial" w:cs="Arial"/>
                    <w:b/>
                    <w:sz w:val="16"/>
                    <w:szCs w:val="16"/>
                  </w:rPr>
                </w:pPr>
                <w:r>
                  <w:rPr>
                    <w:rFonts w:ascii="Arial" w:eastAsia="Arial" w:hAnsi="Arial" w:cs="Arial"/>
                    <w:b/>
                    <w:sz w:val="16"/>
                    <w:szCs w:val="16"/>
                  </w:rPr>
                  <w:t>Pathology</w:t>
                </w:r>
              </w:p>
            </w:tc>
            <w:tc>
              <w:tcPr>
                <w:tcW w:w="1245" w:type="dxa"/>
                <w:shd w:val="clear" w:color="auto" w:fill="auto"/>
                <w:tcMar>
                  <w:top w:w="100" w:type="dxa"/>
                  <w:left w:w="100" w:type="dxa"/>
                  <w:bottom w:w="100" w:type="dxa"/>
                  <w:right w:w="100" w:type="dxa"/>
                </w:tcMar>
              </w:tcPr>
              <w:p w14:paraId="52FE66D0" w14:textId="77777777" w:rsidR="009B6128" w:rsidRDefault="00000000">
                <w:pPr>
                  <w:widowControl w:val="0"/>
                  <w:spacing w:after="0" w:line="276" w:lineRule="auto"/>
                  <w:rPr>
                    <w:rFonts w:ascii="Arial" w:eastAsia="Arial" w:hAnsi="Arial" w:cs="Arial"/>
                    <w:b/>
                    <w:sz w:val="16"/>
                    <w:szCs w:val="16"/>
                  </w:rPr>
                </w:pPr>
                <w:r>
                  <w:rPr>
                    <w:rFonts w:ascii="Arial" w:eastAsia="Arial" w:hAnsi="Arial" w:cs="Arial"/>
                    <w:b/>
                    <w:sz w:val="16"/>
                    <w:szCs w:val="16"/>
                  </w:rPr>
                  <w:t>Entropy TH</w:t>
                </w:r>
              </w:p>
            </w:tc>
            <w:tc>
              <w:tcPr>
                <w:tcW w:w="1185" w:type="dxa"/>
                <w:shd w:val="clear" w:color="auto" w:fill="auto"/>
                <w:tcMar>
                  <w:top w:w="100" w:type="dxa"/>
                  <w:left w:w="100" w:type="dxa"/>
                  <w:bottom w:w="100" w:type="dxa"/>
                  <w:right w:w="100" w:type="dxa"/>
                </w:tcMar>
              </w:tcPr>
              <w:p w14:paraId="04BB1CC6" w14:textId="77777777" w:rsidR="009B6128" w:rsidRDefault="00000000">
                <w:pPr>
                  <w:widowControl w:val="0"/>
                  <w:spacing w:after="0" w:line="276" w:lineRule="auto"/>
                  <w:rPr>
                    <w:rFonts w:ascii="Arial" w:eastAsia="Arial" w:hAnsi="Arial" w:cs="Arial"/>
                    <w:b/>
                    <w:sz w:val="16"/>
                    <w:szCs w:val="16"/>
                  </w:rPr>
                </w:pPr>
                <w:r>
                  <w:rPr>
                    <w:rFonts w:ascii="Arial" w:eastAsia="Arial" w:hAnsi="Arial" w:cs="Arial"/>
                    <w:b/>
                    <w:sz w:val="16"/>
                    <w:szCs w:val="16"/>
                  </w:rPr>
                  <w:t>AUC Before</w:t>
                </w:r>
              </w:p>
            </w:tc>
            <w:tc>
              <w:tcPr>
                <w:tcW w:w="1050" w:type="dxa"/>
                <w:shd w:val="clear" w:color="auto" w:fill="auto"/>
                <w:tcMar>
                  <w:top w:w="100" w:type="dxa"/>
                  <w:left w:w="100" w:type="dxa"/>
                  <w:bottom w:w="100" w:type="dxa"/>
                  <w:right w:w="100" w:type="dxa"/>
                </w:tcMar>
              </w:tcPr>
              <w:p w14:paraId="194B77ED" w14:textId="77777777" w:rsidR="009B6128" w:rsidRDefault="00000000">
                <w:pPr>
                  <w:widowControl w:val="0"/>
                  <w:spacing w:after="0" w:line="276" w:lineRule="auto"/>
                  <w:rPr>
                    <w:rFonts w:ascii="Arial" w:eastAsia="Arial" w:hAnsi="Arial" w:cs="Arial"/>
                    <w:b/>
                    <w:sz w:val="16"/>
                    <w:szCs w:val="16"/>
                  </w:rPr>
                </w:pPr>
                <w:r>
                  <w:rPr>
                    <w:rFonts w:ascii="Arial" w:eastAsia="Arial" w:hAnsi="Arial" w:cs="Arial"/>
                    <w:b/>
                    <w:sz w:val="16"/>
                    <w:szCs w:val="16"/>
                  </w:rPr>
                  <w:t>AUC After</w:t>
                </w:r>
              </w:p>
            </w:tc>
            <w:tc>
              <w:tcPr>
                <w:tcW w:w="1335" w:type="dxa"/>
                <w:shd w:val="clear" w:color="auto" w:fill="auto"/>
                <w:tcMar>
                  <w:top w:w="100" w:type="dxa"/>
                  <w:left w:w="100" w:type="dxa"/>
                  <w:bottom w:w="100" w:type="dxa"/>
                  <w:right w:w="100" w:type="dxa"/>
                </w:tcMar>
              </w:tcPr>
              <w:p w14:paraId="7F448813" w14:textId="77777777" w:rsidR="009B6128" w:rsidRDefault="00000000">
                <w:pPr>
                  <w:widowControl w:val="0"/>
                  <w:spacing w:after="0" w:line="276" w:lineRule="auto"/>
                  <w:rPr>
                    <w:rFonts w:ascii="Arial" w:eastAsia="Arial" w:hAnsi="Arial" w:cs="Arial"/>
                    <w:b/>
                    <w:sz w:val="16"/>
                    <w:szCs w:val="16"/>
                  </w:rPr>
                </w:pPr>
                <w:r>
                  <w:rPr>
                    <w:rFonts w:ascii="Arial" w:eastAsia="Arial" w:hAnsi="Arial" w:cs="Arial"/>
                    <w:b/>
                    <w:sz w:val="16"/>
                    <w:szCs w:val="16"/>
                  </w:rPr>
                  <w:t>F1 Before (%)</w:t>
                </w:r>
              </w:p>
            </w:tc>
            <w:tc>
              <w:tcPr>
                <w:tcW w:w="1290" w:type="dxa"/>
                <w:shd w:val="clear" w:color="auto" w:fill="auto"/>
                <w:tcMar>
                  <w:top w:w="100" w:type="dxa"/>
                  <w:left w:w="100" w:type="dxa"/>
                  <w:bottom w:w="100" w:type="dxa"/>
                  <w:right w:w="100" w:type="dxa"/>
                </w:tcMar>
              </w:tcPr>
              <w:p w14:paraId="03253DF6" w14:textId="77777777" w:rsidR="009B6128" w:rsidRDefault="00000000">
                <w:pPr>
                  <w:widowControl w:val="0"/>
                  <w:spacing w:after="0" w:line="276" w:lineRule="auto"/>
                  <w:rPr>
                    <w:rFonts w:ascii="Arial" w:eastAsia="Arial" w:hAnsi="Arial" w:cs="Arial"/>
                    <w:b/>
                    <w:sz w:val="16"/>
                    <w:szCs w:val="16"/>
                  </w:rPr>
                </w:pPr>
                <w:r>
                  <w:rPr>
                    <w:rFonts w:ascii="Arial" w:eastAsia="Arial" w:hAnsi="Arial" w:cs="Arial"/>
                    <w:b/>
                    <w:sz w:val="16"/>
                    <w:szCs w:val="16"/>
                  </w:rPr>
                  <w:t>F1 After (%)</w:t>
                </w:r>
              </w:p>
            </w:tc>
            <w:tc>
              <w:tcPr>
                <w:tcW w:w="1830" w:type="dxa"/>
                <w:shd w:val="clear" w:color="auto" w:fill="auto"/>
                <w:tcMar>
                  <w:top w:w="100" w:type="dxa"/>
                  <w:left w:w="100" w:type="dxa"/>
                  <w:bottom w:w="100" w:type="dxa"/>
                  <w:right w:w="100" w:type="dxa"/>
                </w:tcMar>
              </w:tcPr>
              <w:p w14:paraId="46C6BFFD" w14:textId="77777777" w:rsidR="009B6128" w:rsidRDefault="00000000">
                <w:pPr>
                  <w:widowControl w:val="0"/>
                  <w:spacing w:after="0" w:line="276" w:lineRule="auto"/>
                  <w:rPr>
                    <w:rFonts w:ascii="Arial" w:eastAsia="Arial" w:hAnsi="Arial" w:cs="Arial"/>
                    <w:b/>
                    <w:sz w:val="16"/>
                    <w:szCs w:val="16"/>
                  </w:rPr>
                </w:pPr>
                <w:r>
                  <w:rPr>
                    <w:rFonts w:ascii="Arial" w:eastAsia="Arial" w:hAnsi="Arial" w:cs="Arial"/>
                    <w:b/>
                    <w:sz w:val="16"/>
                    <w:szCs w:val="16"/>
                  </w:rPr>
                  <w:t>Rejection Rate (%)</w:t>
                </w:r>
              </w:p>
            </w:tc>
          </w:tr>
          <w:tr w:rsidR="009B6128" w14:paraId="0CA7A2DF" w14:textId="77777777">
            <w:trPr>
              <w:trHeight w:val="380"/>
            </w:trPr>
            <w:tc>
              <w:tcPr>
                <w:tcW w:w="855" w:type="dxa"/>
                <w:vMerge w:val="restart"/>
                <w:shd w:val="clear" w:color="auto" w:fill="auto"/>
                <w:tcMar>
                  <w:top w:w="100" w:type="dxa"/>
                  <w:left w:w="100" w:type="dxa"/>
                  <w:bottom w:w="100" w:type="dxa"/>
                  <w:right w:w="100" w:type="dxa"/>
                </w:tcMar>
              </w:tcPr>
              <w:p w14:paraId="51C6F181"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pc</w:t>
                </w:r>
              </w:p>
            </w:tc>
            <w:tc>
              <w:tcPr>
                <w:tcW w:w="1365" w:type="dxa"/>
                <w:shd w:val="clear" w:color="auto" w:fill="auto"/>
                <w:tcMar>
                  <w:top w:w="100" w:type="dxa"/>
                  <w:left w:w="100" w:type="dxa"/>
                  <w:bottom w:w="100" w:type="dxa"/>
                  <w:right w:w="100" w:type="dxa"/>
                </w:tcMar>
              </w:tcPr>
              <w:p w14:paraId="582BC5BE"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Cardiomegaly</w:t>
                </w:r>
              </w:p>
            </w:tc>
            <w:tc>
              <w:tcPr>
                <w:tcW w:w="1245" w:type="dxa"/>
                <w:shd w:val="clear" w:color="auto" w:fill="auto"/>
                <w:tcMar>
                  <w:top w:w="100" w:type="dxa"/>
                  <w:left w:w="100" w:type="dxa"/>
                  <w:bottom w:w="100" w:type="dxa"/>
                  <w:right w:w="100" w:type="dxa"/>
                </w:tcMar>
              </w:tcPr>
              <w:p w14:paraId="224DE8BC"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0.5886</w:t>
                </w:r>
              </w:p>
            </w:tc>
            <w:tc>
              <w:tcPr>
                <w:tcW w:w="1185" w:type="dxa"/>
                <w:shd w:val="clear" w:color="auto" w:fill="auto"/>
                <w:tcMar>
                  <w:top w:w="100" w:type="dxa"/>
                  <w:left w:w="100" w:type="dxa"/>
                  <w:bottom w:w="100" w:type="dxa"/>
                  <w:right w:w="100" w:type="dxa"/>
                </w:tcMar>
              </w:tcPr>
              <w:p w14:paraId="21E63E8E"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77.24</w:t>
                </w:r>
              </w:p>
            </w:tc>
            <w:tc>
              <w:tcPr>
                <w:tcW w:w="1050" w:type="dxa"/>
                <w:shd w:val="clear" w:color="auto" w:fill="auto"/>
                <w:tcMar>
                  <w:top w:w="100" w:type="dxa"/>
                  <w:left w:w="100" w:type="dxa"/>
                  <w:bottom w:w="100" w:type="dxa"/>
                  <w:right w:w="100" w:type="dxa"/>
                </w:tcMar>
              </w:tcPr>
              <w:p w14:paraId="18FA814A"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78.1</w:t>
                </w:r>
              </w:p>
            </w:tc>
            <w:tc>
              <w:tcPr>
                <w:tcW w:w="1335" w:type="dxa"/>
                <w:shd w:val="clear" w:color="auto" w:fill="auto"/>
                <w:tcMar>
                  <w:top w:w="100" w:type="dxa"/>
                  <w:left w:w="100" w:type="dxa"/>
                  <w:bottom w:w="100" w:type="dxa"/>
                  <w:right w:w="100" w:type="dxa"/>
                </w:tcMar>
              </w:tcPr>
              <w:p w14:paraId="5D3EB418"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30.38</w:t>
                </w:r>
              </w:p>
            </w:tc>
            <w:tc>
              <w:tcPr>
                <w:tcW w:w="1290" w:type="dxa"/>
                <w:shd w:val="clear" w:color="auto" w:fill="auto"/>
                <w:tcMar>
                  <w:top w:w="100" w:type="dxa"/>
                  <w:left w:w="100" w:type="dxa"/>
                  <w:bottom w:w="100" w:type="dxa"/>
                  <w:right w:w="100" w:type="dxa"/>
                </w:tcMar>
              </w:tcPr>
              <w:p w14:paraId="498FF01C"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28.98</w:t>
                </w:r>
              </w:p>
            </w:tc>
            <w:tc>
              <w:tcPr>
                <w:tcW w:w="1830" w:type="dxa"/>
                <w:shd w:val="clear" w:color="auto" w:fill="auto"/>
                <w:tcMar>
                  <w:top w:w="100" w:type="dxa"/>
                  <w:left w:w="100" w:type="dxa"/>
                  <w:bottom w:w="100" w:type="dxa"/>
                  <w:right w:w="100" w:type="dxa"/>
                </w:tcMar>
              </w:tcPr>
              <w:p w14:paraId="31FB3186"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15.53</w:t>
                </w:r>
              </w:p>
            </w:tc>
          </w:tr>
          <w:tr w:rsidR="009B6128" w14:paraId="2D5BF414" w14:textId="77777777">
            <w:trPr>
              <w:trHeight w:val="380"/>
            </w:trPr>
            <w:tc>
              <w:tcPr>
                <w:tcW w:w="855" w:type="dxa"/>
                <w:vMerge/>
                <w:shd w:val="clear" w:color="auto" w:fill="auto"/>
                <w:tcMar>
                  <w:top w:w="100" w:type="dxa"/>
                  <w:left w:w="100" w:type="dxa"/>
                  <w:bottom w:w="100" w:type="dxa"/>
                  <w:right w:w="100" w:type="dxa"/>
                </w:tcMar>
              </w:tcPr>
              <w:p w14:paraId="161FF98A"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63B4E345"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Effusion</w:t>
                </w:r>
              </w:p>
            </w:tc>
            <w:tc>
              <w:tcPr>
                <w:tcW w:w="1245" w:type="dxa"/>
                <w:shd w:val="clear" w:color="auto" w:fill="auto"/>
                <w:tcMar>
                  <w:top w:w="100" w:type="dxa"/>
                  <w:left w:w="100" w:type="dxa"/>
                  <w:bottom w:w="100" w:type="dxa"/>
                  <w:right w:w="100" w:type="dxa"/>
                </w:tcMar>
              </w:tcPr>
              <w:p w14:paraId="2D7FBA7D"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0.6239</w:t>
                </w:r>
              </w:p>
            </w:tc>
            <w:tc>
              <w:tcPr>
                <w:tcW w:w="1185" w:type="dxa"/>
                <w:shd w:val="clear" w:color="auto" w:fill="auto"/>
                <w:tcMar>
                  <w:top w:w="100" w:type="dxa"/>
                  <w:left w:w="100" w:type="dxa"/>
                  <w:bottom w:w="100" w:type="dxa"/>
                  <w:right w:w="100" w:type="dxa"/>
                </w:tcMar>
              </w:tcPr>
              <w:p w14:paraId="182220E2"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89.05</w:t>
                </w:r>
              </w:p>
            </w:tc>
            <w:tc>
              <w:tcPr>
                <w:tcW w:w="1050" w:type="dxa"/>
                <w:shd w:val="clear" w:color="auto" w:fill="auto"/>
                <w:tcMar>
                  <w:top w:w="100" w:type="dxa"/>
                  <w:left w:w="100" w:type="dxa"/>
                  <w:bottom w:w="100" w:type="dxa"/>
                  <w:right w:w="100" w:type="dxa"/>
                </w:tcMar>
              </w:tcPr>
              <w:p w14:paraId="70543EE9"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88.61</w:t>
                </w:r>
              </w:p>
            </w:tc>
            <w:tc>
              <w:tcPr>
                <w:tcW w:w="1335" w:type="dxa"/>
                <w:shd w:val="clear" w:color="auto" w:fill="auto"/>
                <w:tcMar>
                  <w:top w:w="100" w:type="dxa"/>
                  <w:left w:w="100" w:type="dxa"/>
                  <w:bottom w:w="100" w:type="dxa"/>
                  <w:right w:w="100" w:type="dxa"/>
                </w:tcMar>
              </w:tcPr>
              <w:p w14:paraId="6AFE756A"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29.78</w:t>
                </w:r>
              </w:p>
            </w:tc>
            <w:tc>
              <w:tcPr>
                <w:tcW w:w="1290" w:type="dxa"/>
                <w:shd w:val="clear" w:color="auto" w:fill="auto"/>
                <w:tcMar>
                  <w:top w:w="100" w:type="dxa"/>
                  <w:left w:w="100" w:type="dxa"/>
                  <w:bottom w:w="100" w:type="dxa"/>
                  <w:right w:w="100" w:type="dxa"/>
                </w:tcMar>
              </w:tcPr>
              <w:p w14:paraId="3EEB5E9E"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26.61</w:t>
                </w:r>
              </w:p>
            </w:tc>
            <w:tc>
              <w:tcPr>
                <w:tcW w:w="1830" w:type="dxa"/>
                <w:shd w:val="clear" w:color="auto" w:fill="auto"/>
                <w:tcMar>
                  <w:top w:w="100" w:type="dxa"/>
                  <w:left w:w="100" w:type="dxa"/>
                  <w:bottom w:w="100" w:type="dxa"/>
                  <w:right w:w="100" w:type="dxa"/>
                </w:tcMar>
              </w:tcPr>
              <w:p w14:paraId="669997A8"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35.98</w:t>
                </w:r>
              </w:p>
            </w:tc>
          </w:tr>
          <w:tr w:rsidR="009B6128" w14:paraId="31DC6E4B" w14:textId="77777777">
            <w:trPr>
              <w:trHeight w:val="380"/>
            </w:trPr>
            <w:tc>
              <w:tcPr>
                <w:tcW w:w="855" w:type="dxa"/>
                <w:vMerge/>
                <w:shd w:val="clear" w:color="auto" w:fill="auto"/>
                <w:tcMar>
                  <w:top w:w="100" w:type="dxa"/>
                  <w:left w:w="100" w:type="dxa"/>
                  <w:bottom w:w="100" w:type="dxa"/>
                  <w:right w:w="100" w:type="dxa"/>
                </w:tcMar>
              </w:tcPr>
              <w:p w14:paraId="3BAF7A42"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55F20B65"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Edema</w:t>
                </w:r>
              </w:p>
            </w:tc>
            <w:tc>
              <w:tcPr>
                <w:tcW w:w="1245" w:type="dxa"/>
                <w:shd w:val="clear" w:color="auto" w:fill="auto"/>
                <w:tcMar>
                  <w:top w:w="100" w:type="dxa"/>
                  <w:left w:w="100" w:type="dxa"/>
                  <w:bottom w:w="100" w:type="dxa"/>
                  <w:right w:w="100" w:type="dxa"/>
                </w:tcMar>
              </w:tcPr>
              <w:p w14:paraId="41ABFE3A"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0.6904</w:t>
                </w:r>
              </w:p>
            </w:tc>
            <w:tc>
              <w:tcPr>
                <w:tcW w:w="1185" w:type="dxa"/>
                <w:shd w:val="clear" w:color="auto" w:fill="auto"/>
                <w:tcMar>
                  <w:top w:w="100" w:type="dxa"/>
                  <w:left w:w="100" w:type="dxa"/>
                  <w:bottom w:w="100" w:type="dxa"/>
                  <w:right w:w="100" w:type="dxa"/>
                </w:tcMar>
              </w:tcPr>
              <w:p w14:paraId="7E44DD6B"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75.66</w:t>
                </w:r>
              </w:p>
            </w:tc>
            <w:tc>
              <w:tcPr>
                <w:tcW w:w="1050" w:type="dxa"/>
                <w:shd w:val="clear" w:color="auto" w:fill="auto"/>
                <w:tcMar>
                  <w:top w:w="100" w:type="dxa"/>
                  <w:left w:w="100" w:type="dxa"/>
                  <w:bottom w:w="100" w:type="dxa"/>
                  <w:right w:w="100" w:type="dxa"/>
                </w:tcMar>
              </w:tcPr>
              <w:p w14:paraId="32EF56B8"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78.78</w:t>
                </w:r>
              </w:p>
            </w:tc>
            <w:tc>
              <w:tcPr>
                <w:tcW w:w="1335" w:type="dxa"/>
                <w:shd w:val="clear" w:color="auto" w:fill="auto"/>
                <w:tcMar>
                  <w:top w:w="100" w:type="dxa"/>
                  <w:left w:w="100" w:type="dxa"/>
                  <w:bottom w:w="100" w:type="dxa"/>
                  <w:right w:w="100" w:type="dxa"/>
                </w:tcMar>
              </w:tcPr>
              <w:p w14:paraId="22DEACA2"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0.64</w:t>
                </w:r>
              </w:p>
            </w:tc>
            <w:tc>
              <w:tcPr>
                <w:tcW w:w="1290" w:type="dxa"/>
                <w:shd w:val="clear" w:color="auto" w:fill="auto"/>
                <w:tcMar>
                  <w:top w:w="100" w:type="dxa"/>
                  <w:left w:w="100" w:type="dxa"/>
                  <w:bottom w:w="100" w:type="dxa"/>
                  <w:right w:w="100" w:type="dxa"/>
                </w:tcMar>
              </w:tcPr>
              <w:p w14:paraId="539189E2"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w:t>
                </w:r>
              </w:p>
            </w:tc>
            <w:tc>
              <w:tcPr>
                <w:tcW w:w="1830" w:type="dxa"/>
                <w:shd w:val="clear" w:color="auto" w:fill="auto"/>
                <w:tcMar>
                  <w:top w:w="100" w:type="dxa"/>
                  <w:left w:w="100" w:type="dxa"/>
                  <w:bottom w:w="100" w:type="dxa"/>
                  <w:right w:w="100" w:type="dxa"/>
                </w:tcMar>
              </w:tcPr>
              <w:p w14:paraId="11638470"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15</w:t>
                </w:r>
              </w:p>
            </w:tc>
          </w:tr>
          <w:tr w:rsidR="009B6128" w14:paraId="032FF4B0" w14:textId="77777777">
            <w:trPr>
              <w:trHeight w:val="380"/>
            </w:trPr>
            <w:tc>
              <w:tcPr>
                <w:tcW w:w="855" w:type="dxa"/>
                <w:vMerge/>
                <w:shd w:val="clear" w:color="auto" w:fill="auto"/>
                <w:tcMar>
                  <w:top w:w="100" w:type="dxa"/>
                  <w:left w:w="100" w:type="dxa"/>
                  <w:bottom w:w="100" w:type="dxa"/>
                  <w:right w:w="100" w:type="dxa"/>
                </w:tcMar>
              </w:tcPr>
              <w:p w14:paraId="707FF029"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772D4895"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Consolidation</w:t>
                </w:r>
              </w:p>
            </w:tc>
            <w:tc>
              <w:tcPr>
                <w:tcW w:w="1245" w:type="dxa"/>
                <w:shd w:val="clear" w:color="auto" w:fill="auto"/>
                <w:tcMar>
                  <w:top w:w="100" w:type="dxa"/>
                  <w:left w:w="100" w:type="dxa"/>
                  <w:bottom w:w="100" w:type="dxa"/>
                  <w:right w:w="100" w:type="dxa"/>
                </w:tcMar>
              </w:tcPr>
              <w:p w14:paraId="1F46675B"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0.63</w:t>
                </w:r>
              </w:p>
            </w:tc>
            <w:tc>
              <w:tcPr>
                <w:tcW w:w="1185" w:type="dxa"/>
                <w:shd w:val="clear" w:color="auto" w:fill="auto"/>
                <w:tcMar>
                  <w:top w:w="100" w:type="dxa"/>
                  <w:left w:w="100" w:type="dxa"/>
                  <w:bottom w:w="100" w:type="dxa"/>
                  <w:right w:w="100" w:type="dxa"/>
                </w:tcMar>
              </w:tcPr>
              <w:p w14:paraId="6AF7BED6"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80.7</w:t>
                </w:r>
              </w:p>
            </w:tc>
            <w:tc>
              <w:tcPr>
                <w:tcW w:w="1050" w:type="dxa"/>
                <w:shd w:val="clear" w:color="auto" w:fill="auto"/>
                <w:tcMar>
                  <w:top w:w="100" w:type="dxa"/>
                  <w:left w:w="100" w:type="dxa"/>
                  <w:bottom w:w="100" w:type="dxa"/>
                  <w:right w:w="100" w:type="dxa"/>
                </w:tcMar>
              </w:tcPr>
              <w:p w14:paraId="3D60FB19"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80.88</w:t>
                </w:r>
              </w:p>
            </w:tc>
            <w:tc>
              <w:tcPr>
                <w:tcW w:w="1335" w:type="dxa"/>
                <w:shd w:val="clear" w:color="auto" w:fill="auto"/>
                <w:tcMar>
                  <w:top w:w="100" w:type="dxa"/>
                  <w:left w:w="100" w:type="dxa"/>
                  <w:bottom w:w="100" w:type="dxa"/>
                  <w:right w:w="100" w:type="dxa"/>
                </w:tcMar>
              </w:tcPr>
              <w:p w14:paraId="4C8DC287"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6.71</w:t>
                </w:r>
              </w:p>
            </w:tc>
            <w:tc>
              <w:tcPr>
                <w:tcW w:w="1290" w:type="dxa"/>
                <w:shd w:val="clear" w:color="auto" w:fill="auto"/>
                <w:tcMar>
                  <w:top w:w="100" w:type="dxa"/>
                  <w:left w:w="100" w:type="dxa"/>
                  <w:bottom w:w="100" w:type="dxa"/>
                  <w:right w:w="100" w:type="dxa"/>
                </w:tcMar>
              </w:tcPr>
              <w:p w14:paraId="756C83B7"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6.43</w:t>
                </w:r>
              </w:p>
            </w:tc>
            <w:tc>
              <w:tcPr>
                <w:tcW w:w="1830" w:type="dxa"/>
                <w:shd w:val="clear" w:color="auto" w:fill="auto"/>
                <w:tcMar>
                  <w:top w:w="100" w:type="dxa"/>
                  <w:left w:w="100" w:type="dxa"/>
                  <w:bottom w:w="100" w:type="dxa"/>
                  <w:right w:w="100" w:type="dxa"/>
                </w:tcMar>
              </w:tcPr>
              <w:p w14:paraId="5F05F90B"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25</w:t>
                </w:r>
              </w:p>
            </w:tc>
          </w:tr>
          <w:tr w:rsidR="009B6128" w14:paraId="30519B91" w14:textId="77777777">
            <w:trPr>
              <w:trHeight w:val="380"/>
            </w:trPr>
            <w:tc>
              <w:tcPr>
                <w:tcW w:w="855" w:type="dxa"/>
                <w:vMerge w:val="restart"/>
                <w:shd w:val="clear" w:color="auto" w:fill="auto"/>
                <w:tcMar>
                  <w:top w:w="100" w:type="dxa"/>
                  <w:left w:w="100" w:type="dxa"/>
                  <w:bottom w:w="100" w:type="dxa"/>
                  <w:right w:w="100" w:type="dxa"/>
                </w:tcMar>
              </w:tcPr>
              <w:p w14:paraId="61CAC7AC"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nih</w:t>
                </w:r>
              </w:p>
            </w:tc>
            <w:tc>
              <w:tcPr>
                <w:tcW w:w="1365" w:type="dxa"/>
                <w:shd w:val="clear" w:color="auto" w:fill="auto"/>
                <w:tcMar>
                  <w:top w:w="100" w:type="dxa"/>
                  <w:left w:w="100" w:type="dxa"/>
                  <w:bottom w:w="100" w:type="dxa"/>
                  <w:right w:w="100" w:type="dxa"/>
                </w:tcMar>
              </w:tcPr>
              <w:p w14:paraId="3B5AF31E"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Cardiomegaly</w:t>
                </w:r>
              </w:p>
            </w:tc>
            <w:tc>
              <w:tcPr>
                <w:tcW w:w="1245" w:type="dxa"/>
                <w:shd w:val="clear" w:color="auto" w:fill="auto"/>
                <w:tcMar>
                  <w:top w:w="100" w:type="dxa"/>
                  <w:left w:w="100" w:type="dxa"/>
                  <w:bottom w:w="100" w:type="dxa"/>
                  <w:right w:w="100" w:type="dxa"/>
                </w:tcMar>
              </w:tcPr>
              <w:p w14:paraId="2B2DAA61"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0.583</w:t>
                </w:r>
              </w:p>
            </w:tc>
            <w:tc>
              <w:tcPr>
                <w:tcW w:w="1185" w:type="dxa"/>
                <w:shd w:val="clear" w:color="auto" w:fill="auto"/>
                <w:tcMar>
                  <w:top w:w="100" w:type="dxa"/>
                  <w:left w:w="100" w:type="dxa"/>
                  <w:bottom w:w="100" w:type="dxa"/>
                  <w:right w:w="100" w:type="dxa"/>
                </w:tcMar>
              </w:tcPr>
              <w:p w14:paraId="11EE14F9"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68.76</w:t>
                </w:r>
              </w:p>
            </w:tc>
            <w:tc>
              <w:tcPr>
                <w:tcW w:w="1050" w:type="dxa"/>
                <w:shd w:val="clear" w:color="auto" w:fill="auto"/>
                <w:tcMar>
                  <w:top w:w="100" w:type="dxa"/>
                  <w:left w:w="100" w:type="dxa"/>
                  <w:bottom w:w="100" w:type="dxa"/>
                  <w:right w:w="100" w:type="dxa"/>
                </w:tcMar>
              </w:tcPr>
              <w:p w14:paraId="75A73DBD"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70.93</w:t>
                </w:r>
              </w:p>
            </w:tc>
            <w:tc>
              <w:tcPr>
                <w:tcW w:w="1335" w:type="dxa"/>
                <w:shd w:val="clear" w:color="auto" w:fill="auto"/>
                <w:tcMar>
                  <w:top w:w="100" w:type="dxa"/>
                  <w:left w:w="100" w:type="dxa"/>
                  <w:bottom w:w="100" w:type="dxa"/>
                  <w:right w:w="100" w:type="dxa"/>
                </w:tcMar>
              </w:tcPr>
              <w:p w14:paraId="2BF87F16"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9.99</w:t>
                </w:r>
              </w:p>
            </w:tc>
            <w:tc>
              <w:tcPr>
                <w:tcW w:w="1290" w:type="dxa"/>
                <w:shd w:val="clear" w:color="auto" w:fill="auto"/>
                <w:tcMar>
                  <w:top w:w="100" w:type="dxa"/>
                  <w:left w:w="100" w:type="dxa"/>
                  <w:bottom w:w="100" w:type="dxa"/>
                  <w:right w:w="100" w:type="dxa"/>
                </w:tcMar>
              </w:tcPr>
              <w:p w14:paraId="7730398B"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8.89</w:t>
                </w:r>
              </w:p>
            </w:tc>
            <w:tc>
              <w:tcPr>
                <w:tcW w:w="1830" w:type="dxa"/>
                <w:shd w:val="clear" w:color="auto" w:fill="auto"/>
                <w:tcMar>
                  <w:top w:w="100" w:type="dxa"/>
                  <w:left w:w="100" w:type="dxa"/>
                  <w:bottom w:w="100" w:type="dxa"/>
                  <w:right w:w="100" w:type="dxa"/>
                </w:tcMar>
              </w:tcPr>
              <w:p w14:paraId="101C7F70"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25</w:t>
                </w:r>
              </w:p>
            </w:tc>
          </w:tr>
          <w:tr w:rsidR="009B6128" w14:paraId="1391A55E" w14:textId="77777777">
            <w:trPr>
              <w:trHeight w:val="380"/>
            </w:trPr>
            <w:tc>
              <w:tcPr>
                <w:tcW w:w="855" w:type="dxa"/>
                <w:vMerge/>
                <w:shd w:val="clear" w:color="auto" w:fill="auto"/>
                <w:tcMar>
                  <w:top w:w="100" w:type="dxa"/>
                  <w:left w:w="100" w:type="dxa"/>
                  <w:bottom w:w="100" w:type="dxa"/>
                  <w:right w:w="100" w:type="dxa"/>
                </w:tcMar>
              </w:tcPr>
              <w:p w14:paraId="45C9E623"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6D8EAC19"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Effusion</w:t>
                </w:r>
              </w:p>
            </w:tc>
            <w:tc>
              <w:tcPr>
                <w:tcW w:w="1245" w:type="dxa"/>
                <w:shd w:val="clear" w:color="auto" w:fill="auto"/>
                <w:tcMar>
                  <w:top w:w="100" w:type="dxa"/>
                  <w:left w:w="100" w:type="dxa"/>
                  <w:bottom w:w="100" w:type="dxa"/>
                  <w:right w:w="100" w:type="dxa"/>
                </w:tcMar>
              </w:tcPr>
              <w:p w14:paraId="156D1DB1"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0.6388</w:t>
                </w:r>
              </w:p>
            </w:tc>
            <w:tc>
              <w:tcPr>
                <w:tcW w:w="1185" w:type="dxa"/>
                <w:shd w:val="clear" w:color="auto" w:fill="auto"/>
                <w:tcMar>
                  <w:top w:w="100" w:type="dxa"/>
                  <w:left w:w="100" w:type="dxa"/>
                  <w:bottom w:w="100" w:type="dxa"/>
                  <w:right w:w="100" w:type="dxa"/>
                </w:tcMar>
              </w:tcPr>
              <w:p w14:paraId="1618C447"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80.87</w:t>
                </w:r>
              </w:p>
            </w:tc>
            <w:tc>
              <w:tcPr>
                <w:tcW w:w="1050" w:type="dxa"/>
                <w:shd w:val="clear" w:color="auto" w:fill="auto"/>
                <w:tcMar>
                  <w:top w:w="100" w:type="dxa"/>
                  <w:left w:w="100" w:type="dxa"/>
                  <w:bottom w:w="100" w:type="dxa"/>
                  <w:right w:w="100" w:type="dxa"/>
                </w:tcMar>
              </w:tcPr>
              <w:p w14:paraId="4F2E9B61"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78.61</w:t>
                </w:r>
              </w:p>
            </w:tc>
            <w:tc>
              <w:tcPr>
                <w:tcW w:w="1335" w:type="dxa"/>
                <w:shd w:val="clear" w:color="auto" w:fill="auto"/>
                <w:tcMar>
                  <w:top w:w="100" w:type="dxa"/>
                  <w:left w:w="100" w:type="dxa"/>
                  <w:bottom w:w="100" w:type="dxa"/>
                  <w:right w:w="100" w:type="dxa"/>
                </w:tcMar>
              </w:tcPr>
              <w:p w14:paraId="4A0BABEF"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36.7</w:t>
                </w:r>
              </w:p>
            </w:tc>
            <w:tc>
              <w:tcPr>
                <w:tcW w:w="1290" w:type="dxa"/>
                <w:shd w:val="clear" w:color="auto" w:fill="auto"/>
                <w:tcMar>
                  <w:top w:w="100" w:type="dxa"/>
                  <w:left w:w="100" w:type="dxa"/>
                  <w:bottom w:w="100" w:type="dxa"/>
                  <w:right w:w="100" w:type="dxa"/>
                </w:tcMar>
              </w:tcPr>
              <w:p w14:paraId="3CCFC58B"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29.05</w:t>
                </w:r>
              </w:p>
            </w:tc>
            <w:tc>
              <w:tcPr>
                <w:tcW w:w="1830" w:type="dxa"/>
                <w:shd w:val="clear" w:color="auto" w:fill="auto"/>
                <w:tcMar>
                  <w:top w:w="100" w:type="dxa"/>
                  <w:left w:w="100" w:type="dxa"/>
                  <w:bottom w:w="100" w:type="dxa"/>
                  <w:right w:w="100" w:type="dxa"/>
                </w:tcMar>
              </w:tcPr>
              <w:p w14:paraId="09DA378C"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45.73</w:t>
                </w:r>
              </w:p>
            </w:tc>
          </w:tr>
          <w:tr w:rsidR="009B6128" w14:paraId="0880D8C0" w14:textId="77777777">
            <w:trPr>
              <w:trHeight w:val="380"/>
            </w:trPr>
            <w:tc>
              <w:tcPr>
                <w:tcW w:w="855" w:type="dxa"/>
                <w:vMerge/>
                <w:shd w:val="clear" w:color="auto" w:fill="auto"/>
                <w:tcMar>
                  <w:top w:w="100" w:type="dxa"/>
                  <w:left w:w="100" w:type="dxa"/>
                  <w:bottom w:w="100" w:type="dxa"/>
                  <w:right w:w="100" w:type="dxa"/>
                </w:tcMar>
              </w:tcPr>
              <w:p w14:paraId="5581C0C4"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6DCD1331"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Edema</w:t>
                </w:r>
              </w:p>
            </w:tc>
            <w:tc>
              <w:tcPr>
                <w:tcW w:w="1245" w:type="dxa"/>
                <w:shd w:val="clear" w:color="auto" w:fill="auto"/>
                <w:tcMar>
                  <w:top w:w="100" w:type="dxa"/>
                  <w:left w:w="100" w:type="dxa"/>
                  <w:bottom w:w="100" w:type="dxa"/>
                  <w:right w:w="100" w:type="dxa"/>
                </w:tcMar>
              </w:tcPr>
              <w:p w14:paraId="6F661F88"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0.6847</w:t>
                </w:r>
              </w:p>
            </w:tc>
            <w:tc>
              <w:tcPr>
                <w:tcW w:w="1185" w:type="dxa"/>
                <w:shd w:val="clear" w:color="auto" w:fill="auto"/>
                <w:tcMar>
                  <w:top w:w="100" w:type="dxa"/>
                  <w:left w:w="100" w:type="dxa"/>
                  <w:bottom w:w="100" w:type="dxa"/>
                  <w:right w:w="100" w:type="dxa"/>
                </w:tcMar>
              </w:tcPr>
              <w:p w14:paraId="3BD4916D"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69.1</w:t>
                </w:r>
              </w:p>
            </w:tc>
            <w:tc>
              <w:tcPr>
                <w:tcW w:w="1050" w:type="dxa"/>
                <w:shd w:val="clear" w:color="auto" w:fill="auto"/>
                <w:tcMar>
                  <w:top w:w="100" w:type="dxa"/>
                  <w:left w:w="100" w:type="dxa"/>
                  <w:bottom w:w="100" w:type="dxa"/>
                  <w:right w:w="100" w:type="dxa"/>
                </w:tcMar>
              </w:tcPr>
              <w:p w14:paraId="64DBE786"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67.94</w:t>
                </w:r>
              </w:p>
            </w:tc>
            <w:tc>
              <w:tcPr>
                <w:tcW w:w="1335" w:type="dxa"/>
                <w:shd w:val="clear" w:color="auto" w:fill="auto"/>
                <w:tcMar>
                  <w:top w:w="100" w:type="dxa"/>
                  <w:left w:w="100" w:type="dxa"/>
                  <w:bottom w:w="100" w:type="dxa"/>
                  <w:right w:w="100" w:type="dxa"/>
                </w:tcMar>
              </w:tcPr>
              <w:p w14:paraId="634DF338"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1.19</w:t>
                </w:r>
              </w:p>
            </w:tc>
            <w:tc>
              <w:tcPr>
                <w:tcW w:w="1290" w:type="dxa"/>
                <w:shd w:val="clear" w:color="auto" w:fill="auto"/>
                <w:tcMar>
                  <w:top w:w="100" w:type="dxa"/>
                  <w:left w:w="100" w:type="dxa"/>
                  <w:bottom w:w="100" w:type="dxa"/>
                  <w:right w:w="100" w:type="dxa"/>
                </w:tcMar>
              </w:tcPr>
              <w:p w14:paraId="407888A1"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0.98</w:t>
                </w:r>
              </w:p>
            </w:tc>
            <w:tc>
              <w:tcPr>
                <w:tcW w:w="1830" w:type="dxa"/>
                <w:shd w:val="clear" w:color="auto" w:fill="auto"/>
                <w:tcMar>
                  <w:top w:w="100" w:type="dxa"/>
                  <w:left w:w="100" w:type="dxa"/>
                  <w:bottom w:w="100" w:type="dxa"/>
                  <w:right w:w="100" w:type="dxa"/>
                </w:tcMar>
              </w:tcPr>
              <w:p w14:paraId="6B1E67CB"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29.41</w:t>
                </w:r>
              </w:p>
            </w:tc>
          </w:tr>
          <w:tr w:rsidR="009B6128" w14:paraId="33DD7651" w14:textId="77777777">
            <w:trPr>
              <w:trHeight w:val="380"/>
            </w:trPr>
            <w:tc>
              <w:tcPr>
                <w:tcW w:w="855" w:type="dxa"/>
                <w:vMerge/>
                <w:shd w:val="clear" w:color="auto" w:fill="auto"/>
                <w:tcMar>
                  <w:top w:w="100" w:type="dxa"/>
                  <w:left w:w="100" w:type="dxa"/>
                  <w:bottom w:w="100" w:type="dxa"/>
                  <w:right w:w="100" w:type="dxa"/>
                </w:tcMar>
              </w:tcPr>
              <w:p w14:paraId="5207F6EB"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169885EB"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Consolidation</w:t>
                </w:r>
              </w:p>
            </w:tc>
            <w:tc>
              <w:tcPr>
                <w:tcW w:w="1245" w:type="dxa"/>
                <w:shd w:val="clear" w:color="auto" w:fill="auto"/>
                <w:tcMar>
                  <w:top w:w="100" w:type="dxa"/>
                  <w:left w:w="100" w:type="dxa"/>
                  <w:bottom w:w="100" w:type="dxa"/>
                  <w:right w:w="100" w:type="dxa"/>
                </w:tcMar>
              </w:tcPr>
              <w:p w14:paraId="7456351A"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0.6489</w:t>
                </w:r>
              </w:p>
            </w:tc>
            <w:tc>
              <w:tcPr>
                <w:tcW w:w="1185" w:type="dxa"/>
                <w:shd w:val="clear" w:color="auto" w:fill="auto"/>
                <w:tcMar>
                  <w:top w:w="100" w:type="dxa"/>
                  <w:left w:w="100" w:type="dxa"/>
                  <w:bottom w:w="100" w:type="dxa"/>
                  <w:right w:w="100" w:type="dxa"/>
                </w:tcMar>
              </w:tcPr>
              <w:p w14:paraId="2A401125"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73.39</w:t>
                </w:r>
              </w:p>
            </w:tc>
            <w:tc>
              <w:tcPr>
                <w:tcW w:w="1050" w:type="dxa"/>
                <w:shd w:val="clear" w:color="auto" w:fill="auto"/>
                <w:tcMar>
                  <w:top w:w="100" w:type="dxa"/>
                  <w:left w:w="100" w:type="dxa"/>
                  <w:bottom w:w="100" w:type="dxa"/>
                  <w:right w:w="100" w:type="dxa"/>
                </w:tcMar>
              </w:tcPr>
              <w:p w14:paraId="76DE8517"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68.04</w:t>
                </w:r>
              </w:p>
            </w:tc>
            <w:tc>
              <w:tcPr>
                <w:tcW w:w="1335" w:type="dxa"/>
                <w:shd w:val="clear" w:color="auto" w:fill="auto"/>
                <w:tcMar>
                  <w:top w:w="100" w:type="dxa"/>
                  <w:left w:w="100" w:type="dxa"/>
                  <w:bottom w:w="100" w:type="dxa"/>
                  <w:right w:w="100" w:type="dxa"/>
                </w:tcMar>
              </w:tcPr>
              <w:p w14:paraId="51A4BC97"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7.8</w:t>
                </w:r>
              </w:p>
            </w:tc>
            <w:tc>
              <w:tcPr>
                <w:tcW w:w="1290" w:type="dxa"/>
                <w:shd w:val="clear" w:color="auto" w:fill="auto"/>
                <w:tcMar>
                  <w:top w:w="100" w:type="dxa"/>
                  <w:left w:w="100" w:type="dxa"/>
                  <w:bottom w:w="100" w:type="dxa"/>
                  <w:right w:w="100" w:type="dxa"/>
                </w:tcMar>
              </w:tcPr>
              <w:p w14:paraId="37E3C2CD"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5.05</w:t>
                </w:r>
              </w:p>
            </w:tc>
            <w:tc>
              <w:tcPr>
                <w:tcW w:w="1830" w:type="dxa"/>
                <w:shd w:val="clear" w:color="auto" w:fill="auto"/>
                <w:tcMar>
                  <w:top w:w="100" w:type="dxa"/>
                  <w:left w:w="100" w:type="dxa"/>
                  <w:bottom w:w="100" w:type="dxa"/>
                  <w:right w:w="100" w:type="dxa"/>
                </w:tcMar>
              </w:tcPr>
              <w:p w14:paraId="37B4F310"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43.04</w:t>
                </w:r>
              </w:p>
            </w:tc>
          </w:tr>
          <w:tr w:rsidR="009B6128" w14:paraId="0CEA79C4" w14:textId="77777777">
            <w:trPr>
              <w:trHeight w:val="380"/>
            </w:trPr>
            <w:tc>
              <w:tcPr>
                <w:tcW w:w="855" w:type="dxa"/>
                <w:vMerge w:val="restart"/>
                <w:shd w:val="clear" w:color="auto" w:fill="auto"/>
                <w:tcMar>
                  <w:top w:w="100" w:type="dxa"/>
                  <w:left w:w="100" w:type="dxa"/>
                  <w:bottom w:w="100" w:type="dxa"/>
                  <w:right w:w="100" w:type="dxa"/>
                </w:tcMar>
              </w:tcPr>
              <w:p w14:paraId="5210E288"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cx</w:t>
                </w:r>
              </w:p>
            </w:tc>
            <w:tc>
              <w:tcPr>
                <w:tcW w:w="1365" w:type="dxa"/>
                <w:shd w:val="clear" w:color="auto" w:fill="auto"/>
                <w:tcMar>
                  <w:top w:w="100" w:type="dxa"/>
                  <w:left w:w="100" w:type="dxa"/>
                  <w:bottom w:w="100" w:type="dxa"/>
                  <w:right w:w="100" w:type="dxa"/>
                </w:tcMar>
              </w:tcPr>
              <w:p w14:paraId="6CCF64D4"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Cardiomegaly</w:t>
                </w:r>
              </w:p>
            </w:tc>
            <w:tc>
              <w:tcPr>
                <w:tcW w:w="1245" w:type="dxa"/>
                <w:shd w:val="clear" w:color="auto" w:fill="auto"/>
                <w:tcMar>
                  <w:top w:w="100" w:type="dxa"/>
                  <w:left w:w="100" w:type="dxa"/>
                  <w:bottom w:w="100" w:type="dxa"/>
                  <w:right w:w="100" w:type="dxa"/>
                </w:tcMar>
              </w:tcPr>
              <w:p w14:paraId="6B5C08A8"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0.6592</w:t>
                </w:r>
              </w:p>
            </w:tc>
            <w:tc>
              <w:tcPr>
                <w:tcW w:w="1185" w:type="dxa"/>
                <w:shd w:val="clear" w:color="auto" w:fill="auto"/>
                <w:tcMar>
                  <w:top w:w="100" w:type="dxa"/>
                  <w:left w:w="100" w:type="dxa"/>
                  <w:bottom w:w="100" w:type="dxa"/>
                  <w:right w:w="100" w:type="dxa"/>
                </w:tcMar>
              </w:tcPr>
              <w:p w14:paraId="44C507BF"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82.75</w:t>
                </w:r>
              </w:p>
            </w:tc>
            <w:tc>
              <w:tcPr>
                <w:tcW w:w="1050" w:type="dxa"/>
                <w:shd w:val="clear" w:color="auto" w:fill="auto"/>
                <w:tcMar>
                  <w:top w:w="100" w:type="dxa"/>
                  <w:left w:w="100" w:type="dxa"/>
                  <w:bottom w:w="100" w:type="dxa"/>
                  <w:right w:w="100" w:type="dxa"/>
                </w:tcMar>
              </w:tcPr>
              <w:p w14:paraId="55C707D2"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83.22</w:t>
                </w:r>
              </w:p>
            </w:tc>
            <w:tc>
              <w:tcPr>
                <w:tcW w:w="1335" w:type="dxa"/>
                <w:shd w:val="clear" w:color="auto" w:fill="auto"/>
                <w:tcMar>
                  <w:top w:w="100" w:type="dxa"/>
                  <w:left w:w="100" w:type="dxa"/>
                  <w:bottom w:w="100" w:type="dxa"/>
                  <w:right w:w="100" w:type="dxa"/>
                </w:tcMar>
              </w:tcPr>
              <w:p w14:paraId="4F83F089"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61.95</w:t>
                </w:r>
              </w:p>
            </w:tc>
            <w:tc>
              <w:tcPr>
                <w:tcW w:w="1290" w:type="dxa"/>
                <w:shd w:val="clear" w:color="auto" w:fill="auto"/>
                <w:tcMar>
                  <w:top w:w="100" w:type="dxa"/>
                  <w:left w:w="100" w:type="dxa"/>
                  <w:bottom w:w="100" w:type="dxa"/>
                  <w:right w:w="100" w:type="dxa"/>
                </w:tcMar>
              </w:tcPr>
              <w:p w14:paraId="13AF8B2B"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62.78</w:t>
                </w:r>
              </w:p>
            </w:tc>
            <w:tc>
              <w:tcPr>
                <w:tcW w:w="1830" w:type="dxa"/>
                <w:shd w:val="clear" w:color="auto" w:fill="auto"/>
                <w:tcMar>
                  <w:top w:w="100" w:type="dxa"/>
                  <w:left w:w="100" w:type="dxa"/>
                  <w:bottom w:w="100" w:type="dxa"/>
                  <w:right w:w="100" w:type="dxa"/>
                </w:tcMar>
              </w:tcPr>
              <w:p w14:paraId="507AAA77"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2.91</w:t>
                </w:r>
              </w:p>
            </w:tc>
          </w:tr>
          <w:tr w:rsidR="009B6128" w14:paraId="1A98E19D" w14:textId="77777777">
            <w:trPr>
              <w:trHeight w:val="380"/>
            </w:trPr>
            <w:tc>
              <w:tcPr>
                <w:tcW w:w="855" w:type="dxa"/>
                <w:vMerge/>
                <w:shd w:val="clear" w:color="auto" w:fill="auto"/>
                <w:tcMar>
                  <w:top w:w="100" w:type="dxa"/>
                  <w:left w:w="100" w:type="dxa"/>
                  <w:bottom w:w="100" w:type="dxa"/>
                  <w:right w:w="100" w:type="dxa"/>
                </w:tcMar>
              </w:tcPr>
              <w:p w14:paraId="1A4E0236"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3DB79953"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Effusion</w:t>
                </w:r>
              </w:p>
            </w:tc>
            <w:tc>
              <w:tcPr>
                <w:tcW w:w="1245" w:type="dxa"/>
                <w:shd w:val="clear" w:color="auto" w:fill="auto"/>
                <w:tcMar>
                  <w:top w:w="100" w:type="dxa"/>
                  <w:left w:w="100" w:type="dxa"/>
                  <w:bottom w:w="100" w:type="dxa"/>
                  <w:right w:w="100" w:type="dxa"/>
                </w:tcMar>
              </w:tcPr>
              <w:p w14:paraId="4781D879"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0.6911</w:t>
                </w:r>
              </w:p>
            </w:tc>
            <w:tc>
              <w:tcPr>
                <w:tcW w:w="1185" w:type="dxa"/>
                <w:shd w:val="clear" w:color="auto" w:fill="auto"/>
                <w:tcMar>
                  <w:top w:w="100" w:type="dxa"/>
                  <w:left w:w="100" w:type="dxa"/>
                  <w:bottom w:w="100" w:type="dxa"/>
                  <w:right w:w="100" w:type="dxa"/>
                </w:tcMar>
              </w:tcPr>
              <w:p w14:paraId="5B5A7332"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90.74</w:t>
                </w:r>
              </w:p>
            </w:tc>
            <w:tc>
              <w:tcPr>
                <w:tcW w:w="1050" w:type="dxa"/>
                <w:shd w:val="clear" w:color="auto" w:fill="auto"/>
                <w:tcMar>
                  <w:top w:w="100" w:type="dxa"/>
                  <w:left w:w="100" w:type="dxa"/>
                  <w:bottom w:w="100" w:type="dxa"/>
                  <w:right w:w="100" w:type="dxa"/>
                </w:tcMar>
              </w:tcPr>
              <w:p w14:paraId="38022BD1"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91.11</w:t>
                </w:r>
              </w:p>
            </w:tc>
            <w:tc>
              <w:tcPr>
                <w:tcW w:w="1335" w:type="dxa"/>
                <w:shd w:val="clear" w:color="auto" w:fill="auto"/>
                <w:tcMar>
                  <w:top w:w="100" w:type="dxa"/>
                  <w:left w:w="100" w:type="dxa"/>
                  <w:bottom w:w="100" w:type="dxa"/>
                  <w:right w:w="100" w:type="dxa"/>
                </w:tcMar>
              </w:tcPr>
              <w:p w14:paraId="4657C4EC"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79.67</w:t>
                </w:r>
              </w:p>
            </w:tc>
            <w:tc>
              <w:tcPr>
                <w:tcW w:w="1290" w:type="dxa"/>
                <w:shd w:val="clear" w:color="auto" w:fill="auto"/>
                <w:tcMar>
                  <w:top w:w="100" w:type="dxa"/>
                  <w:left w:w="100" w:type="dxa"/>
                  <w:bottom w:w="100" w:type="dxa"/>
                  <w:right w:w="100" w:type="dxa"/>
                </w:tcMar>
              </w:tcPr>
              <w:p w14:paraId="302A5CF7"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80.08</w:t>
                </w:r>
              </w:p>
            </w:tc>
            <w:tc>
              <w:tcPr>
                <w:tcW w:w="1830" w:type="dxa"/>
                <w:shd w:val="clear" w:color="auto" w:fill="auto"/>
                <w:tcMar>
                  <w:top w:w="100" w:type="dxa"/>
                  <w:left w:w="100" w:type="dxa"/>
                  <w:bottom w:w="100" w:type="dxa"/>
                  <w:right w:w="100" w:type="dxa"/>
                </w:tcMar>
              </w:tcPr>
              <w:p w14:paraId="643D314A"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3.03</w:t>
                </w:r>
              </w:p>
            </w:tc>
          </w:tr>
          <w:tr w:rsidR="009B6128" w14:paraId="5EB5AAA2" w14:textId="77777777">
            <w:trPr>
              <w:trHeight w:val="380"/>
            </w:trPr>
            <w:tc>
              <w:tcPr>
                <w:tcW w:w="855" w:type="dxa"/>
                <w:vMerge/>
                <w:shd w:val="clear" w:color="auto" w:fill="auto"/>
                <w:tcMar>
                  <w:top w:w="100" w:type="dxa"/>
                  <w:left w:w="100" w:type="dxa"/>
                  <w:bottom w:w="100" w:type="dxa"/>
                  <w:right w:w="100" w:type="dxa"/>
                </w:tcMar>
              </w:tcPr>
              <w:p w14:paraId="761415EE"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7B9A39C1"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Edema</w:t>
                </w:r>
              </w:p>
            </w:tc>
            <w:tc>
              <w:tcPr>
                <w:tcW w:w="1245" w:type="dxa"/>
                <w:shd w:val="clear" w:color="auto" w:fill="auto"/>
                <w:tcMar>
                  <w:top w:w="100" w:type="dxa"/>
                  <w:left w:w="100" w:type="dxa"/>
                  <w:bottom w:w="100" w:type="dxa"/>
                  <w:right w:w="100" w:type="dxa"/>
                </w:tcMar>
              </w:tcPr>
              <w:p w14:paraId="66A68956"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0.6924</w:t>
                </w:r>
              </w:p>
            </w:tc>
            <w:tc>
              <w:tcPr>
                <w:tcW w:w="1185" w:type="dxa"/>
                <w:shd w:val="clear" w:color="auto" w:fill="auto"/>
                <w:tcMar>
                  <w:top w:w="100" w:type="dxa"/>
                  <w:left w:w="100" w:type="dxa"/>
                  <w:bottom w:w="100" w:type="dxa"/>
                  <w:right w:w="100" w:type="dxa"/>
                </w:tcMar>
              </w:tcPr>
              <w:p w14:paraId="1DEF9B8F"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75.25</w:t>
                </w:r>
              </w:p>
            </w:tc>
            <w:tc>
              <w:tcPr>
                <w:tcW w:w="1050" w:type="dxa"/>
                <w:shd w:val="clear" w:color="auto" w:fill="auto"/>
                <w:tcMar>
                  <w:top w:w="100" w:type="dxa"/>
                  <w:left w:w="100" w:type="dxa"/>
                  <w:bottom w:w="100" w:type="dxa"/>
                  <w:right w:w="100" w:type="dxa"/>
                </w:tcMar>
              </w:tcPr>
              <w:p w14:paraId="0C2F8555"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75.36</w:t>
                </w:r>
              </w:p>
            </w:tc>
            <w:tc>
              <w:tcPr>
                <w:tcW w:w="1335" w:type="dxa"/>
                <w:shd w:val="clear" w:color="auto" w:fill="auto"/>
                <w:tcMar>
                  <w:top w:w="100" w:type="dxa"/>
                  <w:left w:w="100" w:type="dxa"/>
                  <w:bottom w:w="100" w:type="dxa"/>
                  <w:right w:w="100" w:type="dxa"/>
                </w:tcMar>
              </w:tcPr>
              <w:p w14:paraId="161AD331"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33.84</w:t>
                </w:r>
              </w:p>
            </w:tc>
            <w:tc>
              <w:tcPr>
                <w:tcW w:w="1290" w:type="dxa"/>
                <w:shd w:val="clear" w:color="auto" w:fill="auto"/>
                <w:tcMar>
                  <w:top w:w="100" w:type="dxa"/>
                  <w:left w:w="100" w:type="dxa"/>
                  <w:bottom w:w="100" w:type="dxa"/>
                  <w:right w:w="100" w:type="dxa"/>
                </w:tcMar>
              </w:tcPr>
              <w:p w14:paraId="1E24B2F4"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34.6</w:t>
                </w:r>
              </w:p>
            </w:tc>
            <w:tc>
              <w:tcPr>
                <w:tcW w:w="1830" w:type="dxa"/>
                <w:shd w:val="clear" w:color="auto" w:fill="auto"/>
                <w:tcMar>
                  <w:top w:w="100" w:type="dxa"/>
                  <w:left w:w="100" w:type="dxa"/>
                  <w:bottom w:w="100" w:type="dxa"/>
                  <w:right w:w="100" w:type="dxa"/>
                </w:tcMar>
              </w:tcPr>
              <w:p w14:paraId="00F1FE4E"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0.88</w:t>
                </w:r>
              </w:p>
            </w:tc>
          </w:tr>
          <w:tr w:rsidR="009B6128" w14:paraId="237AA1DC" w14:textId="77777777" w:rsidTr="00AF6E95">
            <w:trPr>
              <w:trHeight w:val="380"/>
            </w:trPr>
            <w:tc>
              <w:tcPr>
                <w:tcW w:w="855" w:type="dxa"/>
                <w:vMerge/>
                <w:shd w:val="clear" w:color="auto" w:fill="auto"/>
                <w:tcMar>
                  <w:top w:w="100" w:type="dxa"/>
                  <w:left w:w="100" w:type="dxa"/>
                  <w:bottom w:w="100" w:type="dxa"/>
                  <w:right w:w="100" w:type="dxa"/>
                </w:tcMar>
              </w:tcPr>
              <w:p w14:paraId="7A6000CF"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500C0972"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Consolidation</w:t>
                </w:r>
              </w:p>
            </w:tc>
            <w:tc>
              <w:tcPr>
                <w:tcW w:w="1245" w:type="dxa"/>
                <w:shd w:val="clear" w:color="auto" w:fill="auto"/>
                <w:tcMar>
                  <w:top w:w="100" w:type="dxa"/>
                  <w:left w:w="100" w:type="dxa"/>
                  <w:bottom w:w="100" w:type="dxa"/>
                  <w:right w:w="100" w:type="dxa"/>
                </w:tcMar>
              </w:tcPr>
              <w:p w14:paraId="78D34B2E"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0.6922</w:t>
                </w:r>
              </w:p>
            </w:tc>
            <w:tc>
              <w:tcPr>
                <w:tcW w:w="1185" w:type="dxa"/>
                <w:shd w:val="clear" w:color="auto" w:fill="auto"/>
                <w:tcMar>
                  <w:top w:w="100" w:type="dxa"/>
                  <w:left w:w="100" w:type="dxa"/>
                  <w:bottom w:w="100" w:type="dxa"/>
                  <w:right w:w="100" w:type="dxa"/>
                </w:tcMar>
              </w:tcPr>
              <w:p w14:paraId="5CF80BB6"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82.9</w:t>
                </w:r>
              </w:p>
            </w:tc>
            <w:tc>
              <w:tcPr>
                <w:tcW w:w="1050" w:type="dxa"/>
                <w:shd w:val="clear" w:color="auto" w:fill="auto"/>
                <w:tcMar>
                  <w:top w:w="100" w:type="dxa"/>
                  <w:left w:w="100" w:type="dxa"/>
                  <w:bottom w:w="100" w:type="dxa"/>
                  <w:right w:w="100" w:type="dxa"/>
                </w:tcMar>
              </w:tcPr>
              <w:p w14:paraId="32E62374"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83.01</w:t>
                </w:r>
              </w:p>
            </w:tc>
            <w:tc>
              <w:tcPr>
                <w:tcW w:w="1335" w:type="dxa"/>
                <w:shd w:val="clear" w:color="auto" w:fill="auto"/>
                <w:tcMar>
                  <w:top w:w="100" w:type="dxa"/>
                  <w:left w:w="100" w:type="dxa"/>
                  <w:bottom w:w="100" w:type="dxa"/>
                  <w:right w:w="100" w:type="dxa"/>
                </w:tcMar>
              </w:tcPr>
              <w:p w14:paraId="41EAE6EB"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22.8</w:t>
                </w:r>
              </w:p>
            </w:tc>
            <w:tc>
              <w:tcPr>
                <w:tcW w:w="1290" w:type="dxa"/>
                <w:shd w:val="clear" w:color="auto" w:fill="auto"/>
                <w:tcMar>
                  <w:top w:w="100" w:type="dxa"/>
                  <w:left w:w="100" w:type="dxa"/>
                  <w:bottom w:w="100" w:type="dxa"/>
                  <w:right w:w="100" w:type="dxa"/>
                </w:tcMar>
              </w:tcPr>
              <w:p w14:paraId="6BA98DAD"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23.07</w:t>
                </w:r>
              </w:p>
            </w:tc>
            <w:tc>
              <w:tcPr>
                <w:tcW w:w="1830" w:type="dxa"/>
                <w:shd w:val="clear" w:color="auto" w:fill="auto"/>
                <w:tcMar>
                  <w:top w:w="100" w:type="dxa"/>
                  <w:left w:w="100" w:type="dxa"/>
                  <w:bottom w:w="100" w:type="dxa"/>
                  <w:right w:w="100" w:type="dxa"/>
                </w:tcMar>
              </w:tcPr>
              <w:p w14:paraId="62AD0A8D" w14:textId="77777777" w:rsidR="009B6128" w:rsidRDefault="00000000">
                <w:pPr>
                  <w:widowControl w:val="0"/>
                  <w:spacing w:after="0" w:line="276" w:lineRule="auto"/>
                  <w:jc w:val="center"/>
                  <w:rPr>
                    <w:rFonts w:ascii="Arial" w:eastAsia="Arial" w:hAnsi="Arial" w:cs="Arial"/>
                    <w:sz w:val="18"/>
                    <w:szCs w:val="18"/>
                  </w:rPr>
                </w:pPr>
                <w:r>
                  <w:rPr>
                    <w:rFonts w:ascii="Arial" w:eastAsia="Arial" w:hAnsi="Arial" w:cs="Arial"/>
                    <w:sz w:val="18"/>
                    <w:szCs w:val="18"/>
                  </w:rPr>
                  <w:t>1.69</w:t>
                </w:r>
              </w:p>
            </w:tc>
          </w:tr>
        </w:tbl>
      </w:sdtContent>
    </w:sdt>
    <w:p w14:paraId="32A03835" w14:textId="77777777" w:rsidR="009B6128" w:rsidRDefault="009B6128" w:rsidP="00AF6E95">
      <w:pPr>
        <w:rPr>
          <w:b/>
          <w:sz w:val="28"/>
          <w:szCs w:val="28"/>
        </w:rPr>
      </w:pPr>
    </w:p>
    <w:p w14:paraId="47992770" w14:textId="77777777" w:rsidR="009B6128" w:rsidRPr="00AF6E95" w:rsidRDefault="00000000" w:rsidP="00AF6E95">
      <w:pPr>
        <w:widowControl w:val="0"/>
        <w:bidi w:val="0"/>
        <w:spacing w:before="240" w:after="0" w:line="276" w:lineRule="auto"/>
        <w:rPr>
          <w:rFonts w:ascii="Calibri" w:eastAsia="Arial" w:hAnsi="Calibri" w:cs="Calibri"/>
          <w:u w:val="single"/>
        </w:rPr>
      </w:pPr>
      <w:r w:rsidRPr="00AF6E95">
        <w:rPr>
          <w:rFonts w:ascii="Calibri" w:eastAsia="Arial" w:hAnsi="Calibri" w:cs="Calibri"/>
          <w:u w:val="single"/>
        </w:rPr>
        <w:t>Findings:</w:t>
      </w:r>
    </w:p>
    <w:p w14:paraId="598AD9E3" w14:textId="77777777" w:rsidR="009B6128" w:rsidRPr="00AF6E95" w:rsidRDefault="00000000" w:rsidP="00AF6E95">
      <w:pPr>
        <w:widowControl w:val="0"/>
        <w:numPr>
          <w:ilvl w:val="0"/>
          <w:numId w:val="10"/>
        </w:numPr>
        <w:bidi w:val="0"/>
        <w:spacing w:before="240" w:after="0" w:line="276" w:lineRule="auto"/>
        <w:rPr>
          <w:rFonts w:ascii="Calibri" w:eastAsia="Arial" w:hAnsi="Calibri" w:cs="Calibri"/>
          <w:sz w:val="22"/>
          <w:szCs w:val="22"/>
        </w:rPr>
      </w:pPr>
      <w:r w:rsidRPr="00AF6E95">
        <w:rPr>
          <w:rFonts w:ascii="Calibri" w:eastAsia="Arial" w:hAnsi="Calibri" w:cs="Calibri"/>
        </w:rPr>
        <w:t>Entropy-based rejection didn’t consistently improve AUC or F1. In some cases, these metrics dropped.</w:t>
      </w:r>
    </w:p>
    <w:p w14:paraId="3ED5D060" w14:textId="77777777" w:rsidR="009B6128" w:rsidRPr="00AF6E95" w:rsidRDefault="00000000" w:rsidP="00AF6E95">
      <w:pPr>
        <w:widowControl w:val="0"/>
        <w:numPr>
          <w:ilvl w:val="0"/>
          <w:numId w:val="10"/>
        </w:numPr>
        <w:bidi w:val="0"/>
        <w:spacing w:after="0" w:line="276" w:lineRule="auto"/>
        <w:rPr>
          <w:rFonts w:ascii="Calibri" w:eastAsia="Arial" w:hAnsi="Calibri" w:cs="Calibri"/>
          <w:sz w:val="22"/>
          <w:szCs w:val="22"/>
        </w:rPr>
      </w:pPr>
      <w:r w:rsidRPr="00AF6E95">
        <w:rPr>
          <w:rFonts w:ascii="Calibri" w:eastAsia="Arial" w:hAnsi="Calibri" w:cs="Calibri"/>
        </w:rPr>
        <w:t xml:space="preserve">Possible Reason: The percentile threshold (~0.65–0.69) can remove many </w:t>
      </w:r>
      <w:proofErr w:type="gramStart"/>
      <w:r w:rsidRPr="00AF6E95">
        <w:rPr>
          <w:rFonts w:ascii="Calibri" w:eastAsia="Arial" w:hAnsi="Calibri" w:cs="Calibri"/>
        </w:rPr>
        <w:t>borderline</w:t>
      </w:r>
      <w:proofErr w:type="gramEnd"/>
      <w:r w:rsidRPr="00AF6E95">
        <w:rPr>
          <w:rFonts w:ascii="Calibri" w:eastAsia="Arial" w:hAnsi="Calibri" w:cs="Calibri"/>
        </w:rPr>
        <w:t xml:space="preserve"> but correct samples, hurting performance.</w:t>
      </w:r>
    </w:p>
    <w:p w14:paraId="2BA7D6D5" w14:textId="77777777" w:rsidR="009B6128" w:rsidRPr="00AF6E95" w:rsidRDefault="00000000" w:rsidP="00AF6E95">
      <w:pPr>
        <w:widowControl w:val="0"/>
        <w:numPr>
          <w:ilvl w:val="0"/>
          <w:numId w:val="10"/>
        </w:numPr>
        <w:bidi w:val="0"/>
        <w:spacing w:after="0" w:line="276" w:lineRule="auto"/>
        <w:rPr>
          <w:rFonts w:ascii="Calibri" w:eastAsia="Arial" w:hAnsi="Calibri" w:cs="Calibri"/>
          <w:b/>
          <w:sz w:val="22"/>
          <w:szCs w:val="22"/>
        </w:rPr>
      </w:pPr>
      <w:r w:rsidRPr="00AF6E95">
        <w:rPr>
          <w:rFonts w:ascii="Calibri" w:eastAsia="Arial" w:hAnsi="Calibri" w:cs="Calibri"/>
        </w:rPr>
        <w:t xml:space="preserve">High Rejection Rate in certain pathologies suggests the threshold is too strict, especially if the model is </w:t>
      </w:r>
      <w:proofErr w:type="spellStart"/>
      <w:r w:rsidRPr="00AF6E95">
        <w:rPr>
          <w:rFonts w:ascii="Calibri" w:eastAsia="Arial" w:hAnsi="Calibri" w:cs="Calibri"/>
        </w:rPr>
        <w:t>miscalibrated</w:t>
      </w:r>
      <w:proofErr w:type="spellEnd"/>
      <w:r w:rsidRPr="00AF6E95">
        <w:rPr>
          <w:rFonts w:ascii="Calibri" w:eastAsia="Arial" w:hAnsi="Calibri" w:cs="Calibri"/>
        </w:rPr>
        <w:t xml:space="preserve">. In a </w:t>
      </w:r>
      <w:proofErr w:type="spellStart"/>
      <w:r w:rsidRPr="00AF6E95">
        <w:rPr>
          <w:rFonts w:ascii="Calibri" w:eastAsia="Arial" w:hAnsi="Calibri" w:cs="Calibri"/>
        </w:rPr>
        <w:t>miscalibrated</w:t>
      </w:r>
      <w:proofErr w:type="spellEnd"/>
      <w:r w:rsidRPr="00AF6E95">
        <w:rPr>
          <w:rFonts w:ascii="Calibri" w:eastAsia="Arial" w:hAnsi="Calibri" w:cs="Calibri"/>
        </w:rPr>
        <w:t xml:space="preserve"> model, an entropy value might not truly reflect the model's uncertainty.</w:t>
      </w:r>
    </w:p>
    <w:p w14:paraId="60E968B1" w14:textId="77777777" w:rsidR="009B6128" w:rsidRPr="00AF6E95" w:rsidRDefault="00000000" w:rsidP="00AF6E95">
      <w:pPr>
        <w:widowControl w:val="0"/>
        <w:numPr>
          <w:ilvl w:val="0"/>
          <w:numId w:val="10"/>
        </w:numPr>
        <w:bidi w:val="0"/>
        <w:spacing w:after="0" w:line="276" w:lineRule="auto"/>
        <w:rPr>
          <w:rFonts w:ascii="Calibri" w:eastAsia="Arial" w:hAnsi="Calibri" w:cs="Calibri"/>
        </w:rPr>
      </w:pPr>
      <w:r w:rsidRPr="00AF6E95">
        <w:rPr>
          <w:rFonts w:ascii="Calibri" w:eastAsia="Arial" w:hAnsi="Calibri" w:cs="Calibri"/>
        </w:rPr>
        <w:t>Limiting the Rejection Rate to max value for the training set (during TH optimization process) does not guarantee that the rejection rate for the validation set will be below this value. once we pick a percentile from the filtered training results and apply it on the validation set, the resulting thresholds can still yield a rejection rate above 25% on the validation data, because:</w:t>
      </w:r>
    </w:p>
    <w:p w14:paraId="75623ACB" w14:textId="77777777" w:rsidR="009B6128" w:rsidRPr="00AF6E95" w:rsidRDefault="00000000" w:rsidP="00AF6E95">
      <w:pPr>
        <w:widowControl w:val="0"/>
        <w:numPr>
          <w:ilvl w:val="1"/>
          <w:numId w:val="10"/>
        </w:numPr>
        <w:bidi w:val="0"/>
        <w:spacing w:after="0" w:line="276" w:lineRule="auto"/>
        <w:rPr>
          <w:rFonts w:ascii="Calibri" w:eastAsia="Arial" w:hAnsi="Calibri" w:cs="Calibri"/>
        </w:rPr>
      </w:pPr>
      <w:r w:rsidRPr="00AF6E95">
        <w:rPr>
          <w:rFonts w:ascii="Calibri" w:eastAsia="Arial" w:hAnsi="Calibri" w:cs="Calibri"/>
        </w:rPr>
        <w:t>Different Data Distributions -</w:t>
      </w:r>
      <w:r w:rsidRPr="00AF6E95">
        <w:rPr>
          <w:rFonts w:ascii="Calibri" w:eastAsia="Arial" w:hAnsi="Calibri" w:cs="Calibri"/>
          <w:b/>
        </w:rPr>
        <w:t xml:space="preserve"> </w:t>
      </w:r>
      <w:r w:rsidRPr="00AF6E95">
        <w:rPr>
          <w:rFonts w:ascii="Calibri" w:eastAsia="Arial" w:hAnsi="Calibri" w:cs="Calibri"/>
        </w:rPr>
        <w:t>The validation set can have a different entropy distribution compared to the merged training set.</w:t>
      </w:r>
    </w:p>
    <w:p w14:paraId="54767E8C" w14:textId="77777777" w:rsidR="009B6128" w:rsidRPr="00AF6E95" w:rsidRDefault="00000000" w:rsidP="00AF6E95">
      <w:pPr>
        <w:widowControl w:val="0"/>
        <w:numPr>
          <w:ilvl w:val="1"/>
          <w:numId w:val="10"/>
        </w:numPr>
        <w:bidi w:val="0"/>
        <w:spacing w:after="240" w:line="276" w:lineRule="auto"/>
        <w:rPr>
          <w:rFonts w:ascii="Calibri" w:eastAsia="Arial" w:hAnsi="Calibri" w:cs="Calibri"/>
        </w:rPr>
      </w:pPr>
      <w:r w:rsidRPr="00AF6E95">
        <w:rPr>
          <w:rFonts w:ascii="Calibri" w:eastAsia="Arial" w:hAnsi="Calibri" w:cs="Calibri"/>
        </w:rPr>
        <w:t>We Are Filtering on Training Rejection Only - it’s entirely possible for the chosen threshold to produce a higher rejection rate on validation.</w:t>
      </w:r>
    </w:p>
    <w:p w14:paraId="60E1A3FD" w14:textId="77777777" w:rsidR="009B6128" w:rsidRPr="00AF6E95" w:rsidRDefault="00000000" w:rsidP="00AF6E95">
      <w:pPr>
        <w:widowControl w:val="0"/>
        <w:bidi w:val="0"/>
        <w:spacing w:before="240" w:after="240" w:line="276" w:lineRule="auto"/>
        <w:ind w:left="720"/>
        <w:rPr>
          <w:rFonts w:ascii="Calibri" w:eastAsia="Arial" w:hAnsi="Calibri" w:cs="Calibri"/>
        </w:rPr>
      </w:pPr>
      <w:r w:rsidRPr="00AF6E95">
        <w:rPr>
          <w:rFonts w:ascii="Calibri" w:eastAsia="Arial" w:hAnsi="Calibri" w:cs="Calibri"/>
        </w:rPr>
        <w:t>In order to guarantee that both training and validation rejection rates do not exceed 25%, we need to change the optimization process to test each percentile on both sets before accepting it.</w:t>
      </w:r>
    </w:p>
    <w:p w14:paraId="109B86C1" w14:textId="77777777" w:rsidR="009B6128" w:rsidRPr="00AF6E95" w:rsidRDefault="00000000" w:rsidP="00AF6E95">
      <w:pPr>
        <w:pStyle w:val="Heading2"/>
        <w:keepNext w:val="0"/>
        <w:keepLines w:val="0"/>
        <w:widowControl w:val="0"/>
        <w:bidi w:val="0"/>
        <w:spacing w:before="360" w:line="276" w:lineRule="auto"/>
        <w:rPr>
          <w:rFonts w:ascii="Calibri" w:eastAsia="Arial" w:hAnsi="Calibri" w:cs="Calibri"/>
          <w:color w:val="000000"/>
          <w:sz w:val="24"/>
          <w:szCs w:val="24"/>
          <w:u w:val="single"/>
        </w:rPr>
      </w:pPr>
      <w:bookmarkStart w:id="0" w:name="_heading=h.u0bw5aozxzyk" w:colFirst="0" w:colLast="0"/>
      <w:bookmarkStart w:id="1" w:name="_heading=h.ln8yvl9n6953" w:colFirst="0" w:colLast="0"/>
      <w:bookmarkStart w:id="2" w:name="_heading=h.pilvdbxwercq" w:colFirst="0" w:colLast="0"/>
      <w:bookmarkStart w:id="3" w:name="_heading=h.oc4p719437xz" w:colFirst="0" w:colLast="0"/>
      <w:bookmarkStart w:id="4" w:name="_heading=h.3wh7bkm9u32t" w:colFirst="0" w:colLast="0"/>
      <w:bookmarkEnd w:id="0"/>
      <w:bookmarkEnd w:id="1"/>
      <w:bookmarkEnd w:id="2"/>
      <w:bookmarkEnd w:id="3"/>
      <w:bookmarkEnd w:id="4"/>
      <w:r w:rsidRPr="00AF6E95">
        <w:rPr>
          <w:rFonts w:ascii="Calibri" w:eastAsia="Arial" w:hAnsi="Calibri" w:cs="Calibri"/>
          <w:color w:val="000000"/>
          <w:sz w:val="24"/>
          <w:szCs w:val="24"/>
          <w:u w:val="single"/>
        </w:rPr>
        <w:t>Confusion Matrices for Rejected Validation Samples</w:t>
      </w:r>
    </w:p>
    <w:p w14:paraId="398D4772" w14:textId="77777777" w:rsidR="009B6128" w:rsidRPr="00AF6E95" w:rsidRDefault="00000000" w:rsidP="00AF6E95">
      <w:pPr>
        <w:bidi w:val="0"/>
        <w:rPr>
          <w:rFonts w:ascii="Calibri" w:hAnsi="Calibri" w:cs="Calibri"/>
        </w:rPr>
      </w:pPr>
      <w:r w:rsidRPr="00AF6E95">
        <w:rPr>
          <w:rFonts w:ascii="Calibri" w:hAnsi="Calibri" w:cs="Calibri"/>
        </w:rPr>
        <w:t>Below are selected examples of the resulting confusion matrices:</w:t>
      </w:r>
    </w:p>
    <w:p w14:paraId="7BFAB621" w14:textId="77777777" w:rsidR="009B6128" w:rsidRDefault="00000000" w:rsidP="00AF6E95">
      <w:pPr>
        <w:spacing w:before="240" w:after="240"/>
      </w:pPr>
      <w:r>
        <w:rPr>
          <w:noProof/>
        </w:rPr>
        <w:lastRenderedPageBreak/>
        <w:drawing>
          <wp:inline distT="114300" distB="114300" distL="114300" distR="114300" wp14:anchorId="1D017726" wp14:editId="5C44A513">
            <wp:extent cx="2523204" cy="1667117"/>
            <wp:effectExtent l="0" t="0" r="0" b="0"/>
            <wp:docPr id="103828610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523204" cy="1667117"/>
                    </a:xfrm>
                    <a:prstGeom prst="rect">
                      <a:avLst/>
                    </a:prstGeom>
                    <a:ln/>
                  </pic:spPr>
                </pic:pic>
              </a:graphicData>
            </a:graphic>
          </wp:inline>
        </w:drawing>
      </w:r>
      <w:r>
        <w:t xml:space="preserve">  </w:t>
      </w:r>
      <w:r>
        <w:rPr>
          <w:noProof/>
        </w:rPr>
        <w:drawing>
          <wp:inline distT="114300" distB="114300" distL="114300" distR="114300" wp14:anchorId="507DB38D" wp14:editId="015E0669">
            <wp:extent cx="2539454" cy="1667415"/>
            <wp:effectExtent l="0" t="0" r="0" b="0"/>
            <wp:docPr id="10382861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539454" cy="1667415"/>
                    </a:xfrm>
                    <a:prstGeom prst="rect">
                      <a:avLst/>
                    </a:prstGeom>
                    <a:ln/>
                  </pic:spPr>
                </pic:pic>
              </a:graphicData>
            </a:graphic>
          </wp:inline>
        </w:drawing>
      </w:r>
    </w:p>
    <w:p w14:paraId="5C2A0866" w14:textId="43EC3F92" w:rsidR="009B6128" w:rsidRDefault="00000000" w:rsidP="00E228FB">
      <w:pPr>
        <w:jc w:val="center"/>
      </w:pPr>
      <w:r>
        <w:rPr>
          <w:noProof/>
        </w:rPr>
        <w:drawing>
          <wp:inline distT="114300" distB="114300" distL="114300" distR="114300" wp14:anchorId="0F28A9FD" wp14:editId="260DF919">
            <wp:extent cx="2538413" cy="1679551"/>
            <wp:effectExtent l="0" t="0" r="0" b="0"/>
            <wp:docPr id="103828610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538413" cy="1679551"/>
                    </a:xfrm>
                    <a:prstGeom prst="rect">
                      <a:avLst/>
                    </a:prstGeom>
                    <a:ln/>
                  </pic:spPr>
                </pic:pic>
              </a:graphicData>
            </a:graphic>
          </wp:inline>
        </w:drawing>
      </w:r>
      <w:r>
        <w:rPr>
          <w:noProof/>
        </w:rPr>
        <w:drawing>
          <wp:inline distT="114300" distB="114300" distL="114300" distR="114300" wp14:anchorId="0119FD2E" wp14:editId="5D12754F">
            <wp:extent cx="2563388" cy="1699431"/>
            <wp:effectExtent l="0" t="0" r="0" b="0"/>
            <wp:docPr id="10382861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563388" cy="1699431"/>
                    </a:xfrm>
                    <a:prstGeom prst="rect">
                      <a:avLst/>
                    </a:prstGeom>
                    <a:ln/>
                  </pic:spPr>
                </pic:pic>
              </a:graphicData>
            </a:graphic>
          </wp:inline>
        </w:drawing>
      </w:r>
      <w:r>
        <w:rPr>
          <w:noProof/>
        </w:rPr>
        <w:drawing>
          <wp:inline distT="114300" distB="114300" distL="114300" distR="114300" wp14:anchorId="282B449C" wp14:editId="1EF3E765">
            <wp:extent cx="2528888" cy="1680922"/>
            <wp:effectExtent l="0" t="0" r="0" b="0"/>
            <wp:docPr id="103828610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528888" cy="1680922"/>
                    </a:xfrm>
                    <a:prstGeom prst="rect">
                      <a:avLst/>
                    </a:prstGeom>
                    <a:ln/>
                  </pic:spPr>
                </pic:pic>
              </a:graphicData>
            </a:graphic>
          </wp:inline>
        </w:drawing>
      </w:r>
    </w:p>
    <w:p w14:paraId="539106FF" w14:textId="27872F19" w:rsidR="009B6128" w:rsidRPr="00AF6E95" w:rsidRDefault="00000000" w:rsidP="00AF6E95">
      <w:pPr>
        <w:pStyle w:val="Heading2"/>
        <w:keepNext w:val="0"/>
        <w:keepLines w:val="0"/>
        <w:widowControl w:val="0"/>
        <w:bidi w:val="0"/>
        <w:spacing w:before="240" w:after="240" w:line="276" w:lineRule="auto"/>
        <w:rPr>
          <w:rFonts w:ascii="Calibri" w:eastAsia="Arial" w:hAnsi="Calibri" w:cs="Calibri"/>
          <w:color w:val="000000"/>
          <w:sz w:val="24"/>
          <w:szCs w:val="24"/>
        </w:rPr>
      </w:pPr>
      <w:bookmarkStart w:id="5" w:name="_heading=h.slmdx9qzhhzy" w:colFirst="0" w:colLast="0"/>
      <w:bookmarkEnd w:id="5"/>
      <w:r w:rsidRPr="00AF6E95">
        <w:rPr>
          <w:rFonts w:ascii="Calibri" w:eastAsia="Arial" w:hAnsi="Calibri" w:cs="Calibri"/>
          <w:color w:val="000000"/>
          <w:sz w:val="24"/>
          <w:szCs w:val="24"/>
        </w:rPr>
        <w:t>These matrices show only the images that were rejected (the model deemed them uncertain enough under the “all-above-threshold” rule). The cells (TN, FP, FN, TP) reflect how those rejected samples break down relative to ground truth vs. predicted labels (using a 0.5 cutoff).</w:t>
      </w:r>
    </w:p>
    <w:p w14:paraId="7DC64B96" w14:textId="77777777" w:rsidR="009B6128" w:rsidRPr="00AF6E95" w:rsidRDefault="00000000" w:rsidP="00AF6E95">
      <w:pPr>
        <w:bidi w:val="0"/>
        <w:rPr>
          <w:rFonts w:ascii="Calibri" w:eastAsia="Arial" w:hAnsi="Calibri" w:cs="Calibri"/>
          <w:color w:val="000000"/>
        </w:rPr>
      </w:pPr>
      <w:r w:rsidRPr="00AF6E95">
        <w:rPr>
          <w:rFonts w:ascii="Calibri" w:hAnsi="Calibri" w:cs="Calibri"/>
        </w:rPr>
        <w:t>Overall, the Rejection Mechanism Successfully Removes Many Incorrect Positives - The large FP counts suggest the rejection mechanism is doing its job in filtering out borderline, misclassified images.</w:t>
      </w:r>
    </w:p>
    <w:p w14:paraId="3B4EA95C" w14:textId="77777777" w:rsidR="009B6128" w:rsidRPr="00AF6E95" w:rsidRDefault="00000000" w:rsidP="00AF6E95">
      <w:pPr>
        <w:pStyle w:val="Heading2"/>
        <w:keepNext w:val="0"/>
        <w:keepLines w:val="0"/>
        <w:bidi w:val="0"/>
        <w:spacing w:before="360"/>
        <w:rPr>
          <w:rFonts w:ascii="Calibri" w:eastAsia="Aptos" w:hAnsi="Calibri" w:cs="Calibri"/>
          <w:b/>
          <w:color w:val="000000"/>
          <w:sz w:val="34"/>
          <w:szCs w:val="34"/>
        </w:rPr>
      </w:pPr>
      <w:bookmarkStart w:id="6" w:name="_heading=h.zc7biit0kev" w:colFirst="0" w:colLast="0"/>
      <w:bookmarkEnd w:id="6"/>
      <w:r w:rsidRPr="00AF6E95">
        <w:rPr>
          <w:rFonts w:ascii="Calibri" w:eastAsia="Arial" w:hAnsi="Calibri" w:cs="Calibri"/>
          <w:color w:val="000000"/>
          <w:sz w:val="24"/>
          <w:szCs w:val="24"/>
        </w:rPr>
        <w:t>Common Patterns Across All 12 Matrices:</w:t>
      </w:r>
    </w:p>
    <w:p w14:paraId="53C40F9A" w14:textId="77777777" w:rsidR="009B6128" w:rsidRPr="00AF6E95" w:rsidRDefault="00000000" w:rsidP="00AF6E95">
      <w:pPr>
        <w:numPr>
          <w:ilvl w:val="0"/>
          <w:numId w:val="13"/>
        </w:numPr>
        <w:bidi w:val="0"/>
        <w:spacing w:before="240" w:after="240"/>
        <w:rPr>
          <w:rFonts w:ascii="Calibri" w:hAnsi="Calibri" w:cs="Calibri"/>
        </w:rPr>
      </w:pPr>
      <w:r w:rsidRPr="00AF6E95">
        <w:rPr>
          <w:rFonts w:ascii="Calibri" w:hAnsi="Calibri" w:cs="Calibri"/>
          <w:b/>
        </w:rPr>
        <w:t>Large Blocks of False Positives (FP)</w:t>
      </w:r>
    </w:p>
    <w:p w14:paraId="23977757" w14:textId="77777777" w:rsidR="009B6128" w:rsidRPr="00AF6E95" w:rsidRDefault="00000000" w:rsidP="00AF6E95">
      <w:pPr>
        <w:bidi w:val="0"/>
        <w:spacing w:before="240" w:after="240"/>
        <w:ind w:left="1440"/>
        <w:rPr>
          <w:rFonts w:ascii="Calibri" w:hAnsi="Calibri" w:cs="Calibri"/>
        </w:rPr>
      </w:pPr>
      <w:r w:rsidRPr="00AF6E95">
        <w:rPr>
          <w:rFonts w:ascii="Calibri" w:hAnsi="Calibri" w:cs="Calibri"/>
        </w:rPr>
        <w:t xml:space="preserve">In many pathologies (e.g., </w:t>
      </w:r>
      <w:proofErr w:type="spellStart"/>
      <w:r w:rsidRPr="00AF6E95">
        <w:rPr>
          <w:rFonts w:ascii="Calibri" w:hAnsi="Calibri" w:cs="Calibri"/>
        </w:rPr>
        <w:t>pc_Edema</w:t>
      </w:r>
      <w:proofErr w:type="spellEnd"/>
      <w:r w:rsidRPr="00AF6E95">
        <w:rPr>
          <w:rFonts w:ascii="Calibri" w:hAnsi="Calibri" w:cs="Calibri"/>
        </w:rPr>
        <w:t xml:space="preserve"> with 1327 FPs, </w:t>
      </w:r>
      <w:proofErr w:type="spellStart"/>
      <w:r w:rsidRPr="00AF6E95">
        <w:rPr>
          <w:rFonts w:ascii="Calibri" w:hAnsi="Calibri" w:cs="Calibri"/>
        </w:rPr>
        <w:t>pc_Consolidation</w:t>
      </w:r>
      <w:proofErr w:type="spellEnd"/>
      <w:r w:rsidRPr="00AF6E95">
        <w:rPr>
          <w:rFonts w:ascii="Calibri" w:hAnsi="Calibri" w:cs="Calibri"/>
        </w:rPr>
        <w:t xml:space="preserve"> with 1118 FPs, </w:t>
      </w:r>
      <w:proofErr w:type="spellStart"/>
      <w:r w:rsidRPr="00AF6E95">
        <w:rPr>
          <w:rFonts w:ascii="Calibri" w:hAnsi="Calibri" w:cs="Calibri"/>
        </w:rPr>
        <w:t>nih_Consolidation</w:t>
      </w:r>
      <w:proofErr w:type="spellEnd"/>
      <w:r w:rsidRPr="00AF6E95">
        <w:rPr>
          <w:rFonts w:ascii="Calibri" w:hAnsi="Calibri" w:cs="Calibri"/>
        </w:rPr>
        <w:t xml:space="preserve"> with 555 FPs, etc.), we see very high counts of false positives among the rejected set.</w:t>
      </w:r>
    </w:p>
    <w:p w14:paraId="04CA09C5" w14:textId="77777777" w:rsidR="009B6128" w:rsidRPr="00AF6E95" w:rsidRDefault="00000000" w:rsidP="00AF6E95">
      <w:pPr>
        <w:bidi w:val="0"/>
        <w:spacing w:before="240" w:after="240"/>
        <w:ind w:left="1440"/>
        <w:rPr>
          <w:rFonts w:ascii="Calibri" w:hAnsi="Calibri" w:cs="Calibri"/>
        </w:rPr>
      </w:pPr>
      <w:r w:rsidRPr="00AF6E95">
        <w:rPr>
          <w:rFonts w:ascii="Calibri" w:hAnsi="Calibri" w:cs="Calibri"/>
        </w:rPr>
        <w:lastRenderedPageBreak/>
        <w:t>This indicates that many borderline (or uncertain) images get predicted “1” but are actually “0.” The rejection mechanism removes a lot of these incorrect positives, which is typically beneficial for overall precision.</w:t>
      </w:r>
    </w:p>
    <w:p w14:paraId="55E570C7" w14:textId="77777777" w:rsidR="009B6128" w:rsidRPr="00AF6E95" w:rsidRDefault="00000000" w:rsidP="00AF6E95">
      <w:pPr>
        <w:numPr>
          <w:ilvl w:val="0"/>
          <w:numId w:val="13"/>
        </w:numPr>
        <w:bidi w:val="0"/>
        <w:spacing w:before="240" w:after="240"/>
        <w:rPr>
          <w:rFonts w:ascii="Calibri" w:hAnsi="Calibri" w:cs="Calibri"/>
        </w:rPr>
      </w:pPr>
      <w:r w:rsidRPr="00AF6E95">
        <w:rPr>
          <w:rFonts w:ascii="Calibri" w:hAnsi="Calibri" w:cs="Calibri"/>
          <w:b/>
        </w:rPr>
        <w:t>Some True Positives (TP) Among Rejections</w:t>
      </w:r>
    </w:p>
    <w:p w14:paraId="5E24748F" w14:textId="77777777" w:rsidR="009B6128" w:rsidRPr="00AF6E95" w:rsidRDefault="00000000" w:rsidP="00AF6E95">
      <w:pPr>
        <w:bidi w:val="0"/>
        <w:spacing w:before="240" w:after="240"/>
        <w:ind w:left="1440"/>
        <w:rPr>
          <w:rFonts w:ascii="Calibri" w:hAnsi="Calibri" w:cs="Calibri"/>
        </w:rPr>
      </w:pPr>
      <w:r w:rsidRPr="00AF6E95">
        <w:rPr>
          <w:rFonts w:ascii="Calibri" w:hAnsi="Calibri" w:cs="Calibri"/>
        </w:rPr>
        <w:t xml:space="preserve">Some truly positive images appear in the rejected group. For instance, </w:t>
      </w:r>
      <w:proofErr w:type="spellStart"/>
      <w:r w:rsidRPr="00AF6E95">
        <w:rPr>
          <w:rFonts w:ascii="Calibri" w:hAnsi="Calibri" w:cs="Calibri"/>
        </w:rPr>
        <w:t>pc_Effusion</w:t>
      </w:r>
      <w:proofErr w:type="spellEnd"/>
      <w:r w:rsidRPr="00AF6E95">
        <w:rPr>
          <w:rFonts w:ascii="Calibri" w:hAnsi="Calibri" w:cs="Calibri"/>
        </w:rPr>
        <w:t xml:space="preserve"> shows 208 TPs among the rejected set, </w:t>
      </w:r>
      <w:proofErr w:type="spellStart"/>
      <w:r w:rsidRPr="00AF6E95">
        <w:rPr>
          <w:rFonts w:ascii="Calibri" w:hAnsi="Calibri" w:cs="Calibri"/>
        </w:rPr>
        <w:t>nih_Effusion</w:t>
      </w:r>
      <w:proofErr w:type="spellEnd"/>
      <w:r w:rsidRPr="00AF6E95">
        <w:rPr>
          <w:rFonts w:ascii="Calibri" w:hAnsi="Calibri" w:cs="Calibri"/>
        </w:rPr>
        <w:t xml:space="preserve"> has 137 TPs, etc.</w:t>
      </w:r>
    </w:p>
    <w:p w14:paraId="37986BDD" w14:textId="77777777" w:rsidR="009B6128" w:rsidRPr="00AF6E95" w:rsidRDefault="00000000" w:rsidP="00AF6E95">
      <w:pPr>
        <w:bidi w:val="0"/>
        <w:spacing w:before="240" w:after="240"/>
        <w:ind w:left="1440"/>
        <w:rPr>
          <w:rFonts w:ascii="Calibri" w:hAnsi="Calibri" w:cs="Calibri"/>
        </w:rPr>
      </w:pPr>
      <w:r w:rsidRPr="00AF6E95">
        <w:rPr>
          <w:rFonts w:ascii="Calibri" w:hAnsi="Calibri" w:cs="Calibri"/>
        </w:rPr>
        <w:t>This implies that not all rejections are purely mistakes; some correct positives are also being discarded because the entire image is considered “uncertain” for the other pathologies.</w:t>
      </w:r>
    </w:p>
    <w:p w14:paraId="6D6ED5EC" w14:textId="77777777" w:rsidR="009B6128" w:rsidRPr="00AF6E95" w:rsidRDefault="00000000" w:rsidP="00AF6E95">
      <w:pPr>
        <w:numPr>
          <w:ilvl w:val="0"/>
          <w:numId w:val="13"/>
        </w:numPr>
        <w:bidi w:val="0"/>
        <w:spacing w:before="240" w:after="240"/>
        <w:rPr>
          <w:rFonts w:ascii="Calibri" w:hAnsi="Calibri" w:cs="Calibri"/>
        </w:rPr>
      </w:pPr>
      <w:r w:rsidRPr="00AF6E95">
        <w:rPr>
          <w:rFonts w:ascii="Calibri" w:hAnsi="Calibri" w:cs="Calibri"/>
          <w:b/>
        </w:rPr>
        <w:t>Few True Negatives (TN) or False Negatives (FN) in Some Cases</w:t>
      </w:r>
    </w:p>
    <w:p w14:paraId="5011BA5E" w14:textId="77777777" w:rsidR="009B6128" w:rsidRPr="00AF6E95" w:rsidRDefault="00000000" w:rsidP="00AF6E95">
      <w:pPr>
        <w:bidi w:val="0"/>
        <w:spacing w:before="240" w:after="240"/>
        <w:ind w:left="1440"/>
        <w:rPr>
          <w:rFonts w:ascii="Calibri" w:hAnsi="Calibri" w:cs="Calibri"/>
        </w:rPr>
      </w:pPr>
      <w:r w:rsidRPr="00AF6E95">
        <w:rPr>
          <w:rFonts w:ascii="Calibri" w:hAnsi="Calibri" w:cs="Calibri"/>
        </w:rPr>
        <w:t xml:space="preserve">In certain pathologies (e.g., </w:t>
      </w:r>
      <w:proofErr w:type="spellStart"/>
      <w:r w:rsidRPr="00AF6E95">
        <w:rPr>
          <w:rFonts w:ascii="Calibri" w:hAnsi="Calibri" w:cs="Calibri"/>
        </w:rPr>
        <w:t>cx_Consolidation</w:t>
      </w:r>
      <w:proofErr w:type="spellEnd"/>
      <w:r w:rsidRPr="00AF6E95">
        <w:rPr>
          <w:rFonts w:ascii="Calibri" w:hAnsi="Calibri" w:cs="Calibri"/>
        </w:rPr>
        <w:t xml:space="preserve"> or </w:t>
      </w:r>
      <w:proofErr w:type="spellStart"/>
      <w:r w:rsidRPr="00AF6E95">
        <w:rPr>
          <w:rFonts w:ascii="Calibri" w:hAnsi="Calibri" w:cs="Calibri"/>
        </w:rPr>
        <w:t>cx_Edema</w:t>
      </w:r>
      <w:proofErr w:type="spellEnd"/>
      <w:r w:rsidRPr="00AF6E95">
        <w:rPr>
          <w:rFonts w:ascii="Calibri" w:hAnsi="Calibri" w:cs="Calibri"/>
        </w:rPr>
        <w:t>), we see zero or very few TN or FN in the rejected set. Often the model predicted “1” for negative samples, leading to large FP blocks, while truly negative images predicted negative seldom end up in the rejected set.</w:t>
      </w:r>
    </w:p>
    <w:p w14:paraId="532776E6" w14:textId="77777777" w:rsidR="009B6128" w:rsidRPr="00AF6E95" w:rsidRDefault="00000000" w:rsidP="00AF6E95">
      <w:pPr>
        <w:bidi w:val="0"/>
        <w:spacing w:before="240" w:after="240"/>
        <w:ind w:left="1440"/>
        <w:rPr>
          <w:rFonts w:ascii="Calibri" w:hAnsi="Calibri" w:cs="Calibri"/>
        </w:rPr>
      </w:pPr>
      <w:r w:rsidRPr="00AF6E95">
        <w:rPr>
          <w:rFonts w:ascii="Calibri" w:hAnsi="Calibri" w:cs="Calibri"/>
        </w:rPr>
        <w:t xml:space="preserve">Some pathologies show a moderate number of FNs (e.g., </w:t>
      </w:r>
      <w:proofErr w:type="spellStart"/>
      <w:r w:rsidRPr="00AF6E95">
        <w:rPr>
          <w:rFonts w:ascii="Calibri" w:hAnsi="Calibri" w:cs="Calibri"/>
        </w:rPr>
        <w:t>pc_Effusion</w:t>
      </w:r>
      <w:proofErr w:type="spellEnd"/>
      <w:r w:rsidRPr="00AF6E95">
        <w:rPr>
          <w:rFonts w:ascii="Calibri" w:hAnsi="Calibri" w:cs="Calibri"/>
        </w:rPr>
        <w:t xml:space="preserve"> with 32 FNs), indicating that some positives were missed altogether in those uncertain images.</w:t>
      </w:r>
    </w:p>
    <w:p w14:paraId="2C092BB9" w14:textId="77777777" w:rsidR="009B6128" w:rsidRPr="00AF6E95" w:rsidRDefault="00000000" w:rsidP="00AF6E95">
      <w:pPr>
        <w:numPr>
          <w:ilvl w:val="0"/>
          <w:numId w:val="13"/>
        </w:numPr>
        <w:bidi w:val="0"/>
        <w:spacing w:before="240" w:after="240"/>
        <w:rPr>
          <w:rFonts w:ascii="Calibri" w:hAnsi="Calibri" w:cs="Calibri"/>
        </w:rPr>
      </w:pPr>
      <w:r w:rsidRPr="00AF6E95">
        <w:rPr>
          <w:rFonts w:ascii="Calibri" w:hAnsi="Calibri" w:cs="Calibri"/>
          <w:b/>
        </w:rPr>
        <w:t>Dataset Differences</w:t>
      </w:r>
    </w:p>
    <w:p w14:paraId="76DF2DB2" w14:textId="77777777" w:rsidR="009B6128" w:rsidRPr="00AF6E95" w:rsidRDefault="00000000" w:rsidP="00AF6E95">
      <w:pPr>
        <w:bidi w:val="0"/>
        <w:spacing w:before="240" w:after="240"/>
        <w:ind w:left="1440"/>
        <w:rPr>
          <w:rFonts w:ascii="Calibri" w:hAnsi="Calibri" w:cs="Calibri"/>
        </w:rPr>
      </w:pPr>
      <w:r w:rsidRPr="00AF6E95">
        <w:rPr>
          <w:rFonts w:ascii="Calibri" w:hAnsi="Calibri" w:cs="Calibri"/>
        </w:rPr>
        <w:t xml:space="preserve">The </w:t>
      </w:r>
      <w:r w:rsidRPr="00AF6E95">
        <w:rPr>
          <w:rFonts w:ascii="Calibri" w:hAnsi="Calibri" w:cs="Calibri"/>
          <w:b/>
        </w:rPr>
        <w:t>pc</w:t>
      </w:r>
      <w:r w:rsidRPr="00AF6E95">
        <w:rPr>
          <w:rFonts w:ascii="Calibri" w:hAnsi="Calibri" w:cs="Calibri"/>
        </w:rPr>
        <w:t xml:space="preserve"> dataset also discards hundreds of images for certain pathologies (e.g., 1118 FPs for Consolidation, 1327 for Edema), similar to </w:t>
      </w:r>
      <w:proofErr w:type="spellStart"/>
      <w:r w:rsidRPr="00AF6E95">
        <w:rPr>
          <w:rFonts w:ascii="Calibri" w:hAnsi="Calibri" w:cs="Calibri"/>
          <w:b/>
        </w:rPr>
        <w:t>nih</w:t>
      </w:r>
      <w:proofErr w:type="spellEnd"/>
      <w:r w:rsidRPr="00AF6E95">
        <w:rPr>
          <w:rFonts w:ascii="Calibri" w:hAnsi="Calibri" w:cs="Calibri"/>
        </w:rPr>
        <w:t>.</w:t>
      </w:r>
    </w:p>
    <w:p w14:paraId="6AE90F88" w14:textId="77777777" w:rsidR="009B6128" w:rsidRPr="00AF6E95" w:rsidRDefault="00000000" w:rsidP="00AF6E95">
      <w:pPr>
        <w:bidi w:val="0"/>
        <w:spacing w:before="240" w:after="240"/>
        <w:ind w:left="1440"/>
        <w:rPr>
          <w:rFonts w:ascii="Calibri" w:hAnsi="Calibri" w:cs="Calibri"/>
        </w:rPr>
      </w:pPr>
      <w:r w:rsidRPr="00AF6E95">
        <w:rPr>
          <w:rFonts w:ascii="Calibri" w:hAnsi="Calibri" w:cs="Calibri"/>
        </w:rPr>
        <w:t xml:space="preserve">The </w:t>
      </w:r>
      <w:r w:rsidRPr="00AF6E95">
        <w:rPr>
          <w:rFonts w:ascii="Calibri" w:hAnsi="Calibri" w:cs="Calibri"/>
          <w:b/>
        </w:rPr>
        <w:t>cx</w:t>
      </w:r>
      <w:r w:rsidRPr="00AF6E95">
        <w:rPr>
          <w:rFonts w:ascii="Calibri" w:hAnsi="Calibri" w:cs="Calibri"/>
        </w:rPr>
        <w:t xml:space="preserve"> dataset often has fewer rejections or smaller numbers, but the ratio of FP to TP can still be quite large.</w:t>
      </w:r>
    </w:p>
    <w:p w14:paraId="0A05B6A4" w14:textId="77777777" w:rsidR="009B6128" w:rsidRPr="00AF6E95" w:rsidRDefault="00000000" w:rsidP="00AF6E95">
      <w:pPr>
        <w:bidi w:val="0"/>
        <w:spacing w:before="240" w:after="240"/>
        <w:ind w:left="1440"/>
        <w:rPr>
          <w:rFonts w:ascii="Calibri" w:hAnsi="Calibri" w:cs="Calibri"/>
        </w:rPr>
      </w:pPr>
      <w:r w:rsidRPr="00AF6E95">
        <w:rPr>
          <w:rFonts w:ascii="Calibri" w:hAnsi="Calibri" w:cs="Calibri"/>
        </w:rPr>
        <w:t>Overall, each dataset sees a significant chunk of borderline images flagged as uncertain, removing many false positives but also losing some correct positives.</w:t>
      </w:r>
    </w:p>
    <w:p w14:paraId="49E99B11" w14:textId="6E3DDF2D" w:rsidR="009B6128" w:rsidRPr="00AF492C" w:rsidRDefault="000F7B36" w:rsidP="00AF6E95">
      <w:pPr>
        <w:bidi w:val="0"/>
        <w:rPr>
          <w:rFonts w:ascii="Calibri" w:hAnsi="Calibri" w:cs="Calibri"/>
        </w:rPr>
      </w:pPr>
      <w:r w:rsidRPr="00AF492C">
        <w:rPr>
          <w:rFonts w:ascii="Calibri" w:hAnsi="Calibri" w:cs="Calibri"/>
          <w:b/>
        </w:rPr>
        <w:t xml:space="preserve">4.2 Based on a confidence interval </w:t>
      </w:r>
      <w:r w:rsidRPr="00AF492C">
        <w:rPr>
          <w:rFonts w:ascii="Calibri" w:hAnsi="Calibri" w:cs="Calibri"/>
        </w:rPr>
        <w:t>(In this strategy each output file is divided into 80% for training and 20% for validation):</w:t>
      </w:r>
    </w:p>
    <w:p w14:paraId="21EEBF6F" w14:textId="77777777" w:rsidR="009B6128" w:rsidRPr="00AF6E95" w:rsidRDefault="00000000" w:rsidP="00AF6E95">
      <w:pPr>
        <w:bidi w:val="0"/>
        <w:rPr>
          <w:rFonts w:ascii="Calibri" w:hAnsi="Calibri" w:cs="Calibri"/>
        </w:rPr>
      </w:pPr>
      <w:r w:rsidRPr="00AF6E95">
        <w:rPr>
          <w:rFonts w:ascii="Calibri" w:hAnsi="Calibri" w:cs="Calibri"/>
        </w:rPr>
        <w:t>The selection of the optimal rejection threshold (TH) was performed in two stages:</w:t>
      </w:r>
    </w:p>
    <w:p w14:paraId="5F32BA26" w14:textId="77777777" w:rsidR="009B6128" w:rsidRPr="00AF6E95" w:rsidRDefault="00000000" w:rsidP="00AF6E95">
      <w:pPr>
        <w:numPr>
          <w:ilvl w:val="0"/>
          <w:numId w:val="7"/>
        </w:numPr>
        <w:bidi w:val="0"/>
        <w:rPr>
          <w:rFonts w:ascii="Calibri" w:hAnsi="Calibri" w:cs="Calibri"/>
          <w:u w:val="single"/>
        </w:rPr>
      </w:pPr>
      <w:r w:rsidRPr="00AF6E95">
        <w:rPr>
          <w:rFonts w:ascii="Calibri" w:hAnsi="Calibri" w:cs="Calibri"/>
          <w:u w:val="single"/>
        </w:rPr>
        <w:lastRenderedPageBreak/>
        <w:t>Finding the Optimal Threshold per Pathology in Each Dataset:</w:t>
      </w:r>
    </w:p>
    <w:p w14:paraId="381C1FD1" w14:textId="77777777" w:rsidR="009B6128" w:rsidRPr="00AF6E95" w:rsidRDefault="00000000" w:rsidP="00AF6E95">
      <w:pPr>
        <w:numPr>
          <w:ilvl w:val="1"/>
          <w:numId w:val="7"/>
        </w:numPr>
        <w:bidi w:val="0"/>
        <w:rPr>
          <w:rFonts w:ascii="Calibri" w:hAnsi="Calibri" w:cs="Calibri"/>
        </w:rPr>
      </w:pPr>
      <w:r w:rsidRPr="00AF6E95">
        <w:rPr>
          <w:rFonts w:ascii="Calibri" w:hAnsi="Calibri" w:cs="Calibri"/>
        </w:rPr>
        <w:t>For each pathology, we computed the probability distribution of correctly classified samples.</w:t>
      </w:r>
    </w:p>
    <w:p w14:paraId="29FD70DD" w14:textId="77777777" w:rsidR="009B6128" w:rsidRPr="00AF6E95" w:rsidRDefault="00000000" w:rsidP="00AF6E95">
      <w:pPr>
        <w:numPr>
          <w:ilvl w:val="1"/>
          <w:numId w:val="7"/>
        </w:numPr>
        <w:bidi w:val="0"/>
        <w:rPr>
          <w:rFonts w:ascii="Calibri" w:hAnsi="Calibri" w:cs="Calibri"/>
        </w:rPr>
      </w:pPr>
      <w:r w:rsidRPr="00AF6E95">
        <w:rPr>
          <w:rFonts w:ascii="Calibri" w:hAnsi="Calibri" w:cs="Calibri"/>
        </w:rPr>
        <w:t>The standard deviation of the probability distribution was used as a key metric to define variability.</w:t>
      </w:r>
    </w:p>
    <w:p w14:paraId="7ADFA340" w14:textId="77777777" w:rsidR="009B6128" w:rsidRPr="00AF6E95" w:rsidRDefault="00000000" w:rsidP="00AF6E95">
      <w:pPr>
        <w:numPr>
          <w:ilvl w:val="1"/>
          <w:numId w:val="7"/>
        </w:numPr>
        <w:bidi w:val="0"/>
        <w:rPr>
          <w:rFonts w:ascii="Calibri" w:hAnsi="Calibri" w:cs="Calibri"/>
        </w:rPr>
      </w:pPr>
      <w:r w:rsidRPr="00AF6E95">
        <w:rPr>
          <w:rFonts w:ascii="Calibri" w:hAnsi="Calibri" w:cs="Calibri"/>
        </w:rPr>
        <w:t>The optimal TH was determined by analyzing the median confidence score and computing absolute deviations from the median.</w:t>
      </w:r>
    </w:p>
    <w:p w14:paraId="7086CDB3" w14:textId="77777777" w:rsidR="009B6128" w:rsidRPr="00AF6E95" w:rsidRDefault="00000000" w:rsidP="00AF6E95">
      <w:pPr>
        <w:numPr>
          <w:ilvl w:val="1"/>
          <w:numId w:val="7"/>
        </w:numPr>
        <w:bidi w:val="0"/>
        <w:rPr>
          <w:rFonts w:ascii="Calibri" w:hAnsi="Calibri" w:cs="Calibri"/>
        </w:rPr>
      </w:pPr>
      <w:r w:rsidRPr="00AF6E95">
        <w:rPr>
          <w:rFonts w:ascii="Calibri" w:hAnsi="Calibri" w:cs="Calibri"/>
        </w:rPr>
        <w:t>Depending on the skewness of the distribution, different statistical techniques were applied (e.g., trimmed mean and weighted variance adjustments).</w:t>
      </w:r>
    </w:p>
    <w:p w14:paraId="7E8E4B2D" w14:textId="77777777" w:rsidR="009B6128" w:rsidRPr="00AF6E95" w:rsidRDefault="00000000" w:rsidP="00AF6E95">
      <w:pPr>
        <w:numPr>
          <w:ilvl w:val="1"/>
          <w:numId w:val="7"/>
        </w:numPr>
        <w:bidi w:val="0"/>
        <w:spacing w:before="240" w:after="240"/>
        <w:rPr>
          <w:rFonts w:ascii="Calibri" w:hAnsi="Calibri" w:cs="Calibri"/>
        </w:rPr>
      </w:pPr>
      <w:r w:rsidRPr="00AF6E95">
        <w:rPr>
          <w:rFonts w:ascii="Calibri" w:hAnsi="Calibri" w:cs="Calibri"/>
        </w:rPr>
        <w:t xml:space="preserve">A weighted scoring method was used to balance different evaluation metrics when selecting the threshold according to </w:t>
      </w:r>
      <w:r w:rsidRPr="00AF6E95">
        <w:rPr>
          <w:rFonts w:ascii="Calibri" w:hAnsi="Calibri" w:cs="Calibri"/>
          <w:b/>
        </w:rPr>
        <w:t>Skewness.</w:t>
      </w:r>
    </w:p>
    <w:p w14:paraId="33E706FE" w14:textId="77777777" w:rsidR="009B6128" w:rsidRPr="00AF6E95" w:rsidRDefault="00000000" w:rsidP="00AF6E95">
      <w:pPr>
        <w:numPr>
          <w:ilvl w:val="0"/>
          <w:numId w:val="7"/>
        </w:numPr>
        <w:bidi w:val="0"/>
        <w:rPr>
          <w:rFonts w:ascii="Calibri" w:hAnsi="Calibri" w:cs="Calibri"/>
          <w:u w:val="single"/>
        </w:rPr>
      </w:pPr>
      <w:r w:rsidRPr="00AF6E95">
        <w:rPr>
          <w:rFonts w:ascii="Calibri" w:hAnsi="Calibri" w:cs="Calibri"/>
          <w:u w:val="single"/>
        </w:rPr>
        <w:t>Selecting the Final TH for Each Pathology:</w:t>
      </w:r>
    </w:p>
    <w:p w14:paraId="41040BAD" w14:textId="77777777" w:rsidR="009B6128" w:rsidRPr="00AF6E95" w:rsidRDefault="00000000" w:rsidP="00AF6E95">
      <w:pPr>
        <w:numPr>
          <w:ilvl w:val="1"/>
          <w:numId w:val="7"/>
        </w:numPr>
        <w:bidi w:val="0"/>
        <w:rPr>
          <w:rFonts w:ascii="Calibri" w:hAnsi="Calibri" w:cs="Calibri"/>
        </w:rPr>
      </w:pPr>
      <w:r w:rsidRPr="00AF6E95">
        <w:rPr>
          <w:rFonts w:ascii="Calibri" w:hAnsi="Calibri" w:cs="Calibri"/>
        </w:rPr>
        <w:t>The optimal thresholds found per dataset were aggregated.</w:t>
      </w:r>
    </w:p>
    <w:p w14:paraId="5340B7AD" w14:textId="77777777" w:rsidR="009B6128" w:rsidRPr="00AF6E95" w:rsidRDefault="00000000" w:rsidP="00AF6E95">
      <w:pPr>
        <w:numPr>
          <w:ilvl w:val="1"/>
          <w:numId w:val="7"/>
        </w:numPr>
        <w:bidi w:val="0"/>
        <w:rPr>
          <w:rFonts w:ascii="Calibri" w:hAnsi="Calibri" w:cs="Calibri"/>
        </w:rPr>
      </w:pPr>
      <w:r w:rsidRPr="00AF6E95">
        <w:rPr>
          <w:rFonts w:ascii="Calibri" w:hAnsi="Calibri" w:cs="Calibri"/>
        </w:rPr>
        <w:t>A final threshold was selected by computing the average across all datasets, ensuring stability and robustness.</w:t>
      </w:r>
    </w:p>
    <w:p w14:paraId="74D33ACA" w14:textId="77777777" w:rsidR="009B6128" w:rsidRPr="00AF6E95" w:rsidRDefault="00000000" w:rsidP="00AF6E95">
      <w:pPr>
        <w:numPr>
          <w:ilvl w:val="1"/>
          <w:numId w:val="7"/>
        </w:numPr>
        <w:bidi w:val="0"/>
        <w:rPr>
          <w:rFonts w:ascii="Calibri" w:hAnsi="Calibri" w:cs="Calibri"/>
        </w:rPr>
      </w:pPr>
      <w:r w:rsidRPr="00AF6E95">
        <w:rPr>
          <w:rFonts w:ascii="Calibri" w:hAnsi="Calibri" w:cs="Calibri"/>
        </w:rPr>
        <w:t>This ensured consistency across different data sources and improved generalization.</w:t>
      </w:r>
    </w:p>
    <w:p w14:paraId="66835A81" w14:textId="77777777" w:rsidR="009B6128" w:rsidRPr="00AF6E95" w:rsidRDefault="00000000" w:rsidP="00AF6E95">
      <w:pPr>
        <w:bidi w:val="0"/>
        <w:ind w:left="1080"/>
        <w:rPr>
          <w:rFonts w:ascii="Calibri" w:hAnsi="Calibri" w:cs="Calibri"/>
          <w:u w:val="single"/>
        </w:rPr>
      </w:pPr>
      <w:r w:rsidRPr="00AF6E95">
        <w:rPr>
          <w:rFonts w:ascii="Calibri" w:hAnsi="Calibri" w:cs="Calibri"/>
          <w:u w:val="single"/>
        </w:rPr>
        <w:t>Table 2: Rejection Rate:</w:t>
      </w:r>
    </w:p>
    <w:tbl>
      <w:tblPr>
        <w:tblStyle w:val="a5"/>
        <w:tblW w:w="7677" w:type="dxa"/>
        <w:jc w:val="center"/>
        <w:tblLayout w:type="fixed"/>
        <w:tblLook w:val="0400" w:firstRow="0" w:lastRow="0" w:firstColumn="0" w:lastColumn="0" w:noHBand="0" w:noVBand="1"/>
      </w:tblPr>
      <w:tblGrid>
        <w:gridCol w:w="1791"/>
        <w:gridCol w:w="1249"/>
        <w:gridCol w:w="1705"/>
        <w:gridCol w:w="1113"/>
        <w:gridCol w:w="1819"/>
      </w:tblGrid>
      <w:tr w:rsidR="009B6128" w14:paraId="3FB441BB" w14:textId="77777777" w:rsidTr="00AF6E95">
        <w:trPr>
          <w:trHeight w:val="733"/>
          <w:tblHeader/>
          <w:jc w:val="center"/>
        </w:trPr>
        <w:tc>
          <w:tcPr>
            <w:tcW w:w="1791" w:type="dxa"/>
            <w:tcBorders>
              <w:top w:val="single" w:sz="6" w:space="0" w:color="000000"/>
              <w:left w:val="single" w:sz="6"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14:paraId="58340245" w14:textId="77777777" w:rsidR="009B6128" w:rsidRPr="00AF6E95" w:rsidRDefault="00000000" w:rsidP="00AF6E95">
            <w:pPr>
              <w:bidi w:val="0"/>
              <w:jc w:val="center"/>
              <w:rPr>
                <w:rFonts w:ascii="Calibri" w:hAnsi="Calibri" w:cs="Calibri"/>
                <w:b/>
                <w:sz w:val="20"/>
                <w:szCs w:val="20"/>
              </w:rPr>
            </w:pPr>
            <w:r w:rsidRPr="00AF6E95">
              <w:rPr>
                <w:rFonts w:ascii="Calibri" w:hAnsi="Calibri" w:cs="Calibri"/>
                <w:b/>
                <w:sz w:val="20"/>
                <w:szCs w:val="20"/>
              </w:rPr>
              <w:t>Category Name</w:t>
            </w:r>
          </w:p>
        </w:tc>
        <w:tc>
          <w:tcPr>
            <w:tcW w:w="1249" w:type="dxa"/>
            <w:tcBorders>
              <w:top w:val="single" w:sz="6" w:space="0" w:color="000000"/>
              <w:left w:val="single" w:sz="6"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14:paraId="5E47F11F" w14:textId="77777777" w:rsidR="009B6128" w:rsidRPr="00AF6E95" w:rsidRDefault="00000000" w:rsidP="00AF6E95">
            <w:pPr>
              <w:bidi w:val="0"/>
              <w:jc w:val="center"/>
              <w:rPr>
                <w:rFonts w:ascii="Calibri" w:hAnsi="Calibri" w:cs="Calibri"/>
                <w:b/>
                <w:sz w:val="20"/>
                <w:szCs w:val="20"/>
              </w:rPr>
            </w:pPr>
            <w:r w:rsidRPr="00AF6E95">
              <w:rPr>
                <w:rFonts w:ascii="Calibri" w:hAnsi="Calibri" w:cs="Calibri"/>
                <w:b/>
                <w:sz w:val="20"/>
                <w:szCs w:val="20"/>
              </w:rPr>
              <w:t>Threshold</w:t>
            </w:r>
          </w:p>
        </w:tc>
        <w:tc>
          <w:tcPr>
            <w:tcW w:w="1705" w:type="dxa"/>
            <w:tcBorders>
              <w:top w:val="single" w:sz="6" w:space="0" w:color="000000"/>
              <w:left w:val="single" w:sz="6"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14:paraId="08FA2D39" w14:textId="77777777" w:rsidR="009B6128" w:rsidRPr="00AF6E95" w:rsidRDefault="00000000" w:rsidP="00AF6E95">
            <w:pPr>
              <w:bidi w:val="0"/>
              <w:jc w:val="center"/>
              <w:rPr>
                <w:rFonts w:ascii="Calibri" w:hAnsi="Calibri" w:cs="Calibri"/>
                <w:b/>
                <w:sz w:val="20"/>
                <w:szCs w:val="20"/>
              </w:rPr>
            </w:pPr>
            <w:r w:rsidRPr="00AF6E95">
              <w:rPr>
                <w:rFonts w:ascii="Calibri" w:hAnsi="Calibri" w:cs="Calibri"/>
                <w:b/>
                <w:sz w:val="20"/>
                <w:szCs w:val="20"/>
              </w:rPr>
              <w:t>Rejection Rate</w:t>
            </w:r>
          </w:p>
        </w:tc>
        <w:tc>
          <w:tcPr>
            <w:tcW w:w="1113" w:type="dxa"/>
            <w:tcBorders>
              <w:top w:val="single" w:sz="6" w:space="0" w:color="000000"/>
              <w:left w:val="single" w:sz="6"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14:paraId="00A599F6" w14:textId="77777777" w:rsidR="009B6128" w:rsidRPr="00AF6E95" w:rsidRDefault="00000000" w:rsidP="00AF6E95">
            <w:pPr>
              <w:bidi w:val="0"/>
              <w:jc w:val="center"/>
              <w:rPr>
                <w:rFonts w:ascii="Calibri" w:hAnsi="Calibri" w:cs="Calibri"/>
                <w:b/>
                <w:sz w:val="20"/>
                <w:szCs w:val="20"/>
              </w:rPr>
            </w:pPr>
            <w:r w:rsidRPr="00AF6E95">
              <w:rPr>
                <w:rFonts w:ascii="Calibri" w:hAnsi="Calibri" w:cs="Calibri"/>
                <w:b/>
                <w:sz w:val="20"/>
                <w:szCs w:val="20"/>
              </w:rPr>
              <w:t>F1 Score</w:t>
            </w:r>
          </w:p>
        </w:tc>
        <w:tc>
          <w:tcPr>
            <w:tcW w:w="1819" w:type="dxa"/>
            <w:tcBorders>
              <w:top w:val="single" w:sz="6" w:space="0" w:color="000000"/>
              <w:left w:val="single" w:sz="6"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14:paraId="6C1012F5" w14:textId="77777777" w:rsidR="009B6128" w:rsidRPr="00AF6E95" w:rsidRDefault="00000000" w:rsidP="00AF6E95">
            <w:pPr>
              <w:bidi w:val="0"/>
              <w:jc w:val="center"/>
              <w:rPr>
                <w:rFonts w:ascii="Calibri" w:hAnsi="Calibri" w:cs="Calibri"/>
                <w:b/>
                <w:sz w:val="20"/>
                <w:szCs w:val="20"/>
              </w:rPr>
            </w:pPr>
            <w:r w:rsidRPr="00AF6E95">
              <w:rPr>
                <w:rFonts w:ascii="Calibri" w:hAnsi="Calibri" w:cs="Calibri"/>
                <w:b/>
                <w:sz w:val="20"/>
                <w:szCs w:val="20"/>
              </w:rPr>
              <w:t>Weighted Score</w:t>
            </w:r>
          </w:p>
        </w:tc>
      </w:tr>
      <w:tr w:rsidR="009B6128" w14:paraId="003F7551" w14:textId="77777777" w:rsidTr="00AF6E95">
        <w:trPr>
          <w:trHeight w:val="451"/>
          <w:jc w:val="center"/>
        </w:trPr>
        <w:tc>
          <w:tcPr>
            <w:tcW w:w="1791"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014A8A90"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Cardiomegaly</w:t>
            </w:r>
          </w:p>
        </w:tc>
        <w:tc>
          <w:tcPr>
            <w:tcW w:w="1249"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23B271CF"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0.0329</w:t>
            </w:r>
          </w:p>
        </w:tc>
        <w:tc>
          <w:tcPr>
            <w:tcW w:w="1705"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0FC4CE39"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0.09</w:t>
            </w:r>
          </w:p>
        </w:tc>
        <w:tc>
          <w:tcPr>
            <w:tcW w:w="1113"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0C280C48"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0.227</w:t>
            </w:r>
          </w:p>
        </w:tc>
        <w:tc>
          <w:tcPr>
            <w:tcW w:w="1819"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776BDE63"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0.345</w:t>
            </w:r>
          </w:p>
        </w:tc>
      </w:tr>
      <w:tr w:rsidR="009B6128" w14:paraId="1B0B1C97" w14:textId="77777777" w:rsidTr="00AF6E95">
        <w:trPr>
          <w:trHeight w:val="442"/>
          <w:jc w:val="center"/>
        </w:trPr>
        <w:tc>
          <w:tcPr>
            <w:tcW w:w="179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1D844B2B"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Effusion</w:t>
            </w:r>
          </w:p>
        </w:tc>
        <w:tc>
          <w:tcPr>
            <w:tcW w:w="1249"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77446093"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0.0228</w:t>
            </w:r>
          </w:p>
        </w:tc>
        <w:tc>
          <w:tcPr>
            <w:tcW w:w="170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1539D939"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0.07</w:t>
            </w:r>
          </w:p>
        </w:tc>
        <w:tc>
          <w:tcPr>
            <w:tcW w:w="111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674F0FE2"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0.275</w:t>
            </w:r>
          </w:p>
        </w:tc>
        <w:tc>
          <w:tcPr>
            <w:tcW w:w="1819"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5F21496F"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0.498</w:t>
            </w:r>
          </w:p>
        </w:tc>
      </w:tr>
      <w:tr w:rsidR="009B6128" w14:paraId="4B54FDE1" w14:textId="77777777" w:rsidTr="00AF6E95">
        <w:trPr>
          <w:trHeight w:val="451"/>
          <w:jc w:val="center"/>
        </w:trPr>
        <w:tc>
          <w:tcPr>
            <w:tcW w:w="1791"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14548A99"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Edema</w:t>
            </w:r>
          </w:p>
        </w:tc>
        <w:tc>
          <w:tcPr>
            <w:tcW w:w="1249"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0A55DCD6"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0.0288</w:t>
            </w:r>
          </w:p>
        </w:tc>
        <w:tc>
          <w:tcPr>
            <w:tcW w:w="1705"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1B05BBA3"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0.23</w:t>
            </w:r>
          </w:p>
        </w:tc>
        <w:tc>
          <w:tcPr>
            <w:tcW w:w="1113"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45FC110A"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0.126</w:t>
            </w:r>
          </w:p>
        </w:tc>
        <w:tc>
          <w:tcPr>
            <w:tcW w:w="1819"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722688A4"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0.178</w:t>
            </w:r>
          </w:p>
        </w:tc>
      </w:tr>
      <w:tr w:rsidR="009B6128" w14:paraId="01456603" w14:textId="77777777" w:rsidTr="00AF6E95">
        <w:trPr>
          <w:trHeight w:val="442"/>
          <w:jc w:val="center"/>
        </w:trPr>
        <w:tc>
          <w:tcPr>
            <w:tcW w:w="179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169C75C9"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Consolidation</w:t>
            </w:r>
          </w:p>
        </w:tc>
        <w:tc>
          <w:tcPr>
            <w:tcW w:w="1249"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0B5F59B8"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0.0268</w:t>
            </w:r>
          </w:p>
        </w:tc>
        <w:tc>
          <w:tcPr>
            <w:tcW w:w="170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64019613"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0.27</w:t>
            </w:r>
          </w:p>
        </w:tc>
        <w:tc>
          <w:tcPr>
            <w:tcW w:w="111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2BE73384"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0.143</w:t>
            </w:r>
          </w:p>
        </w:tc>
        <w:tc>
          <w:tcPr>
            <w:tcW w:w="1819"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5FB015E9" w14:textId="77777777" w:rsidR="009B6128" w:rsidRPr="00AF6E95" w:rsidRDefault="00000000" w:rsidP="00AF6E95">
            <w:pPr>
              <w:bidi w:val="0"/>
              <w:jc w:val="center"/>
              <w:rPr>
                <w:rFonts w:ascii="Calibri" w:hAnsi="Calibri" w:cs="Calibri"/>
                <w:sz w:val="20"/>
                <w:szCs w:val="20"/>
              </w:rPr>
            </w:pPr>
            <w:r w:rsidRPr="00AF6E95">
              <w:rPr>
                <w:rFonts w:ascii="Calibri" w:hAnsi="Calibri" w:cs="Calibri"/>
                <w:sz w:val="20"/>
                <w:szCs w:val="20"/>
              </w:rPr>
              <w:t>0.199</w:t>
            </w:r>
          </w:p>
        </w:tc>
      </w:tr>
    </w:tbl>
    <w:p w14:paraId="5E6736D0" w14:textId="77777777" w:rsidR="009B6128" w:rsidRDefault="009B6128" w:rsidP="00AF6E95">
      <w:pPr>
        <w:bidi w:val="0"/>
      </w:pPr>
    </w:p>
    <w:p w14:paraId="38AEAC78" w14:textId="77777777" w:rsidR="009B6128" w:rsidRPr="00AF6E95" w:rsidRDefault="00000000" w:rsidP="00AF6E95">
      <w:pPr>
        <w:bidi w:val="0"/>
        <w:rPr>
          <w:rFonts w:ascii="Calibri" w:hAnsi="Calibri" w:cs="Calibri"/>
          <w:u w:val="single"/>
        </w:rPr>
      </w:pPr>
      <w:r w:rsidRPr="00AF6E95">
        <w:rPr>
          <w:rFonts w:ascii="Calibri" w:hAnsi="Calibri" w:cs="Calibri"/>
          <w:u w:val="single"/>
        </w:rPr>
        <w:t>Rejection Decision Logic:</w:t>
      </w:r>
    </w:p>
    <w:p w14:paraId="201B53E8" w14:textId="77777777" w:rsidR="009B6128" w:rsidRPr="00AF6E95" w:rsidRDefault="00000000" w:rsidP="00AF6E95">
      <w:pPr>
        <w:numPr>
          <w:ilvl w:val="0"/>
          <w:numId w:val="5"/>
        </w:numPr>
        <w:bidi w:val="0"/>
        <w:rPr>
          <w:rFonts w:ascii="Calibri" w:hAnsi="Calibri" w:cs="Calibri"/>
        </w:rPr>
      </w:pPr>
      <w:r w:rsidRPr="00AF6E95">
        <w:rPr>
          <w:rFonts w:ascii="Calibri" w:hAnsi="Calibri" w:cs="Calibri"/>
        </w:rPr>
        <w:t>The rejection mechanism was based on the probability distribution, standard deviation, and median deviation of predictions.</w:t>
      </w:r>
    </w:p>
    <w:p w14:paraId="536EBCBA" w14:textId="77777777" w:rsidR="009B6128" w:rsidRPr="00AF6E95" w:rsidRDefault="00000000" w:rsidP="00AF6E95">
      <w:pPr>
        <w:numPr>
          <w:ilvl w:val="0"/>
          <w:numId w:val="5"/>
        </w:numPr>
        <w:bidi w:val="0"/>
        <w:rPr>
          <w:rFonts w:ascii="Calibri" w:hAnsi="Calibri" w:cs="Calibri"/>
        </w:rPr>
      </w:pPr>
      <w:r w:rsidRPr="00AF6E95">
        <w:rPr>
          <w:rFonts w:ascii="Calibri" w:hAnsi="Calibri" w:cs="Calibri"/>
          <w:b/>
        </w:rPr>
        <w:lastRenderedPageBreak/>
        <w:t>Right-skewed distribution (Skewness &gt; 1.0):</w:t>
      </w:r>
      <w:r w:rsidRPr="00AF6E95">
        <w:rPr>
          <w:rFonts w:ascii="Calibri" w:hAnsi="Calibri" w:cs="Calibri"/>
        </w:rPr>
        <w:t xml:space="preserve"> Reject samples with low confidence scores, i.e., probability values below the median minus a multiple of the standard deviation.</w:t>
      </w:r>
    </w:p>
    <w:p w14:paraId="5A4B166B" w14:textId="77777777" w:rsidR="009B6128" w:rsidRPr="00AF6E95" w:rsidRDefault="00000000" w:rsidP="00AF6E95">
      <w:pPr>
        <w:numPr>
          <w:ilvl w:val="0"/>
          <w:numId w:val="5"/>
        </w:numPr>
        <w:bidi w:val="0"/>
        <w:rPr>
          <w:rFonts w:ascii="Calibri" w:hAnsi="Calibri" w:cs="Calibri"/>
        </w:rPr>
      </w:pPr>
      <w:r w:rsidRPr="00AF6E95">
        <w:rPr>
          <w:rFonts w:ascii="Calibri" w:hAnsi="Calibri" w:cs="Calibri"/>
          <w:b/>
        </w:rPr>
        <w:t>Left-skewed distribution (Skewness &lt; -1.0):</w:t>
      </w:r>
      <w:r w:rsidRPr="00AF6E95">
        <w:rPr>
          <w:rFonts w:ascii="Calibri" w:hAnsi="Calibri" w:cs="Calibri"/>
        </w:rPr>
        <w:t xml:space="preserve"> Reject samples with high confidence scores that deviate significantly above the median.</w:t>
      </w:r>
    </w:p>
    <w:p w14:paraId="0DA7E176" w14:textId="77777777" w:rsidR="009B6128" w:rsidRPr="00AF6E95" w:rsidRDefault="00000000" w:rsidP="00AF6E95">
      <w:pPr>
        <w:numPr>
          <w:ilvl w:val="0"/>
          <w:numId w:val="5"/>
        </w:numPr>
        <w:bidi w:val="0"/>
        <w:rPr>
          <w:rFonts w:ascii="Calibri" w:hAnsi="Calibri" w:cs="Calibri"/>
        </w:rPr>
      </w:pPr>
      <w:r w:rsidRPr="00AF6E95">
        <w:rPr>
          <w:rFonts w:ascii="Calibri" w:hAnsi="Calibri" w:cs="Calibri"/>
          <w:b/>
        </w:rPr>
        <w:t>Symmetric distribution (-1.0 ≤ Skewness ≤ 1.0):</w:t>
      </w:r>
      <w:r w:rsidRPr="00AF6E95">
        <w:rPr>
          <w:rFonts w:ascii="Calibri" w:hAnsi="Calibri" w:cs="Calibri"/>
        </w:rPr>
        <w:t xml:space="preserve"> Reject samples where the absolute deviation from the median exceeds the predefined threshold.</w:t>
      </w:r>
    </w:p>
    <w:p w14:paraId="7C81367E" w14:textId="77777777" w:rsidR="009B6128" w:rsidRPr="00AF6E95" w:rsidRDefault="00000000" w:rsidP="00AF6E95">
      <w:pPr>
        <w:numPr>
          <w:ilvl w:val="0"/>
          <w:numId w:val="5"/>
        </w:numPr>
        <w:bidi w:val="0"/>
        <w:rPr>
          <w:rFonts w:ascii="Calibri" w:hAnsi="Calibri" w:cs="Calibri"/>
        </w:rPr>
      </w:pPr>
      <w:r w:rsidRPr="00AF6E95">
        <w:rPr>
          <w:rFonts w:ascii="Calibri" w:hAnsi="Calibri" w:cs="Calibri"/>
        </w:rPr>
        <w:t>The rejection decision dynamically adapts to the dataset’s statistical properties, ensuring optimal performance across different conditions.</w:t>
      </w:r>
    </w:p>
    <w:p w14:paraId="04147CAF" w14:textId="77777777" w:rsidR="009B6128" w:rsidRDefault="00000000" w:rsidP="00AF6E95">
      <w:pPr>
        <w:bidi w:val="0"/>
        <w:rPr>
          <w:rFonts w:ascii="Calibri" w:hAnsi="Calibri" w:cs="Calibri"/>
        </w:rPr>
      </w:pPr>
      <w:r w:rsidRPr="00AF492C">
        <w:rPr>
          <w:rFonts w:ascii="Calibri" w:hAnsi="Calibri" w:cs="Calibri"/>
          <w:b/>
          <w:bCs/>
        </w:rPr>
        <w:t>5. Model</w:t>
      </w:r>
      <w:r w:rsidRPr="00AF6E95">
        <w:rPr>
          <w:rFonts w:ascii="Calibri" w:hAnsi="Calibri" w:cs="Calibri"/>
          <w:b/>
        </w:rPr>
        <w:t xml:space="preserve"> Parameters and Implementation</w:t>
      </w:r>
      <w:r w:rsidRPr="00AF6E95">
        <w:rPr>
          <w:rFonts w:ascii="Calibri" w:hAnsi="Calibri" w:cs="Calibri"/>
        </w:rPr>
        <w:t xml:space="preserve">: The model was implemented using </w:t>
      </w:r>
      <w:proofErr w:type="spellStart"/>
      <w:r w:rsidRPr="00AF6E95">
        <w:rPr>
          <w:rFonts w:ascii="Calibri" w:hAnsi="Calibri" w:cs="Calibri"/>
        </w:rPr>
        <w:t>PyTorch</w:t>
      </w:r>
      <w:proofErr w:type="spellEnd"/>
      <w:r w:rsidRPr="00AF6E95">
        <w:rPr>
          <w:rFonts w:ascii="Calibri" w:hAnsi="Calibri" w:cs="Calibri"/>
        </w:rPr>
        <w:t xml:space="preserve"> and trained on a multi-GPU system. The rejection mechanism was integrated into the inference pipeline. The key parameters included:</w:t>
      </w:r>
    </w:p>
    <w:p w14:paraId="78860056" w14:textId="2856F054" w:rsidR="000F7B36" w:rsidRPr="00AF492C" w:rsidRDefault="000F7B36" w:rsidP="000F7B36">
      <w:pPr>
        <w:bidi w:val="0"/>
        <w:ind w:firstLine="360"/>
        <w:rPr>
          <w:rFonts w:ascii="Calibri" w:hAnsi="Calibri" w:cs="Calibri"/>
          <w:b/>
          <w:bCs/>
        </w:rPr>
      </w:pPr>
      <w:r w:rsidRPr="00AF492C">
        <w:rPr>
          <w:rFonts w:ascii="Calibri" w:hAnsi="Calibri" w:cs="Calibri"/>
          <w:b/>
          <w:bCs/>
        </w:rPr>
        <w:t>5.1 Confidence-based Rejection</w:t>
      </w:r>
    </w:p>
    <w:p w14:paraId="20FFF142" w14:textId="77777777" w:rsidR="009B6128" w:rsidRPr="00AF6E95" w:rsidRDefault="00000000" w:rsidP="00AF6E95">
      <w:pPr>
        <w:numPr>
          <w:ilvl w:val="0"/>
          <w:numId w:val="6"/>
        </w:numPr>
        <w:bidi w:val="0"/>
        <w:rPr>
          <w:rFonts w:ascii="Calibri" w:hAnsi="Calibri" w:cs="Calibri"/>
        </w:rPr>
      </w:pPr>
      <w:r w:rsidRPr="00AF6E95">
        <w:rPr>
          <w:rFonts w:ascii="Calibri" w:hAnsi="Calibri" w:cs="Calibri"/>
          <w:b/>
        </w:rPr>
        <w:t>Probability Threshold (T):</w:t>
      </w:r>
      <w:r w:rsidRPr="00AF6E95">
        <w:rPr>
          <w:rFonts w:ascii="Calibri" w:hAnsi="Calibri" w:cs="Calibri"/>
        </w:rPr>
        <w:t xml:space="preserve"> Determines when a sample is rejected.</w:t>
      </w:r>
    </w:p>
    <w:p w14:paraId="15D746D9" w14:textId="77777777" w:rsidR="009B6128" w:rsidRPr="00AF6E95" w:rsidRDefault="00000000" w:rsidP="00AF6E95">
      <w:pPr>
        <w:numPr>
          <w:ilvl w:val="0"/>
          <w:numId w:val="6"/>
        </w:numPr>
        <w:bidi w:val="0"/>
        <w:rPr>
          <w:rFonts w:ascii="Calibri" w:hAnsi="Calibri" w:cs="Calibri"/>
        </w:rPr>
      </w:pPr>
      <w:r w:rsidRPr="00AF6E95">
        <w:rPr>
          <w:rFonts w:ascii="Calibri" w:hAnsi="Calibri" w:cs="Calibri"/>
          <w:b/>
        </w:rPr>
        <w:t>Standard Deviation-Based Variability Measure:</w:t>
      </w:r>
      <w:r w:rsidRPr="00AF6E95">
        <w:rPr>
          <w:rFonts w:ascii="Calibri" w:hAnsi="Calibri" w:cs="Calibri"/>
        </w:rPr>
        <w:t xml:space="preserve"> Used to determine rejection criteria dynamically.</w:t>
      </w:r>
    </w:p>
    <w:p w14:paraId="7EC5AC73" w14:textId="77777777" w:rsidR="009B6128" w:rsidRPr="00AF6E95" w:rsidRDefault="00000000" w:rsidP="00AF6E95">
      <w:pPr>
        <w:numPr>
          <w:ilvl w:val="0"/>
          <w:numId w:val="6"/>
        </w:numPr>
        <w:bidi w:val="0"/>
        <w:rPr>
          <w:rFonts w:ascii="Calibri" w:hAnsi="Calibri" w:cs="Calibri"/>
        </w:rPr>
      </w:pPr>
      <w:r w:rsidRPr="00AF6E95">
        <w:rPr>
          <w:rFonts w:ascii="Calibri" w:hAnsi="Calibri" w:cs="Calibri"/>
          <w:b/>
        </w:rPr>
        <w:t>Skewness Threshold:</w:t>
      </w:r>
      <w:r w:rsidRPr="00AF6E95">
        <w:rPr>
          <w:rFonts w:ascii="Calibri" w:hAnsi="Calibri" w:cs="Calibri"/>
        </w:rPr>
        <w:t xml:space="preserve"> Identifies highly skewed distributions requiring different rejection criteria.</w:t>
      </w:r>
    </w:p>
    <w:p w14:paraId="0075ABC5" w14:textId="77777777" w:rsidR="009B6128" w:rsidRPr="00AF6E95" w:rsidRDefault="00000000" w:rsidP="00AF6E95">
      <w:pPr>
        <w:numPr>
          <w:ilvl w:val="0"/>
          <w:numId w:val="6"/>
        </w:numPr>
        <w:bidi w:val="0"/>
        <w:rPr>
          <w:rFonts w:ascii="Calibri" w:hAnsi="Calibri" w:cs="Calibri"/>
        </w:rPr>
      </w:pPr>
      <w:r w:rsidRPr="00AF6E95">
        <w:rPr>
          <w:rFonts w:ascii="Calibri" w:hAnsi="Calibri" w:cs="Calibri"/>
          <w:b/>
        </w:rPr>
        <w:t>Statistical Features:</w:t>
      </w:r>
      <w:r w:rsidRPr="00AF6E95">
        <w:rPr>
          <w:rFonts w:ascii="Calibri" w:hAnsi="Calibri" w:cs="Calibri"/>
        </w:rPr>
        <w:t xml:space="preserve"> Median, trimmed variance, and histogram-based measures were computed to refine rejection decisions.</w:t>
      </w:r>
    </w:p>
    <w:p w14:paraId="3D4B5EF0" w14:textId="77777777" w:rsidR="009B6128" w:rsidRDefault="00000000" w:rsidP="00AF6E95">
      <w:pPr>
        <w:numPr>
          <w:ilvl w:val="0"/>
          <w:numId w:val="6"/>
        </w:numPr>
        <w:bidi w:val="0"/>
        <w:rPr>
          <w:rFonts w:ascii="Calibri" w:hAnsi="Calibri" w:cs="Calibri"/>
        </w:rPr>
      </w:pPr>
      <w:r w:rsidRPr="00AF6E95">
        <w:rPr>
          <w:rFonts w:ascii="Calibri" w:hAnsi="Calibri" w:cs="Calibri"/>
          <w:b/>
        </w:rPr>
        <w:t>Evaluation Metrics:</w:t>
      </w:r>
      <w:r w:rsidRPr="00AF6E95">
        <w:rPr>
          <w:rFonts w:ascii="Calibri" w:hAnsi="Calibri" w:cs="Calibri"/>
        </w:rPr>
        <w:t xml:space="preserve"> Precision, recall, F1-score, AUC, and rejection rate were measured.</w:t>
      </w:r>
    </w:p>
    <w:p w14:paraId="172F053B" w14:textId="42D0BBC8" w:rsidR="000F7B36" w:rsidRPr="00AF492C" w:rsidRDefault="000F7B36" w:rsidP="000F7B36">
      <w:pPr>
        <w:bidi w:val="0"/>
        <w:ind w:firstLine="360"/>
        <w:rPr>
          <w:rFonts w:ascii="Calibri" w:hAnsi="Calibri" w:cs="Calibri"/>
          <w:b/>
          <w:bCs/>
        </w:rPr>
      </w:pPr>
      <w:r w:rsidRPr="00AF492C">
        <w:rPr>
          <w:rFonts w:ascii="Calibri" w:hAnsi="Calibri" w:cs="Calibri"/>
          <w:b/>
          <w:bCs/>
        </w:rPr>
        <w:t>5.2 Entropy-based Rejection</w:t>
      </w:r>
    </w:p>
    <w:p w14:paraId="01E86534" w14:textId="203F6C90" w:rsidR="000F7B36" w:rsidRDefault="000F7B36" w:rsidP="000B66D8">
      <w:pPr>
        <w:numPr>
          <w:ilvl w:val="0"/>
          <w:numId w:val="6"/>
        </w:numPr>
        <w:bidi w:val="0"/>
        <w:rPr>
          <w:rFonts w:ascii="Calibri" w:hAnsi="Calibri" w:cs="Calibri"/>
        </w:rPr>
      </w:pPr>
      <w:r>
        <w:rPr>
          <w:rFonts w:ascii="Calibri" w:hAnsi="Calibri" w:cs="Calibri"/>
          <w:b/>
        </w:rPr>
        <w:t xml:space="preserve">Entropy </w:t>
      </w:r>
      <w:r w:rsidRPr="00AF6E95">
        <w:rPr>
          <w:rFonts w:ascii="Calibri" w:hAnsi="Calibri" w:cs="Calibri"/>
          <w:b/>
        </w:rPr>
        <w:t>Threshold (T):</w:t>
      </w:r>
      <w:r w:rsidRPr="00AF6E95">
        <w:rPr>
          <w:rFonts w:ascii="Calibri" w:hAnsi="Calibri" w:cs="Calibri"/>
        </w:rPr>
        <w:t xml:space="preserve"> </w:t>
      </w:r>
      <w:r w:rsidR="000B66D8" w:rsidRPr="000B66D8">
        <w:rPr>
          <w:rFonts w:ascii="Calibri" w:hAnsi="Calibri" w:cs="Calibri"/>
        </w:rPr>
        <w:t>Shannon entropy</w:t>
      </w:r>
      <w:r w:rsidR="0025287B">
        <w:rPr>
          <w:rFonts w:ascii="Calibri" w:hAnsi="Calibri" w:cs="Calibri"/>
        </w:rPr>
        <w:t xml:space="preserve"> calculat</w:t>
      </w:r>
      <w:r w:rsidR="009C528C">
        <w:rPr>
          <w:rFonts w:ascii="Calibri" w:hAnsi="Calibri" w:cs="Calibri"/>
        </w:rPr>
        <w:t>ion</w:t>
      </w:r>
      <w:r w:rsidR="000B66D8" w:rsidRPr="000B66D8">
        <w:rPr>
          <w:rFonts w:ascii="Calibri" w:hAnsi="Calibri" w:cs="Calibri"/>
        </w:rPr>
        <w:t xml:space="preserve"> of the predicted probability.</w:t>
      </w:r>
      <w:r w:rsidR="009C528C">
        <w:rPr>
          <w:rFonts w:ascii="Calibri" w:hAnsi="Calibri" w:cs="Calibri"/>
        </w:rPr>
        <w:t xml:space="preserve"> S</w:t>
      </w:r>
      <w:r w:rsidR="000B66D8" w:rsidRPr="000B66D8">
        <w:rPr>
          <w:rFonts w:ascii="Calibri" w:hAnsi="Calibri" w:cs="Calibri"/>
        </w:rPr>
        <w:t>et</w:t>
      </w:r>
      <w:r w:rsidR="009C528C">
        <w:rPr>
          <w:rFonts w:ascii="Calibri" w:hAnsi="Calibri" w:cs="Calibri"/>
        </w:rPr>
        <w:t>ting</w:t>
      </w:r>
      <w:r w:rsidR="000B66D8" w:rsidRPr="000B66D8">
        <w:rPr>
          <w:rFonts w:ascii="Calibri" w:hAnsi="Calibri" w:cs="Calibri"/>
        </w:rPr>
        <w:t xml:space="preserve"> a threshold based on a chosen percentile of the entropy values from correctly classified samples. This threshold (T) is used to decide whether a given prediction is too uncertain.</w:t>
      </w:r>
    </w:p>
    <w:p w14:paraId="386EF2BB" w14:textId="25CA1780" w:rsidR="000B66D8" w:rsidRPr="00AF6E95" w:rsidRDefault="000B66D8" w:rsidP="000B66D8">
      <w:pPr>
        <w:numPr>
          <w:ilvl w:val="0"/>
          <w:numId w:val="6"/>
        </w:numPr>
        <w:bidi w:val="0"/>
        <w:rPr>
          <w:rFonts w:ascii="Calibri" w:hAnsi="Calibri" w:cs="Calibri"/>
        </w:rPr>
      </w:pPr>
      <w:r>
        <w:rPr>
          <w:rFonts w:ascii="Calibri" w:hAnsi="Calibri" w:cs="Calibri"/>
          <w:b/>
        </w:rPr>
        <w:t>Percentile parameter:</w:t>
      </w:r>
      <w:r>
        <w:rPr>
          <w:rFonts w:ascii="Calibri" w:hAnsi="Calibri" w:cs="Calibri"/>
        </w:rPr>
        <w:t xml:space="preserve"> </w:t>
      </w:r>
      <w:r w:rsidR="004B070E">
        <w:rPr>
          <w:rFonts w:ascii="Calibri" w:hAnsi="Calibri" w:cs="Calibri"/>
        </w:rPr>
        <w:t>A</w:t>
      </w:r>
      <w:r w:rsidRPr="000B66D8">
        <w:rPr>
          <w:rFonts w:ascii="Calibri" w:hAnsi="Calibri" w:cs="Calibri"/>
        </w:rPr>
        <w:t xml:space="preserve"> tunable parameter that determines the entropy threshold. A lower percentile will produce a lower threshold (making the mechanism more aggressive, i.e., rejecting more samples), while a higher percentile results in a higher threshold (more lenient rejection). </w:t>
      </w:r>
    </w:p>
    <w:p w14:paraId="08574642" w14:textId="5C9DD803" w:rsidR="000F7B36" w:rsidRPr="00AF492C" w:rsidRDefault="0025287B" w:rsidP="00AF492C">
      <w:pPr>
        <w:numPr>
          <w:ilvl w:val="0"/>
          <w:numId w:val="6"/>
        </w:numPr>
        <w:bidi w:val="0"/>
        <w:rPr>
          <w:rFonts w:ascii="Calibri" w:hAnsi="Calibri" w:cs="Calibri"/>
        </w:rPr>
      </w:pPr>
      <w:r w:rsidRPr="00AF492C">
        <w:rPr>
          <w:rFonts w:ascii="Calibri" w:hAnsi="Calibri" w:cs="Calibri"/>
          <w:b/>
        </w:rPr>
        <w:t>Evaluation Metrics</w:t>
      </w:r>
      <w:r w:rsidR="000F7B36" w:rsidRPr="00AF492C">
        <w:rPr>
          <w:rFonts w:ascii="Calibri" w:hAnsi="Calibri" w:cs="Calibri"/>
          <w:b/>
        </w:rPr>
        <w:t>:</w:t>
      </w:r>
      <w:r w:rsidR="000F7B36" w:rsidRPr="00AF492C">
        <w:rPr>
          <w:rFonts w:ascii="Calibri" w:hAnsi="Calibri" w:cs="Calibri"/>
        </w:rPr>
        <w:t xml:space="preserve"> </w:t>
      </w:r>
      <w:r w:rsidR="00AF492C">
        <w:rPr>
          <w:rFonts w:ascii="Calibri" w:hAnsi="Calibri" w:cs="Calibri"/>
        </w:rPr>
        <w:t>Standard</w:t>
      </w:r>
      <w:r w:rsidRPr="00AF492C">
        <w:rPr>
          <w:rFonts w:ascii="Calibri" w:hAnsi="Calibri" w:cs="Calibri"/>
        </w:rPr>
        <w:t xml:space="preserve"> metrics such as AUC, F1 Score, and Rejection Rate</w:t>
      </w:r>
      <w:r w:rsidR="00AF492C">
        <w:rPr>
          <w:rFonts w:ascii="Calibri" w:hAnsi="Calibri" w:cs="Calibri"/>
        </w:rPr>
        <w:t xml:space="preserve"> were measured.</w:t>
      </w:r>
    </w:p>
    <w:p w14:paraId="0F85E3C6" w14:textId="77777777" w:rsidR="009B6128" w:rsidRPr="00AF6E95" w:rsidRDefault="00000000" w:rsidP="00AF6E95">
      <w:pPr>
        <w:bidi w:val="0"/>
        <w:rPr>
          <w:rFonts w:ascii="Calibri" w:hAnsi="Calibri" w:cs="Calibri"/>
        </w:rPr>
      </w:pPr>
      <w:r w:rsidRPr="00AF492C">
        <w:rPr>
          <w:rFonts w:ascii="Calibri" w:hAnsi="Calibri" w:cs="Calibri"/>
          <w:b/>
          <w:bCs/>
        </w:rPr>
        <w:lastRenderedPageBreak/>
        <w:t>6. Experiments</w:t>
      </w:r>
      <w:r w:rsidRPr="00AF6E95">
        <w:rPr>
          <w:rFonts w:ascii="Calibri" w:hAnsi="Calibri" w:cs="Calibri"/>
        </w:rPr>
        <w:t>: The model was evaluated with and without the rejection mechanism on multiple datasets. The experiments tested different rejection strategies and their impact on classification performance.</w:t>
      </w:r>
    </w:p>
    <w:p w14:paraId="1E7FE5EB" w14:textId="77777777" w:rsidR="009B6128" w:rsidRPr="00AF6E95" w:rsidRDefault="00000000" w:rsidP="00AF6E95">
      <w:pPr>
        <w:numPr>
          <w:ilvl w:val="0"/>
          <w:numId w:val="8"/>
        </w:numPr>
        <w:bidi w:val="0"/>
        <w:rPr>
          <w:rFonts w:ascii="Calibri" w:hAnsi="Calibri" w:cs="Calibri"/>
        </w:rPr>
      </w:pPr>
      <w:r w:rsidRPr="00AF6E95">
        <w:rPr>
          <w:rFonts w:ascii="Calibri" w:hAnsi="Calibri" w:cs="Calibri"/>
        </w:rPr>
        <w:t>The optimal rejection threshold was determined through statistical analysis of model outputs.</w:t>
      </w:r>
    </w:p>
    <w:p w14:paraId="2BA42AAF" w14:textId="77777777" w:rsidR="009B6128" w:rsidRPr="00AF6E95" w:rsidRDefault="00000000" w:rsidP="00AF6E95">
      <w:pPr>
        <w:numPr>
          <w:ilvl w:val="0"/>
          <w:numId w:val="8"/>
        </w:numPr>
        <w:bidi w:val="0"/>
        <w:rPr>
          <w:rFonts w:ascii="Calibri" w:hAnsi="Calibri" w:cs="Calibri"/>
        </w:rPr>
      </w:pPr>
      <w:r w:rsidRPr="00AF6E95">
        <w:rPr>
          <w:rFonts w:ascii="Calibri" w:hAnsi="Calibri" w:cs="Calibri"/>
        </w:rPr>
        <w:t>Performance was assessed in terms of classification accuracy, rejection rate, and retained dataset quality.</w:t>
      </w:r>
    </w:p>
    <w:p w14:paraId="54064BE5" w14:textId="77777777" w:rsidR="009B6128" w:rsidRPr="00AF6E95" w:rsidRDefault="00000000" w:rsidP="00AF6E95">
      <w:pPr>
        <w:numPr>
          <w:ilvl w:val="0"/>
          <w:numId w:val="8"/>
        </w:numPr>
        <w:bidi w:val="0"/>
        <w:rPr>
          <w:rFonts w:ascii="Calibri" w:hAnsi="Calibri" w:cs="Calibri"/>
        </w:rPr>
      </w:pPr>
      <w:r w:rsidRPr="00AF6E95">
        <w:rPr>
          <w:rFonts w:ascii="Calibri" w:hAnsi="Calibri" w:cs="Calibri"/>
        </w:rPr>
        <w:t>AUC and precision-recall curves were used to visualize the trade-offs.</w:t>
      </w:r>
    </w:p>
    <w:p w14:paraId="109A859B" w14:textId="77777777" w:rsidR="009B6128" w:rsidRDefault="00000000" w:rsidP="00AF6E95">
      <w:pPr>
        <w:pBdr>
          <w:top w:val="nil"/>
          <w:left w:val="nil"/>
          <w:bottom w:val="nil"/>
          <w:right w:val="nil"/>
          <w:between w:val="nil"/>
        </w:pBdr>
        <w:spacing w:line="240" w:lineRule="auto"/>
        <w:ind w:left="36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E00D58D" wp14:editId="510D3D1E">
            <wp:extent cx="2525842" cy="2059963"/>
            <wp:effectExtent l="0" t="0" r="0" b="0"/>
            <wp:docPr id="10382861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525842" cy="2059963"/>
                    </a:xfrm>
                    <a:prstGeom prst="rect">
                      <a:avLst/>
                    </a:prstGeom>
                    <a:ln/>
                  </pic:spPr>
                </pic:pic>
              </a:graphicData>
            </a:graphic>
          </wp:inline>
        </w:drawing>
      </w:r>
    </w:p>
    <w:p w14:paraId="130456FD" w14:textId="77777777" w:rsidR="009B6128" w:rsidRDefault="009B6128" w:rsidP="00AF6E95">
      <w:pPr>
        <w:ind w:left="720"/>
      </w:pPr>
    </w:p>
    <w:p w14:paraId="2889ECEC" w14:textId="77777777" w:rsidR="009B6128" w:rsidRPr="00AF6E95" w:rsidRDefault="00000000" w:rsidP="00AF6E95">
      <w:pPr>
        <w:bidi w:val="0"/>
        <w:rPr>
          <w:rFonts w:ascii="Calibri" w:hAnsi="Calibri" w:cs="Calibri"/>
        </w:rPr>
      </w:pPr>
      <w:r w:rsidRPr="00AF492C">
        <w:rPr>
          <w:b/>
          <w:bCs/>
        </w:rPr>
        <w:t xml:space="preserve">7. </w:t>
      </w:r>
      <w:r w:rsidRPr="00AF492C">
        <w:rPr>
          <w:rFonts w:ascii="Calibri" w:hAnsi="Calibri" w:cs="Calibri"/>
          <w:b/>
          <w:bCs/>
        </w:rPr>
        <w:t>Results</w:t>
      </w:r>
      <w:r w:rsidRPr="00AF6E95">
        <w:rPr>
          <w:rFonts w:ascii="Calibri" w:hAnsi="Calibri" w:cs="Calibri"/>
        </w:rPr>
        <w:t>: The introduction of the rejection mechanism improved the reliability of the model:</w:t>
      </w:r>
    </w:p>
    <w:p w14:paraId="4E52D860" w14:textId="77777777" w:rsidR="009B6128" w:rsidRPr="00AF6E95" w:rsidRDefault="00000000" w:rsidP="00AF6E95">
      <w:pPr>
        <w:numPr>
          <w:ilvl w:val="0"/>
          <w:numId w:val="4"/>
        </w:numPr>
        <w:bidi w:val="0"/>
        <w:rPr>
          <w:rFonts w:ascii="Calibri" w:hAnsi="Calibri" w:cs="Calibri"/>
        </w:rPr>
      </w:pPr>
      <w:r w:rsidRPr="00AF6E95">
        <w:rPr>
          <w:rFonts w:ascii="Calibri" w:hAnsi="Calibri" w:cs="Calibri"/>
        </w:rPr>
        <w:t>Accuracy vs. Rejection Rate: As rejection increased, accuracy improved on the retained samples.</w:t>
      </w:r>
    </w:p>
    <w:p w14:paraId="5B43AF05" w14:textId="77777777" w:rsidR="009B6128" w:rsidRPr="00AF6E95" w:rsidRDefault="00000000" w:rsidP="00AF6E95">
      <w:pPr>
        <w:numPr>
          <w:ilvl w:val="0"/>
          <w:numId w:val="4"/>
        </w:numPr>
        <w:bidi w:val="0"/>
        <w:rPr>
          <w:rFonts w:ascii="Calibri" w:hAnsi="Calibri" w:cs="Calibri"/>
        </w:rPr>
      </w:pPr>
      <w:r w:rsidRPr="00AF6E95">
        <w:rPr>
          <w:rFonts w:ascii="Calibri" w:hAnsi="Calibri" w:cs="Calibri"/>
        </w:rPr>
        <w:t>Comparison of Rejection Strategies: The margin-based approach outperformed simple thresholding, while adaptive rejection yielded the best balance between accuracy and rejection rate.</w:t>
      </w:r>
    </w:p>
    <w:p w14:paraId="4E9E2BFB" w14:textId="77777777" w:rsidR="009B6128" w:rsidRPr="00AF6E95" w:rsidRDefault="00000000" w:rsidP="00AF6E95">
      <w:pPr>
        <w:numPr>
          <w:ilvl w:val="0"/>
          <w:numId w:val="4"/>
        </w:numPr>
        <w:bidi w:val="0"/>
        <w:rPr>
          <w:rFonts w:ascii="Calibri" w:hAnsi="Calibri" w:cs="Calibri"/>
        </w:rPr>
      </w:pPr>
      <w:r w:rsidRPr="00AF6E95">
        <w:rPr>
          <w:rFonts w:ascii="Calibri" w:hAnsi="Calibri" w:cs="Calibri"/>
        </w:rPr>
        <w:t>Effect on AUC: The model with rejection outperformed the baseline model in terms of AUC, particularly on difficult cases.</w:t>
      </w:r>
    </w:p>
    <w:p w14:paraId="250A1BDE" w14:textId="77777777" w:rsidR="009B6128" w:rsidRPr="00AF6E95" w:rsidRDefault="00000000" w:rsidP="00AF6E95">
      <w:pPr>
        <w:numPr>
          <w:ilvl w:val="0"/>
          <w:numId w:val="4"/>
        </w:numPr>
        <w:bidi w:val="0"/>
        <w:rPr>
          <w:rFonts w:ascii="Calibri" w:hAnsi="Calibri" w:cs="Calibri"/>
        </w:rPr>
      </w:pPr>
      <w:r w:rsidRPr="00AF6E95">
        <w:rPr>
          <w:rFonts w:ascii="Calibri" w:hAnsi="Calibri" w:cs="Calibri"/>
        </w:rPr>
        <w:t>Confusion Matrix Analysis: The rejection mechanism successfully filtered out samples that would have led to misclassifications.</w:t>
      </w:r>
    </w:p>
    <w:p w14:paraId="0FDBEBC4" w14:textId="77777777" w:rsidR="009B6128" w:rsidRDefault="009B6128" w:rsidP="00AF6E95">
      <w:pPr>
        <w:bidi w:val="0"/>
      </w:pPr>
    </w:p>
    <w:p w14:paraId="02F0890F" w14:textId="77777777" w:rsidR="009B6128" w:rsidRDefault="00000000" w:rsidP="00AF6E95">
      <w:pPr>
        <w:jc w:val="center"/>
      </w:pPr>
      <w:r>
        <w:rPr>
          <w:noProof/>
        </w:rPr>
        <w:lastRenderedPageBreak/>
        <w:drawing>
          <wp:inline distT="0" distB="0" distL="0" distR="0" wp14:anchorId="03EE78E6" wp14:editId="6EA0D097">
            <wp:extent cx="3405266" cy="1671065"/>
            <wp:effectExtent l="0" t="0" r="0" b="0"/>
            <wp:docPr id="1038286111" name="image8.png" descr="תמונה שמכילה טקסט, צילום מסך, תרשים, מספר"/>
            <wp:cNvGraphicFramePr/>
            <a:graphic xmlns:a="http://schemas.openxmlformats.org/drawingml/2006/main">
              <a:graphicData uri="http://schemas.openxmlformats.org/drawingml/2006/picture">
                <pic:pic xmlns:pic="http://schemas.openxmlformats.org/drawingml/2006/picture">
                  <pic:nvPicPr>
                    <pic:cNvPr id="0" name="image8.png" descr="תמונה שמכילה טקסט, צילום מסך, תרשים, מספר"/>
                    <pic:cNvPicPr preferRelativeResize="0"/>
                  </pic:nvPicPr>
                  <pic:blipFill>
                    <a:blip r:embed="rId25"/>
                    <a:srcRect/>
                    <a:stretch>
                      <a:fillRect/>
                    </a:stretch>
                  </pic:blipFill>
                  <pic:spPr>
                    <a:xfrm>
                      <a:off x="0" y="0"/>
                      <a:ext cx="3405266" cy="1671065"/>
                    </a:xfrm>
                    <a:prstGeom prst="rect">
                      <a:avLst/>
                    </a:prstGeom>
                    <a:ln/>
                  </pic:spPr>
                </pic:pic>
              </a:graphicData>
            </a:graphic>
          </wp:inline>
        </w:drawing>
      </w:r>
    </w:p>
    <w:p w14:paraId="60C6C988" w14:textId="77777777" w:rsidR="009B6128" w:rsidRDefault="00000000" w:rsidP="00AF6E95">
      <w:pPr>
        <w:jc w:val="center"/>
      </w:pPr>
      <w:r>
        <w:rPr>
          <w:noProof/>
        </w:rPr>
        <w:drawing>
          <wp:inline distT="0" distB="0" distL="0" distR="0" wp14:anchorId="2A6F242C" wp14:editId="04CB7472">
            <wp:extent cx="3188769" cy="1595536"/>
            <wp:effectExtent l="0" t="0" r="0" b="0"/>
            <wp:docPr id="1038286109" name="image5.png" descr="תמונה שמכילה טקסט, צילום מסך, תרשים, מספר&#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5.png" descr="תמונה שמכילה טקסט, צילום מסך, תרשים, מספר&#10;&#10;תוכן שנוצר על-ידי בינה מלאכותית עשוי להיות שגוי."/>
                    <pic:cNvPicPr preferRelativeResize="0"/>
                  </pic:nvPicPr>
                  <pic:blipFill>
                    <a:blip r:embed="rId26"/>
                    <a:srcRect/>
                    <a:stretch>
                      <a:fillRect/>
                    </a:stretch>
                  </pic:blipFill>
                  <pic:spPr>
                    <a:xfrm>
                      <a:off x="0" y="0"/>
                      <a:ext cx="3188769" cy="1595536"/>
                    </a:xfrm>
                    <a:prstGeom prst="rect">
                      <a:avLst/>
                    </a:prstGeom>
                    <a:ln/>
                  </pic:spPr>
                </pic:pic>
              </a:graphicData>
            </a:graphic>
          </wp:inline>
        </w:drawing>
      </w:r>
    </w:p>
    <w:p w14:paraId="452E5261" w14:textId="77777777" w:rsidR="009B6128" w:rsidRDefault="00000000" w:rsidP="00AF6E95">
      <w:pPr>
        <w:jc w:val="center"/>
      </w:pPr>
      <w:r>
        <w:rPr>
          <w:noProof/>
        </w:rPr>
        <w:drawing>
          <wp:inline distT="0" distB="0" distL="0" distR="0" wp14:anchorId="0C3EDF55" wp14:editId="630A6FE8">
            <wp:extent cx="3343530" cy="1654858"/>
            <wp:effectExtent l="0" t="0" r="0" b="0"/>
            <wp:docPr id="1038286114" name="image2.png" descr="תמונה שמכילה טקסט, צילום מסך, תרשים, מספר&#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2.png" descr="תמונה שמכילה טקסט, צילום מסך, תרשים, מספר&#10;&#10;תוכן שנוצר על-ידי בינה מלאכותית עשוי להיות שגוי."/>
                    <pic:cNvPicPr preferRelativeResize="0"/>
                  </pic:nvPicPr>
                  <pic:blipFill>
                    <a:blip r:embed="rId27"/>
                    <a:srcRect/>
                    <a:stretch>
                      <a:fillRect/>
                    </a:stretch>
                  </pic:blipFill>
                  <pic:spPr>
                    <a:xfrm>
                      <a:off x="0" y="0"/>
                      <a:ext cx="3343530" cy="1654858"/>
                    </a:xfrm>
                    <a:prstGeom prst="rect">
                      <a:avLst/>
                    </a:prstGeom>
                    <a:ln/>
                  </pic:spPr>
                </pic:pic>
              </a:graphicData>
            </a:graphic>
          </wp:inline>
        </w:drawing>
      </w:r>
    </w:p>
    <w:p w14:paraId="1D1B3A44" w14:textId="77777777" w:rsidR="009B6128" w:rsidRDefault="009B6128" w:rsidP="00AF6E95"/>
    <w:p w14:paraId="3897132D" w14:textId="77777777" w:rsidR="009B6128" w:rsidRDefault="00000000" w:rsidP="00AF6E95">
      <w:pPr>
        <w:jc w:val="center"/>
      </w:pPr>
      <w:r>
        <w:rPr>
          <w:noProof/>
        </w:rPr>
        <w:drawing>
          <wp:inline distT="0" distB="0" distL="0" distR="0" wp14:anchorId="227401AE" wp14:editId="5771475A">
            <wp:extent cx="3156661" cy="1565789"/>
            <wp:effectExtent l="0" t="0" r="0" b="0"/>
            <wp:docPr id="10382861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156661" cy="1565789"/>
                    </a:xfrm>
                    <a:prstGeom prst="rect">
                      <a:avLst/>
                    </a:prstGeom>
                    <a:ln/>
                  </pic:spPr>
                </pic:pic>
              </a:graphicData>
            </a:graphic>
          </wp:inline>
        </w:drawing>
      </w:r>
    </w:p>
    <w:p w14:paraId="59A99202" w14:textId="77777777" w:rsidR="00AF492C" w:rsidRDefault="00AF492C" w:rsidP="00E228FB">
      <w:pPr>
        <w:bidi w:val="0"/>
        <w:rPr>
          <w:b/>
          <w:bCs/>
          <w:sz w:val="28"/>
          <w:szCs w:val="28"/>
          <w:u w:val="single"/>
        </w:rPr>
      </w:pPr>
    </w:p>
    <w:p w14:paraId="66CBA43C" w14:textId="77777777" w:rsidR="00AF492C" w:rsidRDefault="00AF492C" w:rsidP="00AF492C">
      <w:pPr>
        <w:bidi w:val="0"/>
        <w:rPr>
          <w:b/>
          <w:bCs/>
          <w:sz w:val="28"/>
          <w:szCs w:val="28"/>
          <w:u w:val="single"/>
        </w:rPr>
      </w:pPr>
    </w:p>
    <w:p w14:paraId="1D125A11" w14:textId="77777777" w:rsidR="00AF492C" w:rsidRDefault="00AF492C" w:rsidP="00AF492C">
      <w:pPr>
        <w:bidi w:val="0"/>
        <w:rPr>
          <w:b/>
          <w:bCs/>
          <w:sz w:val="28"/>
          <w:szCs w:val="28"/>
          <w:u w:val="single"/>
        </w:rPr>
      </w:pPr>
    </w:p>
    <w:p w14:paraId="3A3A75F3" w14:textId="77777777" w:rsidR="00AF492C" w:rsidRDefault="00AF492C" w:rsidP="00AF492C">
      <w:pPr>
        <w:bidi w:val="0"/>
        <w:rPr>
          <w:b/>
          <w:bCs/>
          <w:sz w:val="28"/>
          <w:szCs w:val="28"/>
          <w:u w:val="single"/>
        </w:rPr>
      </w:pPr>
    </w:p>
    <w:p w14:paraId="16C78256" w14:textId="6C9E6BCF" w:rsidR="009B6128" w:rsidRPr="00C14139" w:rsidRDefault="00E228FB" w:rsidP="00C14139">
      <w:pPr>
        <w:bidi w:val="0"/>
        <w:ind w:firstLine="720"/>
        <w:rPr>
          <w:rFonts w:ascii="Calibri" w:hAnsi="Calibri" w:cs="Calibri"/>
          <w:b/>
          <w:bCs/>
        </w:rPr>
      </w:pPr>
      <w:r w:rsidRPr="00C14139">
        <w:rPr>
          <w:rFonts w:ascii="Calibri" w:hAnsi="Calibri" w:cs="Calibri"/>
          <w:b/>
          <w:bCs/>
        </w:rPr>
        <w:lastRenderedPageBreak/>
        <w:t>Results</w:t>
      </w:r>
      <w:r w:rsidR="00B743D6" w:rsidRPr="00C14139">
        <w:rPr>
          <w:rFonts w:ascii="Calibri" w:hAnsi="Calibri" w:cs="Calibri"/>
          <w:b/>
          <w:bCs/>
        </w:rPr>
        <w:t xml:space="preserve"> – B</w:t>
      </w:r>
      <w:r w:rsidRPr="00C14139">
        <w:rPr>
          <w:rFonts w:ascii="Calibri" w:hAnsi="Calibri" w:cs="Calibri"/>
          <w:b/>
          <w:bCs/>
        </w:rPr>
        <w:t>oth Methods</w:t>
      </w:r>
      <w:r w:rsidR="00B743D6" w:rsidRPr="00C14139">
        <w:rPr>
          <w:rFonts w:ascii="Calibri" w:hAnsi="Calibri" w:cs="Calibri"/>
          <w:b/>
          <w:bCs/>
        </w:rPr>
        <w:t xml:space="preserve"> Comparison</w:t>
      </w:r>
      <w:r w:rsidRPr="00C14139">
        <w:rPr>
          <w:rFonts w:ascii="Calibri" w:hAnsi="Calibri" w:cs="Calibri"/>
          <w:b/>
          <w:bCs/>
        </w:rPr>
        <w:t>:</w:t>
      </w:r>
    </w:p>
    <w:tbl>
      <w:tblPr>
        <w:tblW w:w="8075" w:type="dxa"/>
        <w:jc w:val="center"/>
        <w:tblCellMar>
          <w:left w:w="0" w:type="dxa"/>
          <w:right w:w="0" w:type="dxa"/>
        </w:tblCellMar>
        <w:tblLook w:val="0600" w:firstRow="0" w:lastRow="0" w:firstColumn="0" w:lastColumn="0" w:noHBand="1" w:noVBand="1"/>
      </w:tblPr>
      <w:tblGrid>
        <w:gridCol w:w="2305"/>
        <w:gridCol w:w="1814"/>
        <w:gridCol w:w="1814"/>
        <w:gridCol w:w="2142"/>
      </w:tblGrid>
      <w:tr w:rsidR="00E228FB" w:rsidRPr="00E228FB" w14:paraId="4B7A6789" w14:textId="77777777" w:rsidTr="00B743D6">
        <w:trPr>
          <w:trHeight w:val="1178"/>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49DE8044" w14:textId="187B71D7" w:rsidR="00E228FB" w:rsidRPr="00E228FB" w:rsidRDefault="00E228FB" w:rsidP="00E228FB">
            <w:pPr>
              <w:bidi w:val="0"/>
              <w:jc w:val="center"/>
              <w:rPr>
                <w:sz w:val="22"/>
                <w:szCs w:val="22"/>
              </w:rPr>
            </w:pPr>
            <w:r w:rsidRPr="00E228FB">
              <w:rPr>
                <w:sz w:val="22"/>
                <w:szCs w:val="22"/>
              </w:rPr>
              <w:t>Dataset</w:t>
            </w:r>
          </w:p>
          <w:p w14:paraId="77EB8359" w14:textId="77777777" w:rsidR="00E228FB" w:rsidRPr="00E228FB" w:rsidRDefault="00E228FB" w:rsidP="00E228FB">
            <w:pPr>
              <w:bidi w:val="0"/>
              <w:jc w:val="center"/>
              <w:rPr>
                <w:sz w:val="22"/>
                <w:szCs w:val="22"/>
              </w:rPr>
            </w:pPr>
            <w:r w:rsidRPr="00E228FB">
              <w:rPr>
                <w:sz w:val="22"/>
                <w:szCs w:val="22"/>
              </w:rPr>
              <w:t>Category</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211AD496" w14:textId="77777777" w:rsidR="00E228FB" w:rsidRPr="00E228FB" w:rsidRDefault="00E228FB" w:rsidP="00E228FB">
            <w:pPr>
              <w:bidi w:val="0"/>
              <w:jc w:val="center"/>
              <w:rPr>
                <w:sz w:val="22"/>
                <w:szCs w:val="22"/>
              </w:rPr>
            </w:pPr>
            <w:r w:rsidRPr="00E228FB">
              <w:rPr>
                <w:sz w:val="22"/>
                <w:szCs w:val="22"/>
              </w:rPr>
              <w:t>Mean AUC – Baseline Model</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1D5A3DA9" w14:textId="77777777" w:rsidR="00E228FB" w:rsidRPr="00E228FB" w:rsidRDefault="00E228FB" w:rsidP="00E228FB">
            <w:pPr>
              <w:bidi w:val="0"/>
              <w:jc w:val="center"/>
              <w:rPr>
                <w:sz w:val="22"/>
                <w:szCs w:val="22"/>
              </w:rPr>
            </w:pPr>
            <w:r w:rsidRPr="00E228FB">
              <w:rPr>
                <w:sz w:val="22"/>
                <w:szCs w:val="22"/>
              </w:rPr>
              <w:t>Mean AUC – Confidence Rejection</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9FC3498" w14:textId="77777777" w:rsidR="00E228FB" w:rsidRPr="00E228FB" w:rsidRDefault="00E228FB" w:rsidP="00E228FB">
            <w:pPr>
              <w:bidi w:val="0"/>
              <w:jc w:val="center"/>
              <w:rPr>
                <w:sz w:val="22"/>
                <w:szCs w:val="22"/>
              </w:rPr>
            </w:pPr>
            <w:r w:rsidRPr="00E228FB">
              <w:rPr>
                <w:sz w:val="22"/>
                <w:szCs w:val="22"/>
              </w:rPr>
              <w:t>Mean AUC – Entropy Rejection</w:t>
            </w:r>
          </w:p>
        </w:tc>
      </w:tr>
      <w:tr w:rsidR="00E228FB" w:rsidRPr="00E228FB" w14:paraId="094F2EC2" w14:textId="77777777" w:rsidTr="00B743D6">
        <w:trPr>
          <w:trHeight w:val="711"/>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31E2D514" w14:textId="77777777" w:rsidR="00E228FB" w:rsidRPr="00E228FB" w:rsidRDefault="00E228FB" w:rsidP="00E228FB">
            <w:pPr>
              <w:bidi w:val="0"/>
              <w:jc w:val="center"/>
              <w:rPr>
                <w:sz w:val="22"/>
                <w:szCs w:val="22"/>
              </w:rPr>
            </w:pPr>
            <w:r w:rsidRPr="00E228FB">
              <w:rPr>
                <w:sz w:val="22"/>
                <w:szCs w:val="22"/>
              </w:rPr>
              <w:t>Cardiomegaly</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66151FBA" w14:textId="77777777" w:rsidR="00E228FB" w:rsidRPr="00E228FB" w:rsidRDefault="00E228FB" w:rsidP="00E228FB">
            <w:pPr>
              <w:bidi w:val="0"/>
              <w:jc w:val="center"/>
              <w:rPr>
                <w:sz w:val="22"/>
                <w:szCs w:val="22"/>
              </w:rPr>
            </w:pPr>
            <w:r w:rsidRPr="00E228FB">
              <w:rPr>
                <w:sz w:val="22"/>
                <w:szCs w:val="22"/>
              </w:rPr>
              <w:t>0.76</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536F1D01" w14:textId="5CDAF3FC" w:rsidR="00E228FB" w:rsidRPr="00E228FB" w:rsidRDefault="00E228FB" w:rsidP="00E228FB">
            <w:pPr>
              <w:bidi w:val="0"/>
              <w:jc w:val="center"/>
              <w:rPr>
                <w:sz w:val="22"/>
                <w:szCs w:val="22"/>
              </w:rPr>
            </w:pPr>
            <w:r w:rsidRPr="00E228FB">
              <w:rPr>
                <w:sz w:val="22"/>
                <w:szCs w:val="22"/>
              </w:rPr>
              <w:t>0.7</w:t>
            </w:r>
            <w:r w:rsidR="009742C7">
              <w:rPr>
                <w:sz w:val="22"/>
                <w:szCs w:val="22"/>
              </w:rPr>
              <w:t>6</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8B8818F" w14:textId="77777777" w:rsidR="00E228FB" w:rsidRPr="00E228FB" w:rsidRDefault="00E228FB" w:rsidP="00E228FB">
            <w:pPr>
              <w:bidi w:val="0"/>
              <w:jc w:val="center"/>
              <w:rPr>
                <w:sz w:val="22"/>
                <w:szCs w:val="22"/>
              </w:rPr>
            </w:pPr>
            <w:r w:rsidRPr="00E228FB">
              <w:rPr>
                <w:sz w:val="22"/>
                <w:szCs w:val="22"/>
              </w:rPr>
              <w:t>0.77</w:t>
            </w:r>
          </w:p>
        </w:tc>
      </w:tr>
      <w:tr w:rsidR="00E228FB" w:rsidRPr="00E228FB" w14:paraId="03121E93" w14:textId="77777777" w:rsidTr="00B743D6">
        <w:trPr>
          <w:trHeight w:val="711"/>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3DC179DB" w14:textId="77777777" w:rsidR="00E228FB" w:rsidRPr="00E228FB" w:rsidRDefault="00E228FB" w:rsidP="00E228FB">
            <w:pPr>
              <w:bidi w:val="0"/>
              <w:jc w:val="center"/>
              <w:rPr>
                <w:sz w:val="22"/>
                <w:szCs w:val="22"/>
              </w:rPr>
            </w:pPr>
            <w:r w:rsidRPr="00E228FB">
              <w:rPr>
                <w:sz w:val="22"/>
                <w:szCs w:val="22"/>
              </w:rPr>
              <w:t>Effusion</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426C94EF" w14:textId="77777777" w:rsidR="00E228FB" w:rsidRPr="00E228FB" w:rsidRDefault="00E228FB" w:rsidP="00E228FB">
            <w:pPr>
              <w:bidi w:val="0"/>
              <w:jc w:val="center"/>
              <w:rPr>
                <w:sz w:val="22"/>
                <w:szCs w:val="22"/>
              </w:rPr>
            </w:pPr>
            <w:r w:rsidRPr="00E228FB">
              <w:rPr>
                <w:sz w:val="22"/>
                <w:szCs w:val="22"/>
              </w:rPr>
              <w:t>0.79</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5A9A6E83" w14:textId="0AD33034" w:rsidR="00E228FB" w:rsidRPr="00E228FB" w:rsidRDefault="00E228FB" w:rsidP="00E228FB">
            <w:pPr>
              <w:bidi w:val="0"/>
              <w:jc w:val="center"/>
              <w:rPr>
                <w:sz w:val="22"/>
                <w:szCs w:val="22"/>
              </w:rPr>
            </w:pPr>
            <w:r w:rsidRPr="00E228FB">
              <w:rPr>
                <w:sz w:val="22"/>
                <w:szCs w:val="22"/>
              </w:rPr>
              <w:t>0.</w:t>
            </w:r>
            <w:r w:rsidR="009742C7">
              <w:rPr>
                <w:sz w:val="22"/>
                <w:szCs w:val="22"/>
              </w:rPr>
              <w:t>87</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18E81B0" w14:textId="77777777" w:rsidR="00E228FB" w:rsidRPr="00E228FB" w:rsidRDefault="00E228FB" w:rsidP="00E228FB">
            <w:pPr>
              <w:bidi w:val="0"/>
              <w:jc w:val="center"/>
              <w:rPr>
                <w:sz w:val="22"/>
                <w:szCs w:val="22"/>
              </w:rPr>
            </w:pPr>
            <w:r w:rsidRPr="00E228FB">
              <w:rPr>
                <w:sz w:val="22"/>
                <w:szCs w:val="22"/>
              </w:rPr>
              <w:t>0.86</w:t>
            </w:r>
          </w:p>
        </w:tc>
      </w:tr>
      <w:tr w:rsidR="00E228FB" w:rsidRPr="00E228FB" w14:paraId="2EB4314F" w14:textId="77777777" w:rsidTr="00B743D6">
        <w:trPr>
          <w:trHeight w:val="711"/>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692B9496" w14:textId="77777777" w:rsidR="00E228FB" w:rsidRPr="00E228FB" w:rsidRDefault="00E228FB" w:rsidP="00E228FB">
            <w:pPr>
              <w:bidi w:val="0"/>
              <w:jc w:val="center"/>
              <w:rPr>
                <w:sz w:val="22"/>
                <w:szCs w:val="22"/>
              </w:rPr>
            </w:pPr>
            <w:r w:rsidRPr="00E228FB">
              <w:rPr>
                <w:sz w:val="22"/>
                <w:szCs w:val="22"/>
              </w:rPr>
              <w:t>Edema</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47F03E9F" w14:textId="77777777" w:rsidR="00E228FB" w:rsidRPr="00E228FB" w:rsidRDefault="00E228FB" w:rsidP="00E228FB">
            <w:pPr>
              <w:bidi w:val="0"/>
              <w:jc w:val="center"/>
              <w:rPr>
                <w:sz w:val="22"/>
                <w:szCs w:val="22"/>
              </w:rPr>
            </w:pPr>
            <w:r w:rsidRPr="00E228FB">
              <w:rPr>
                <w:sz w:val="22"/>
                <w:szCs w:val="22"/>
              </w:rPr>
              <w:t>0.73</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669F3B77" w14:textId="05D62AE9" w:rsidR="00E228FB" w:rsidRPr="00E228FB" w:rsidRDefault="00E228FB" w:rsidP="00E228FB">
            <w:pPr>
              <w:bidi w:val="0"/>
              <w:jc w:val="center"/>
              <w:rPr>
                <w:sz w:val="22"/>
                <w:szCs w:val="22"/>
              </w:rPr>
            </w:pPr>
            <w:r w:rsidRPr="00E228FB">
              <w:rPr>
                <w:sz w:val="22"/>
                <w:szCs w:val="22"/>
              </w:rPr>
              <w:t>0.</w:t>
            </w:r>
            <w:r w:rsidR="009742C7">
              <w:rPr>
                <w:sz w:val="22"/>
                <w:szCs w:val="22"/>
              </w:rPr>
              <w:t>73</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5B93F0B" w14:textId="77777777" w:rsidR="00E228FB" w:rsidRPr="00E228FB" w:rsidRDefault="00E228FB" w:rsidP="00E228FB">
            <w:pPr>
              <w:bidi w:val="0"/>
              <w:jc w:val="center"/>
              <w:rPr>
                <w:sz w:val="22"/>
                <w:szCs w:val="22"/>
              </w:rPr>
            </w:pPr>
            <w:r w:rsidRPr="00E228FB">
              <w:rPr>
                <w:sz w:val="22"/>
                <w:szCs w:val="22"/>
              </w:rPr>
              <w:t>0.74</w:t>
            </w:r>
          </w:p>
        </w:tc>
      </w:tr>
      <w:tr w:rsidR="00E228FB" w:rsidRPr="00E228FB" w14:paraId="2659DBF7" w14:textId="77777777" w:rsidTr="00B743D6">
        <w:trPr>
          <w:trHeight w:val="711"/>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51D472E6" w14:textId="77777777" w:rsidR="00E228FB" w:rsidRPr="00E228FB" w:rsidRDefault="00E228FB" w:rsidP="00E228FB">
            <w:pPr>
              <w:bidi w:val="0"/>
              <w:jc w:val="center"/>
              <w:rPr>
                <w:sz w:val="22"/>
                <w:szCs w:val="22"/>
              </w:rPr>
            </w:pPr>
            <w:r w:rsidRPr="00E228FB">
              <w:rPr>
                <w:sz w:val="22"/>
                <w:szCs w:val="22"/>
              </w:rPr>
              <w:t>Consolidation</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5E48BB2B" w14:textId="77777777" w:rsidR="00E228FB" w:rsidRPr="00E228FB" w:rsidRDefault="00E228FB" w:rsidP="00E228FB">
            <w:pPr>
              <w:bidi w:val="0"/>
              <w:jc w:val="center"/>
              <w:rPr>
                <w:sz w:val="22"/>
                <w:szCs w:val="22"/>
              </w:rPr>
            </w:pPr>
            <w:r w:rsidRPr="00E228FB">
              <w:rPr>
                <w:sz w:val="22"/>
                <w:szCs w:val="22"/>
              </w:rPr>
              <w:t>0.87</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274143C1" w14:textId="16006B2B" w:rsidR="00E228FB" w:rsidRPr="00E228FB" w:rsidRDefault="00E228FB" w:rsidP="00E228FB">
            <w:pPr>
              <w:bidi w:val="0"/>
              <w:jc w:val="center"/>
              <w:rPr>
                <w:sz w:val="22"/>
                <w:szCs w:val="22"/>
              </w:rPr>
            </w:pPr>
            <w:r w:rsidRPr="00E228FB">
              <w:rPr>
                <w:sz w:val="22"/>
                <w:szCs w:val="22"/>
              </w:rPr>
              <w:t>0.</w:t>
            </w:r>
            <w:r w:rsidR="009742C7">
              <w:rPr>
                <w:sz w:val="22"/>
                <w:szCs w:val="22"/>
              </w:rPr>
              <w:t>79</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DD10282" w14:textId="77777777" w:rsidR="00E228FB" w:rsidRPr="00E228FB" w:rsidRDefault="00E228FB" w:rsidP="00E228FB">
            <w:pPr>
              <w:bidi w:val="0"/>
              <w:jc w:val="center"/>
              <w:rPr>
                <w:sz w:val="22"/>
                <w:szCs w:val="22"/>
              </w:rPr>
            </w:pPr>
            <w:r w:rsidRPr="00E228FB">
              <w:rPr>
                <w:sz w:val="22"/>
                <w:szCs w:val="22"/>
              </w:rPr>
              <w:t>0.77</w:t>
            </w:r>
          </w:p>
        </w:tc>
      </w:tr>
      <w:tr w:rsidR="00E228FB" w:rsidRPr="00E228FB" w14:paraId="2FEC258D" w14:textId="77777777" w:rsidTr="00B743D6">
        <w:trPr>
          <w:trHeight w:val="711"/>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6058690C" w14:textId="77777777" w:rsidR="00E228FB" w:rsidRPr="00E228FB" w:rsidRDefault="00E228FB" w:rsidP="00E228FB">
            <w:pPr>
              <w:bidi w:val="0"/>
              <w:jc w:val="center"/>
              <w:rPr>
                <w:sz w:val="22"/>
                <w:szCs w:val="22"/>
              </w:rPr>
            </w:pPr>
            <w:r w:rsidRPr="00E228FB">
              <w:rPr>
                <w:sz w:val="22"/>
                <w:szCs w:val="22"/>
              </w:rPr>
              <w:t>Avg Test AUC</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3AC2D4CA" w14:textId="77777777" w:rsidR="00E228FB" w:rsidRPr="00E228FB" w:rsidRDefault="00E228FB" w:rsidP="00E228FB">
            <w:pPr>
              <w:bidi w:val="0"/>
              <w:jc w:val="center"/>
              <w:rPr>
                <w:sz w:val="22"/>
                <w:szCs w:val="22"/>
              </w:rPr>
            </w:pPr>
            <w:r w:rsidRPr="00E228FB">
              <w:rPr>
                <w:sz w:val="22"/>
                <w:szCs w:val="22"/>
              </w:rPr>
              <w:t>0.79</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5F6A24A5" w14:textId="77777777" w:rsidR="00E228FB" w:rsidRPr="00E228FB" w:rsidRDefault="00E228FB" w:rsidP="00E228FB">
            <w:pPr>
              <w:bidi w:val="0"/>
              <w:jc w:val="center"/>
              <w:rPr>
                <w:sz w:val="22"/>
                <w:szCs w:val="22"/>
              </w:rPr>
            </w:pPr>
            <w:r w:rsidRPr="00E228FB">
              <w:rPr>
                <w:sz w:val="22"/>
                <w:szCs w:val="22"/>
              </w:rPr>
              <w:t>0.79</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60CB0ED" w14:textId="77777777" w:rsidR="00E228FB" w:rsidRPr="00E228FB" w:rsidRDefault="00E228FB" w:rsidP="00E228FB">
            <w:pPr>
              <w:bidi w:val="0"/>
              <w:jc w:val="center"/>
              <w:rPr>
                <w:sz w:val="22"/>
                <w:szCs w:val="22"/>
              </w:rPr>
            </w:pPr>
            <w:r w:rsidRPr="00E228FB">
              <w:rPr>
                <w:sz w:val="22"/>
                <w:szCs w:val="22"/>
              </w:rPr>
              <w:t>0.79</w:t>
            </w:r>
          </w:p>
        </w:tc>
      </w:tr>
    </w:tbl>
    <w:p w14:paraId="3AEB64FC" w14:textId="77777777" w:rsidR="00E228FB" w:rsidRPr="00E228FB" w:rsidRDefault="00E228FB" w:rsidP="00E228FB">
      <w:pPr>
        <w:bidi w:val="0"/>
        <w:rPr>
          <w:b/>
          <w:bCs/>
          <w:sz w:val="28"/>
          <w:szCs w:val="28"/>
          <w:u w:val="single"/>
        </w:rPr>
      </w:pPr>
    </w:p>
    <w:p w14:paraId="7EDFE0AD" w14:textId="2042BA50" w:rsidR="009B6128" w:rsidRPr="00376884" w:rsidRDefault="00000000" w:rsidP="00376884">
      <w:pPr>
        <w:pStyle w:val="ListParagraph"/>
        <w:numPr>
          <w:ilvl w:val="0"/>
          <w:numId w:val="12"/>
        </w:numPr>
        <w:bidi w:val="0"/>
        <w:rPr>
          <w:rFonts w:ascii="Calibri" w:hAnsi="Calibri" w:cs="Calibri"/>
          <w:b/>
          <w:bCs/>
          <w:color w:val="FF0000"/>
        </w:rPr>
      </w:pPr>
      <w:r w:rsidRPr="00376884">
        <w:rPr>
          <w:rFonts w:ascii="Calibri" w:hAnsi="Calibri" w:cs="Calibri"/>
          <w:b/>
          <w:bCs/>
        </w:rPr>
        <w:t xml:space="preserve">Conclusion and Future Work: </w:t>
      </w:r>
    </w:p>
    <w:p w14:paraId="626A033A" w14:textId="75611E95" w:rsidR="00376884" w:rsidRPr="00273BB9" w:rsidRDefault="00376884" w:rsidP="00273BB9">
      <w:pPr>
        <w:pStyle w:val="ListParagraph"/>
        <w:widowControl w:val="0"/>
        <w:numPr>
          <w:ilvl w:val="0"/>
          <w:numId w:val="18"/>
        </w:numPr>
        <w:bidi w:val="0"/>
        <w:spacing w:before="240" w:after="0" w:line="276" w:lineRule="auto"/>
        <w:rPr>
          <w:rFonts w:ascii="Calibri" w:hAnsi="Calibri" w:cs="Calibri"/>
        </w:rPr>
      </w:pPr>
      <w:r w:rsidRPr="00273BB9">
        <w:rPr>
          <w:rFonts w:ascii="Calibri" w:hAnsi="Calibri" w:cs="Calibri"/>
        </w:rPr>
        <w:t>Rejection mechanisms can enhance reliability by discarding low-confidence or high-entropy predictions—but only when thresholds are carefully tuned.</w:t>
      </w:r>
    </w:p>
    <w:p w14:paraId="180AB206" w14:textId="29F8B7F6" w:rsidR="00376884" w:rsidRPr="00273BB9" w:rsidRDefault="00376884" w:rsidP="00273BB9">
      <w:pPr>
        <w:pStyle w:val="ListParagraph"/>
        <w:widowControl w:val="0"/>
        <w:numPr>
          <w:ilvl w:val="0"/>
          <w:numId w:val="18"/>
        </w:numPr>
        <w:bidi w:val="0"/>
        <w:spacing w:before="240" w:after="0" w:line="276" w:lineRule="auto"/>
        <w:rPr>
          <w:rFonts w:ascii="Calibri" w:hAnsi="Calibri" w:cs="Calibri"/>
        </w:rPr>
      </w:pPr>
      <w:r w:rsidRPr="00273BB9">
        <w:rPr>
          <w:rFonts w:ascii="Calibri" w:hAnsi="Calibri" w:cs="Calibri"/>
        </w:rPr>
        <w:t>In multi-label classification, rejecting entire samples based on all pathologies may discard valuable correct predictions, a risk you mitigated with an "all-below-threshold" rejection rule.</w:t>
      </w:r>
    </w:p>
    <w:p w14:paraId="6D5C3D82" w14:textId="3005BCCE" w:rsidR="00376884" w:rsidRPr="00273BB9" w:rsidRDefault="00376884" w:rsidP="00273BB9">
      <w:pPr>
        <w:pStyle w:val="ListParagraph"/>
        <w:widowControl w:val="0"/>
        <w:numPr>
          <w:ilvl w:val="0"/>
          <w:numId w:val="18"/>
        </w:numPr>
        <w:bidi w:val="0"/>
        <w:spacing w:before="240" w:after="0" w:line="276" w:lineRule="auto"/>
        <w:rPr>
          <w:rFonts w:ascii="Calibri" w:hAnsi="Calibri" w:cs="Calibri"/>
        </w:rPr>
      </w:pPr>
      <w:r w:rsidRPr="00273BB9">
        <w:rPr>
          <w:rFonts w:ascii="Calibri" w:hAnsi="Calibri" w:cs="Calibri"/>
        </w:rPr>
        <w:t>Adaptive thresholds (based on percentiles) are more robust than fixed ones, but differences between training and validation distributions can lead to unexpectedly high rejection rates.</w:t>
      </w:r>
    </w:p>
    <w:p w14:paraId="06B0A050" w14:textId="4E0ECE45" w:rsidR="00376884" w:rsidRPr="00273BB9" w:rsidRDefault="00376884" w:rsidP="00273BB9">
      <w:pPr>
        <w:pStyle w:val="ListParagraph"/>
        <w:widowControl w:val="0"/>
        <w:numPr>
          <w:ilvl w:val="0"/>
          <w:numId w:val="18"/>
        </w:numPr>
        <w:bidi w:val="0"/>
        <w:spacing w:before="240" w:after="0" w:line="276" w:lineRule="auto"/>
        <w:rPr>
          <w:rFonts w:ascii="Calibri" w:hAnsi="Calibri" w:cs="Calibri"/>
        </w:rPr>
      </w:pPr>
      <w:r w:rsidRPr="00273BB9">
        <w:rPr>
          <w:rFonts w:ascii="Calibri" w:hAnsi="Calibri" w:cs="Calibri"/>
        </w:rPr>
        <w:t xml:space="preserve">The confusion matrix analysis showed that </w:t>
      </w:r>
      <w:r w:rsidR="00273BB9" w:rsidRPr="00273BB9">
        <w:rPr>
          <w:rFonts w:ascii="Calibri" w:hAnsi="Calibri" w:cs="Calibri"/>
        </w:rPr>
        <w:t>our</w:t>
      </w:r>
      <w:r w:rsidRPr="00273BB9">
        <w:rPr>
          <w:rFonts w:ascii="Calibri" w:hAnsi="Calibri" w:cs="Calibri"/>
        </w:rPr>
        <w:t xml:space="preserve"> rejection mechanism effectively removed many false positives, improving model precision.</w:t>
      </w:r>
    </w:p>
    <w:p w14:paraId="32130F67" w14:textId="67EDB32E" w:rsidR="00376884" w:rsidRPr="00273BB9" w:rsidRDefault="00376884" w:rsidP="00273BB9">
      <w:pPr>
        <w:pStyle w:val="ListParagraph"/>
        <w:widowControl w:val="0"/>
        <w:numPr>
          <w:ilvl w:val="0"/>
          <w:numId w:val="18"/>
        </w:numPr>
        <w:bidi w:val="0"/>
        <w:spacing w:before="240" w:after="0" w:line="276" w:lineRule="auto"/>
        <w:rPr>
          <w:rFonts w:ascii="Calibri" w:hAnsi="Calibri" w:cs="Calibri"/>
        </w:rPr>
      </w:pPr>
      <w:r w:rsidRPr="00273BB9">
        <w:rPr>
          <w:rFonts w:ascii="Calibri" w:hAnsi="Calibri" w:cs="Calibri"/>
        </w:rPr>
        <w:t>There’s no “one-size-fits-all” strategy</w:t>
      </w:r>
      <w:r w:rsidR="00273BB9" w:rsidRPr="00273BB9">
        <w:rPr>
          <w:rFonts w:ascii="Calibri" w:hAnsi="Calibri" w:cs="Calibri"/>
        </w:rPr>
        <w:t xml:space="preserve"> - </w:t>
      </w:r>
      <w:r w:rsidRPr="00273BB9">
        <w:rPr>
          <w:rFonts w:ascii="Calibri" w:hAnsi="Calibri" w:cs="Calibri"/>
        </w:rPr>
        <w:t>different pathologies behave differently under rejection mechanisms.</w:t>
      </w:r>
    </w:p>
    <w:p w14:paraId="1A2B2E33" w14:textId="7500C9F4" w:rsidR="00E228FB" w:rsidRPr="00E228FB" w:rsidRDefault="00E228FB" w:rsidP="00E228FB">
      <w:pPr>
        <w:widowControl w:val="0"/>
        <w:bidi w:val="0"/>
        <w:spacing w:before="240" w:after="0" w:line="276" w:lineRule="auto"/>
        <w:rPr>
          <w:rFonts w:ascii="Calibri" w:hAnsi="Calibri" w:cs="Calibri"/>
        </w:rPr>
      </w:pPr>
      <w:r>
        <w:rPr>
          <w:rFonts w:ascii="Calibri" w:hAnsi="Calibri" w:cs="Calibri"/>
        </w:rPr>
        <w:t>F</w:t>
      </w:r>
      <w:r w:rsidRPr="00E228FB">
        <w:rPr>
          <w:rFonts w:ascii="Calibri" w:hAnsi="Calibri" w:cs="Calibri"/>
        </w:rPr>
        <w:t xml:space="preserve">uture research could focus on analyzing the impact of rejection mechanisms on specific cases to determine whether rejected samples are truly uncertain or misclassified. Investigating the characteristics of these samples can provide insights into refining rejection strategies for better decision-making. Additionally, exploring hybrid rejection approaches that combine confidence-based and entropy-based methods could enhance overall performance by leveraging the strengths of both techniques—filtering low-confidence predictions while capturing distributional </w:t>
      </w:r>
      <w:r w:rsidRPr="00E228FB">
        <w:rPr>
          <w:rFonts w:ascii="Calibri" w:hAnsi="Calibri" w:cs="Calibri"/>
        </w:rPr>
        <w:lastRenderedPageBreak/>
        <w:t>uncertainty. Furthermore, extending rejection mechanisms to multi-label classification for further study, as handling uncertainty in multi-target scenarios presents unique challenges. Developing tailored strategies for multi-label settings could improve the reliability and interpretability of rejection-based decision systems.</w:t>
      </w:r>
      <w:r>
        <w:rPr>
          <w:rFonts w:ascii="Calibri" w:hAnsi="Calibri" w:cs="Calibri"/>
        </w:rPr>
        <w:t xml:space="preserve"> Also,</w:t>
      </w:r>
      <w:r w:rsidRPr="00E228FB">
        <w:rPr>
          <w:rFonts w:ascii="Calibri" w:hAnsi="Calibri" w:cs="Calibri"/>
        </w:rPr>
        <w:t xml:space="preserve"> tuning the rejection threshold by experimenting with different percentiles to balance the removal of truly incorrect samples with the retention of correct borderline ones, and ensuring the rejection rate remains acceptable by constraining it during the threshold optimization process. Additionally, improving model calibration is crucial so that entropy more accurately reflects prediction correctness, as a well-calibrated model ensures that predicted probabilities—and thus entropy—align with actual correctness likelihoods.</w:t>
      </w:r>
    </w:p>
    <w:p w14:paraId="42856021" w14:textId="77777777" w:rsidR="009B6128" w:rsidRDefault="009B6128"/>
    <w:sectPr w:rsidR="009B6128">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2E8AF16F-30F3-4034-A29F-ECF2CFAC0BD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C509643F-32CA-42BA-A470-3F3EE692EC8D}"/>
    <w:embedBold r:id="rId3" w:fontKey="{607D10C1-B23E-463B-AC9C-B42AAADDEE9C}"/>
    <w:embedItalic r:id="rId4" w:fontKey="{90D731F0-3832-46D6-84BB-3183F07DB1BB}"/>
  </w:font>
  <w:font w:name="Aptos Display">
    <w:charset w:val="00"/>
    <w:family w:val="swiss"/>
    <w:pitch w:val="variable"/>
    <w:sig w:usb0="20000287" w:usb1="00000003" w:usb2="00000000" w:usb3="00000000" w:csb0="0000019F" w:csb1="00000000"/>
    <w:embedRegular r:id="rId5" w:fontKey="{2105CA5C-1883-4B5C-A0C0-A3AA1B9CD65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B1CD0C56-3A30-4746-A411-FDB7D4354D2F}"/>
    <w:embedBold r:id="rId7" w:fontKey="{35B06AE4-0E95-488E-8E3F-C8E11DB552D9}"/>
    <w:embedItalic r:id="rId8" w:fontKey="{1B7DBDBC-3E43-45B6-A282-D7EB317961D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F7503"/>
    <w:multiLevelType w:val="multilevel"/>
    <w:tmpl w:val="981CEA5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08443AC"/>
    <w:multiLevelType w:val="multilevel"/>
    <w:tmpl w:val="CE201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5B18B6"/>
    <w:multiLevelType w:val="multilevel"/>
    <w:tmpl w:val="762C01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033FA6"/>
    <w:multiLevelType w:val="multilevel"/>
    <w:tmpl w:val="FADEC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473C2C"/>
    <w:multiLevelType w:val="multilevel"/>
    <w:tmpl w:val="47169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A0758FD"/>
    <w:multiLevelType w:val="hybridMultilevel"/>
    <w:tmpl w:val="4FF61B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C374DD2"/>
    <w:multiLevelType w:val="multilevel"/>
    <w:tmpl w:val="51DE299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7" w15:restartNumberingAfterBreak="0">
    <w:nsid w:val="43DE56CF"/>
    <w:multiLevelType w:val="hybridMultilevel"/>
    <w:tmpl w:val="FD3A4A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5C21B2"/>
    <w:multiLevelType w:val="multilevel"/>
    <w:tmpl w:val="CBAAD820"/>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9" w15:restartNumberingAfterBreak="0">
    <w:nsid w:val="49FA3D51"/>
    <w:multiLevelType w:val="multilevel"/>
    <w:tmpl w:val="02721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D754F5"/>
    <w:multiLevelType w:val="hybridMultilevel"/>
    <w:tmpl w:val="FE9681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4355F6"/>
    <w:multiLevelType w:val="multilevel"/>
    <w:tmpl w:val="220695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CE803BE"/>
    <w:multiLevelType w:val="multilevel"/>
    <w:tmpl w:val="5CB05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66DD7245"/>
    <w:multiLevelType w:val="multilevel"/>
    <w:tmpl w:val="FD707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69E6F75"/>
    <w:multiLevelType w:val="multilevel"/>
    <w:tmpl w:val="AE5EC4AA"/>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C146C88"/>
    <w:multiLevelType w:val="multilevel"/>
    <w:tmpl w:val="F494722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C34399A"/>
    <w:multiLevelType w:val="hybridMultilevel"/>
    <w:tmpl w:val="ED8E273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7FD6033B"/>
    <w:multiLevelType w:val="hybridMultilevel"/>
    <w:tmpl w:val="514AE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4025569">
    <w:abstractNumId w:val="1"/>
  </w:num>
  <w:num w:numId="2" w16cid:durableId="1401754814">
    <w:abstractNumId w:val="12"/>
  </w:num>
  <w:num w:numId="3" w16cid:durableId="213975797">
    <w:abstractNumId w:val="2"/>
  </w:num>
  <w:num w:numId="4" w16cid:durableId="1957906945">
    <w:abstractNumId w:val="11"/>
  </w:num>
  <w:num w:numId="5" w16cid:durableId="1792478401">
    <w:abstractNumId w:val="4"/>
  </w:num>
  <w:num w:numId="6" w16cid:durableId="479737378">
    <w:abstractNumId w:val="6"/>
  </w:num>
  <w:num w:numId="7" w16cid:durableId="1700278983">
    <w:abstractNumId w:val="15"/>
  </w:num>
  <w:num w:numId="8" w16cid:durableId="1863589816">
    <w:abstractNumId w:val="13"/>
  </w:num>
  <w:num w:numId="9" w16cid:durableId="1453089588">
    <w:abstractNumId w:val="3"/>
  </w:num>
  <w:num w:numId="10" w16cid:durableId="372733463">
    <w:abstractNumId w:val="8"/>
  </w:num>
  <w:num w:numId="11" w16cid:durableId="2144417956">
    <w:abstractNumId w:val="9"/>
  </w:num>
  <w:num w:numId="12" w16cid:durableId="1921021137">
    <w:abstractNumId w:val="14"/>
  </w:num>
  <w:num w:numId="13" w16cid:durableId="112284448">
    <w:abstractNumId w:val="0"/>
  </w:num>
  <w:num w:numId="14" w16cid:durableId="467282457">
    <w:abstractNumId w:val="7"/>
  </w:num>
  <w:num w:numId="15" w16cid:durableId="1342925897">
    <w:abstractNumId w:val="17"/>
  </w:num>
  <w:num w:numId="16" w16cid:durableId="1068528736">
    <w:abstractNumId w:val="10"/>
  </w:num>
  <w:num w:numId="17" w16cid:durableId="1675718409">
    <w:abstractNumId w:val="16"/>
  </w:num>
  <w:num w:numId="18" w16cid:durableId="1023899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128"/>
    <w:rsid w:val="00055118"/>
    <w:rsid w:val="000B66D8"/>
    <w:rsid w:val="000F7B36"/>
    <w:rsid w:val="00143638"/>
    <w:rsid w:val="0025287B"/>
    <w:rsid w:val="00273BB9"/>
    <w:rsid w:val="003166E6"/>
    <w:rsid w:val="00376884"/>
    <w:rsid w:val="004B070E"/>
    <w:rsid w:val="004D1727"/>
    <w:rsid w:val="009742C7"/>
    <w:rsid w:val="009B6128"/>
    <w:rsid w:val="009C528C"/>
    <w:rsid w:val="009F0DBF"/>
    <w:rsid w:val="00A07298"/>
    <w:rsid w:val="00AF492C"/>
    <w:rsid w:val="00AF6E95"/>
    <w:rsid w:val="00B743D6"/>
    <w:rsid w:val="00BD7C2E"/>
    <w:rsid w:val="00C14139"/>
    <w:rsid w:val="00C76E00"/>
    <w:rsid w:val="00E16B64"/>
    <w:rsid w:val="00E228FB"/>
    <w:rsid w:val="00EF77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13DDCD"/>
  <w15:docId w15:val="{161B49D7-DD98-4AE6-BFC4-5306F7E4C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he-I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E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7E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7E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7E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7E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7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7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7E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7E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7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37E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7E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7E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7E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7E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7E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7E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7E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7E14"/>
    <w:rPr>
      <w:rFonts w:eastAsiaTheme="majorEastAsia" w:cstheme="majorBidi"/>
      <w:color w:val="272727" w:themeColor="text1" w:themeTint="D8"/>
    </w:rPr>
  </w:style>
  <w:style w:type="character" w:customStyle="1" w:styleId="TitleChar">
    <w:name w:val="Title Char"/>
    <w:basedOn w:val="DefaultParagraphFont"/>
    <w:link w:val="Title"/>
    <w:uiPriority w:val="10"/>
    <w:rsid w:val="00337E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37E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7E14"/>
    <w:pPr>
      <w:spacing w:before="160"/>
      <w:jc w:val="center"/>
    </w:pPr>
    <w:rPr>
      <w:i/>
      <w:iCs/>
      <w:color w:val="404040" w:themeColor="text1" w:themeTint="BF"/>
    </w:rPr>
  </w:style>
  <w:style w:type="character" w:customStyle="1" w:styleId="QuoteChar">
    <w:name w:val="Quote Char"/>
    <w:basedOn w:val="DefaultParagraphFont"/>
    <w:link w:val="Quote"/>
    <w:uiPriority w:val="29"/>
    <w:rsid w:val="00337E14"/>
    <w:rPr>
      <w:i/>
      <w:iCs/>
      <w:color w:val="404040" w:themeColor="text1" w:themeTint="BF"/>
    </w:rPr>
  </w:style>
  <w:style w:type="paragraph" w:styleId="ListParagraph">
    <w:name w:val="List Paragraph"/>
    <w:basedOn w:val="Normal"/>
    <w:uiPriority w:val="34"/>
    <w:qFormat/>
    <w:rsid w:val="00337E14"/>
    <w:pPr>
      <w:ind w:left="720"/>
      <w:contextualSpacing/>
    </w:pPr>
  </w:style>
  <w:style w:type="character" w:styleId="IntenseEmphasis">
    <w:name w:val="Intense Emphasis"/>
    <w:basedOn w:val="DefaultParagraphFont"/>
    <w:uiPriority w:val="21"/>
    <w:qFormat/>
    <w:rsid w:val="00337E14"/>
    <w:rPr>
      <w:i/>
      <w:iCs/>
      <w:color w:val="0F4761" w:themeColor="accent1" w:themeShade="BF"/>
    </w:rPr>
  </w:style>
  <w:style w:type="paragraph" w:styleId="IntenseQuote">
    <w:name w:val="Intense Quote"/>
    <w:basedOn w:val="Normal"/>
    <w:next w:val="Normal"/>
    <w:link w:val="IntenseQuoteChar"/>
    <w:uiPriority w:val="30"/>
    <w:qFormat/>
    <w:rsid w:val="00337E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7E14"/>
    <w:rPr>
      <w:i/>
      <w:iCs/>
      <w:color w:val="0F4761" w:themeColor="accent1" w:themeShade="BF"/>
    </w:rPr>
  </w:style>
  <w:style w:type="character" w:styleId="IntenseReference">
    <w:name w:val="Intense Reference"/>
    <w:basedOn w:val="DefaultParagraphFont"/>
    <w:uiPriority w:val="32"/>
    <w:qFormat/>
    <w:rsid w:val="00337E14"/>
    <w:rPr>
      <w:b/>
      <w:bCs/>
      <w:smallCaps/>
      <w:color w:val="0F4761" w:themeColor="accent1" w:themeShade="BF"/>
      <w:spacing w:val="5"/>
    </w:rPr>
  </w:style>
  <w:style w:type="table" w:styleId="TableGrid">
    <w:name w:val="Table Grid"/>
    <w:basedOn w:val="TableNormal"/>
    <w:uiPriority w:val="39"/>
    <w:rsid w:val="00337E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7E14"/>
    <w:pPr>
      <w:bidi w:val="0"/>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802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24E9"/>
    <w:rPr>
      <w:rFonts w:ascii="Courier New" w:eastAsia="Times New Roman" w:hAnsi="Courier New" w:cs="Courier New"/>
      <w:kern w:val="0"/>
      <w:sz w:val="20"/>
      <w:szCs w:val="20"/>
    </w:rPr>
  </w:style>
  <w:style w:type="character" w:customStyle="1" w:styleId="y2iqfc">
    <w:name w:val="y2iqfc"/>
    <w:basedOn w:val="DefaultParagraphFont"/>
    <w:rsid w:val="008024E9"/>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D61239"/>
    <w:rPr>
      <w:color w:val="467886" w:themeColor="hyperlink"/>
      <w:u w:val="single"/>
    </w:rPr>
  </w:style>
  <w:style w:type="character" w:styleId="UnresolvedMention">
    <w:name w:val="Unresolved Mention"/>
    <w:basedOn w:val="DefaultParagraphFont"/>
    <w:uiPriority w:val="99"/>
    <w:semiHidden/>
    <w:unhideWhenUsed/>
    <w:rsid w:val="00D61239"/>
    <w:rPr>
      <w:color w:val="605E5C"/>
      <w:shd w:val="clear" w:color="auto" w:fill="E1DFDD"/>
    </w:rPr>
  </w:style>
  <w:style w:type="character" w:styleId="FollowedHyperlink">
    <w:name w:val="FollowedHyperlink"/>
    <w:basedOn w:val="DefaultParagraphFont"/>
    <w:uiPriority w:val="99"/>
    <w:semiHidden/>
    <w:unhideWhenUsed/>
    <w:rsid w:val="00D61239"/>
    <w:rPr>
      <w:color w:val="96607D" w:themeColor="followedHyperlink"/>
      <w:u w:val="single"/>
    </w:rPr>
  </w:style>
  <w:style w:type="paragraph" w:styleId="Caption">
    <w:name w:val="caption"/>
    <w:basedOn w:val="Normal"/>
    <w:next w:val="Normal"/>
    <w:uiPriority w:val="35"/>
    <w:unhideWhenUsed/>
    <w:qFormat/>
    <w:rsid w:val="00B10066"/>
    <w:pPr>
      <w:spacing w:after="200" w:line="240" w:lineRule="auto"/>
    </w:pPr>
    <w:rPr>
      <w:i/>
      <w:iCs/>
      <w:color w:val="0E2841" w:themeColor="text2"/>
      <w:sz w:val="18"/>
      <w:szCs w:val="18"/>
    </w:rPr>
  </w:style>
  <w:style w:type="table" w:customStyle="1" w:styleId="a1">
    <w:basedOn w:val="TableNormal"/>
    <w:pPr>
      <w:spacing w:after="0" w:line="240" w:lineRule="auto"/>
    </w:pPr>
    <w:tblPr>
      <w:tblStyleRowBandSize w:val="1"/>
      <w:tblStyleColBandSize w:val="1"/>
    </w:tblPr>
  </w:style>
  <w:style w:type="table" w:customStyle="1" w:styleId="a2">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3">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character" w:customStyle="1" w:styleId="overflow-hidden">
    <w:name w:val="overflow-hidden"/>
    <w:basedOn w:val="DefaultParagraphFont"/>
    <w:rsid w:val="00E228FB"/>
  </w:style>
  <w:style w:type="character" w:styleId="Strong">
    <w:name w:val="Strong"/>
    <w:basedOn w:val="DefaultParagraphFont"/>
    <w:uiPriority w:val="22"/>
    <w:qFormat/>
    <w:rsid w:val="003768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493144">
      <w:bodyDiv w:val="1"/>
      <w:marLeft w:val="0"/>
      <w:marRight w:val="0"/>
      <w:marTop w:val="0"/>
      <w:marBottom w:val="0"/>
      <w:divBdr>
        <w:top w:val="none" w:sz="0" w:space="0" w:color="auto"/>
        <w:left w:val="none" w:sz="0" w:space="0" w:color="auto"/>
        <w:bottom w:val="none" w:sz="0" w:space="0" w:color="auto"/>
        <w:right w:val="none" w:sz="0" w:space="0" w:color="auto"/>
      </w:divBdr>
    </w:div>
    <w:div w:id="127749639">
      <w:bodyDiv w:val="1"/>
      <w:marLeft w:val="0"/>
      <w:marRight w:val="0"/>
      <w:marTop w:val="0"/>
      <w:marBottom w:val="0"/>
      <w:divBdr>
        <w:top w:val="none" w:sz="0" w:space="0" w:color="auto"/>
        <w:left w:val="none" w:sz="0" w:space="0" w:color="auto"/>
        <w:bottom w:val="none" w:sz="0" w:space="0" w:color="auto"/>
        <w:right w:val="none" w:sz="0" w:space="0" w:color="auto"/>
      </w:divBdr>
    </w:div>
    <w:div w:id="180970370">
      <w:bodyDiv w:val="1"/>
      <w:marLeft w:val="0"/>
      <w:marRight w:val="0"/>
      <w:marTop w:val="0"/>
      <w:marBottom w:val="0"/>
      <w:divBdr>
        <w:top w:val="none" w:sz="0" w:space="0" w:color="auto"/>
        <w:left w:val="none" w:sz="0" w:space="0" w:color="auto"/>
        <w:bottom w:val="none" w:sz="0" w:space="0" w:color="auto"/>
        <w:right w:val="none" w:sz="0" w:space="0" w:color="auto"/>
      </w:divBdr>
      <w:divsChild>
        <w:div w:id="178080500">
          <w:marLeft w:val="0"/>
          <w:marRight w:val="0"/>
          <w:marTop w:val="0"/>
          <w:marBottom w:val="0"/>
          <w:divBdr>
            <w:top w:val="none" w:sz="0" w:space="0" w:color="auto"/>
            <w:left w:val="none" w:sz="0" w:space="0" w:color="auto"/>
            <w:bottom w:val="none" w:sz="0" w:space="0" w:color="auto"/>
            <w:right w:val="none" w:sz="0" w:space="0" w:color="auto"/>
          </w:divBdr>
          <w:divsChild>
            <w:div w:id="1710036040">
              <w:marLeft w:val="0"/>
              <w:marRight w:val="0"/>
              <w:marTop w:val="0"/>
              <w:marBottom w:val="0"/>
              <w:divBdr>
                <w:top w:val="none" w:sz="0" w:space="0" w:color="auto"/>
                <w:left w:val="none" w:sz="0" w:space="0" w:color="auto"/>
                <w:bottom w:val="none" w:sz="0" w:space="0" w:color="auto"/>
                <w:right w:val="none" w:sz="0" w:space="0" w:color="auto"/>
              </w:divBdr>
              <w:divsChild>
                <w:div w:id="1236891352">
                  <w:marLeft w:val="0"/>
                  <w:marRight w:val="0"/>
                  <w:marTop w:val="0"/>
                  <w:marBottom w:val="0"/>
                  <w:divBdr>
                    <w:top w:val="none" w:sz="0" w:space="0" w:color="auto"/>
                    <w:left w:val="none" w:sz="0" w:space="0" w:color="auto"/>
                    <w:bottom w:val="none" w:sz="0" w:space="0" w:color="auto"/>
                    <w:right w:val="none" w:sz="0" w:space="0" w:color="auto"/>
                  </w:divBdr>
                  <w:divsChild>
                    <w:div w:id="1378317786">
                      <w:marLeft w:val="0"/>
                      <w:marRight w:val="0"/>
                      <w:marTop w:val="0"/>
                      <w:marBottom w:val="0"/>
                      <w:divBdr>
                        <w:top w:val="none" w:sz="0" w:space="0" w:color="auto"/>
                        <w:left w:val="none" w:sz="0" w:space="0" w:color="auto"/>
                        <w:bottom w:val="none" w:sz="0" w:space="0" w:color="auto"/>
                        <w:right w:val="none" w:sz="0" w:space="0" w:color="auto"/>
                      </w:divBdr>
                      <w:divsChild>
                        <w:div w:id="2129230328">
                          <w:marLeft w:val="0"/>
                          <w:marRight w:val="0"/>
                          <w:marTop w:val="0"/>
                          <w:marBottom w:val="0"/>
                          <w:divBdr>
                            <w:top w:val="none" w:sz="0" w:space="0" w:color="auto"/>
                            <w:left w:val="none" w:sz="0" w:space="0" w:color="auto"/>
                            <w:bottom w:val="none" w:sz="0" w:space="0" w:color="auto"/>
                            <w:right w:val="none" w:sz="0" w:space="0" w:color="auto"/>
                          </w:divBdr>
                          <w:divsChild>
                            <w:div w:id="882867886">
                              <w:marLeft w:val="0"/>
                              <w:marRight w:val="0"/>
                              <w:marTop w:val="0"/>
                              <w:marBottom w:val="0"/>
                              <w:divBdr>
                                <w:top w:val="none" w:sz="0" w:space="0" w:color="auto"/>
                                <w:left w:val="none" w:sz="0" w:space="0" w:color="auto"/>
                                <w:bottom w:val="none" w:sz="0" w:space="0" w:color="auto"/>
                                <w:right w:val="none" w:sz="0" w:space="0" w:color="auto"/>
                              </w:divBdr>
                              <w:divsChild>
                                <w:div w:id="1546327820">
                                  <w:marLeft w:val="0"/>
                                  <w:marRight w:val="0"/>
                                  <w:marTop w:val="0"/>
                                  <w:marBottom w:val="0"/>
                                  <w:divBdr>
                                    <w:top w:val="none" w:sz="0" w:space="0" w:color="auto"/>
                                    <w:left w:val="none" w:sz="0" w:space="0" w:color="auto"/>
                                    <w:bottom w:val="none" w:sz="0" w:space="0" w:color="auto"/>
                                    <w:right w:val="none" w:sz="0" w:space="0" w:color="auto"/>
                                  </w:divBdr>
                                  <w:divsChild>
                                    <w:div w:id="5770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8989">
                          <w:marLeft w:val="0"/>
                          <w:marRight w:val="0"/>
                          <w:marTop w:val="0"/>
                          <w:marBottom w:val="0"/>
                          <w:divBdr>
                            <w:top w:val="none" w:sz="0" w:space="0" w:color="auto"/>
                            <w:left w:val="none" w:sz="0" w:space="0" w:color="auto"/>
                            <w:bottom w:val="none" w:sz="0" w:space="0" w:color="auto"/>
                            <w:right w:val="none" w:sz="0" w:space="0" w:color="auto"/>
                          </w:divBdr>
                          <w:divsChild>
                            <w:div w:id="1259564981">
                              <w:marLeft w:val="0"/>
                              <w:marRight w:val="0"/>
                              <w:marTop w:val="0"/>
                              <w:marBottom w:val="0"/>
                              <w:divBdr>
                                <w:top w:val="none" w:sz="0" w:space="0" w:color="auto"/>
                                <w:left w:val="none" w:sz="0" w:space="0" w:color="auto"/>
                                <w:bottom w:val="none" w:sz="0" w:space="0" w:color="auto"/>
                                <w:right w:val="none" w:sz="0" w:space="0" w:color="auto"/>
                              </w:divBdr>
                              <w:divsChild>
                                <w:div w:id="10355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96421">
      <w:bodyDiv w:val="1"/>
      <w:marLeft w:val="0"/>
      <w:marRight w:val="0"/>
      <w:marTop w:val="0"/>
      <w:marBottom w:val="0"/>
      <w:divBdr>
        <w:top w:val="none" w:sz="0" w:space="0" w:color="auto"/>
        <w:left w:val="none" w:sz="0" w:space="0" w:color="auto"/>
        <w:bottom w:val="none" w:sz="0" w:space="0" w:color="auto"/>
        <w:right w:val="none" w:sz="0" w:space="0" w:color="auto"/>
      </w:divBdr>
    </w:div>
    <w:div w:id="898125456">
      <w:bodyDiv w:val="1"/>
      <w:marLeft w:val="0"/>
      <w:marRight w:val="0"/>
      <w:marTop w:val="0"/>
      <w:marBottom w:val="0"/>
      <w:divBdr>
        <w:top w:val="none" w:sz="0" w:space="0" w:color="auto"/>
        <w:left w:val="none" w:sz="0" w:space="0" w:color="auto"/>
        <w:bottom w:val="none" w:sz="0" w:space="0" w:color="auto"/>
        <w:right w:val="none" w:sz="0" w:space="0" w:color="auto"/>
      </w:divBdr>
    </w:div>
    <w:div w:id="1037655078">
      <w:bodyDiv w:val="1"/>
      <w:marLeft w:val="0"/>
      <w:marRight w:val="0"/>
      <w:marTop w:val="0"/>
      <w:marBottom w:val="0"/>
      <w:divBdr>
        <w:top w:val="none" w:sz="0" w:space="0" w:color="auto"/>
        <w:left w:val="none" w:sz="0" w:space="0" w:color="auto"/>
        <w:bottom w:val="none" w:sz="0" w:space="0" w:color="auto"/>
        <w:right w:val="none" w:sz="0" w:space="0" w:color="auto"/>
      </w:divBdr>
    </w:div>
    <w:div w:id="1210848366">
      <w:bodyDiv w:val="1"/>
      <w:marLeft w:val="0"/>
      <w:marRight w:val="0"/>
      <w:marTop w:val="0"/>
      <w:marBottom w:val="0"/>
      <w:divBdr>
        <w:top w:val="none" w:sz="0" w:space="0" w:color="auto"/>
        <w:left w:val="none" w:sz="0" w:space="0" w:color="auto"/>
        <w:bottom w:val="none" w:sz="0" w:space="0" w:color="auto"/>
        <w:right w:val="none" w:sz="0" w:space="0" w:color="auto"/>
      </w:divBdr>
    </w:div>
    <w:div w:id="1313021023">
      <w:bodyDiv w:val="1"/>
      <w:marLeft w:val="0"/>
      <w:marRight w:val="0"/>
      <w:marTop w:val="0"/>
      <w:marBottom w:val="0"/>
      <w:divBdr>
        <w:top w:val="none" w:sz="0" w:space="0" w:color="auto"/>
        <w:left w:val="none" w:sz="0" w:space="0" w:color="auto"/>
        <w:bottom w:val="none" w:sz="0" w:space="0" w:color="auto"/>
        <w:right w:val="none" w:sz="0" w:space="0" w:color="auto"/>
      </w:divBdr>
    </w:div>
    <w:div w:id="1866750516">
      <w:bodyDiv w:val="1"/>
      <w:marLeft w:val="0"/>
      <w:marRight w:val="0"/>
      <w:marTop w:val="0"/>
      <w:marBottom w:val="0"/>
      <w:divBdr>
        <w:top w:val="none" w:sz="0" w:space="0" w:color="auto"/>
        <w:left w:val="none" w:sz="0" w:space="0" w:color="auto"/>
        <w:bottom w:val="none" w:sz="0" w:space="0" w:color="auto"/>
        <w:right w:val="none" w:sz="0" w:space="0" w:color="auto"/>
      </w:divBdr>
    </w:div>
    <w:div w:id="1973444196">
      <w:bodyDiv w:val="1"/>
      <w:marLeft w:val="0"/>
      <w:marRight w:val="0"/>
      <w:marTop w:val="0"/>
      <w:marBottom w:val="0"/>
      <w:divBdr>
        <w:top w:val="none" w:sz="0" w:space="0" w:color="auto"/>
        <w:left w:val="none" w:sz="0" w:space="0" w:color="auto"/>
        <w:bottom w:val="none" w:sz="0" w:space="0" w:color="auto"/>
        <w:right w:val="none" w:sz="0" w:space="0" w:color="auto"/>
      </w:divBdr>
    </w:div>
    <w:div w:id="2112969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TzaharAmit/X-Ray-Pathology-Prediction-w-Reje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hyperlink" Target="https://www.cse.cuhk.edu.hk/~qdou/public/medneurips2021/77_chest_ood_med_neurips_2021.pd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mx85p4LBOqVgW/J3CEXjc7JjGg==">CgMxLjAaHwoBMBIaChgICVIUChJ0YWJsZS44bDVrZXg1ZjNhdmkaHwoBMRIaChgICVIUChJ0YWJsZS45c3piamMxZG9qYXgyDmgudTBidzVhb3p4enlrMg5oLmxuOHl2bDluNjk1MzIOaC5waWx2ZGJ4d2VyY3EyDmgub2M0cDcxOTQzN3h6Mg5oLjN3aDdia205dTMydDIOaC5zbG1keDlxemhoenkyDWguemM3YmlpdDBrZXY4AHIhMVhwU2g4QWwtZHpfeWdFdEdGTVVOdWhmMGpNMUJqY3VQ</go:docsCustomData>
</go:gDocsCustomXmlDataStorage>
</file>

<file path=customXml/itemProps1.xml><?xml version="1.0" encoding="utf-8"?>
<ds:datastoreItem xmlns:ds="http://schemas.openxmlformats.org/officeDocument/2006/customXml" ds:itemID="{BA56BE37-834A-4E27-BA70-E008100E4BF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2697</Words>
  <Characters>15944</Characters>
  <Application>Microsoft Office Word</Application>
  <DocSecurity>0</DocSecurity>
  <Lines>549</Lines>
  <Paragraphs>365</Paragraphs>
  <ScaleCrop>false</ScaleCrop>
  <HeadingPairs>
    <vt:vector size="2" baseType="variant">
      <vt:variant>
        <vt:lpstr>Title</vt:lpstr>
      </vt:variant>
      <vt:variant>
        <vt:i4>1</vt:i4>
      </vt:variant>
    </vt:vector>
  </HeadingPairs>
  <TitlesOfParts>
    <vt:vector size="1" baseType="lpstr">
      <vt:lpstr/>
    </vt:vector>
  </TitlesOfParts>
  <Company>TytoCare</Company>
  <LinksUpToDate>false</LinksUpToDate>
  <CharactersWithSpaces>18276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Ravit Shagan damti</dc:creator>
  <cp:lastModifiedBy>Amit Tzahar</cp:lastModifiedBy>
  <cp:revision>5</cp:revision>
  <dcterms:created xsi:type="dcterms:W3CDTF">2025-03-27T18:49:00Z</dcterms:created>
  <dcterms:modified xsi:type="dcterms:W3CDTF">2025-03-28T07:33:00Z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1d56c8f14d30b1880263f2d566387b06f303db65e4f8a03356522fbd0f813929</vt:lpwstr>
  </property>
</Properties>
</file>