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Ocularis: </w:t>
      </w:r>
      <w:r w:rsidDel="00000000" w:rsidR="00000000" w:rsidRPr="00000000">
        <w:rPr>
          <w:rFonts w:ascii="Arial" w:cs="Arial" w:eastAsia="Arial" w:hAnsi="Arial"/>
          <w:sz w:val="19"/>
          <w:szCs w:val="19"/>
          <w:rtl w:val="0"/>
        </w:rPr>
        <w:t xml:space="preserve">app móvil para consulta y trazabilidad de exámenes oftalmológicos</w:t>
      </w:r>
      <w:r w:rsidDel="00000000" w:rsidR="00000000" w:rsidRPr="00000000">
        <w:rPr>
          <w:color w:val="787878"/>
          <w:rtl w:val="0"/>
        </w:rPr>
        <w:t xml:space="preserve">____</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001D</w:t>
      </w:r>
      <w:r w:rsidDel="00000000" w:rsidR="00000000" w:rsidRPr="00000000">
        <w:rPr>
          <w:color w:val="787878"/>
          <w:rtl w:val="0"/>
        </w:rPr>
        <w:t xml:space="preserve">____________________________</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____Bizcochitos___________________________________</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__07/09/2026______________________________</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rPr/>
            </w:pPr>
            <w:r w:rsidDel="00000000" w:rsidR="00000000" w:rsidRPr="00000000">
              <w:rPr>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rPr/>
            </w:pPr>
            <w:r w:rsidDel="00000000" w:rsidR="00000000" w:rsidRPr="00000000">
              <w:rPr>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rPr/>
            </w:pPr>
            <w:r w:rsidDel="00000000" w:rsidR="00000000" w:rsidRPr="00000000">
              <w:rPr>
                <w:rtl w:val="0"/>
              </w:rPr>
              <w:t xml:space="preserve">Richard Hernández</w:t>
            </w:r>
          </w:p>
        </w:tc>
        <w:tc>
          <w:tcPr>
            <w:tcMar>
              <w:top w:w="100.0" w:type="dxa"/>
              <w:bottom w:w="100.0" w:type="dxa"/>
            </w:tcMar>
            <w:vAlign w:val="center"/>
          </w:tcPr>
          <w:p w:rsidR="00000000" w:rsidDel="00000000" w:rsidP="00000000" w:rsidRDefault="00000000" w:rsidRPr="00000000" w14:paraId="0000000F">
            <w:pPr>
              <w:rPr/>
            </w:pPr>
            <w:r w:rsidDel="00000000" w:rsidR="00000000" w:rsidRPr="00000000">
              <w:rPr>
                <w:rtl w:val="0"/>
              </w:rPr>
              <w:t xml:space="preserve">Lider</w:t>
            </w:r>
          </w:p>
        </w:tc>
      </w:tr>
      <w:tr>
        <w:trPr>
          <w:cantSplit w:val="0"/>
          <w:tblHeader w:val="0"/>
        </w:trPr>
        <w:tc>
          <w:tcPr>
            <w:tcMar>
              <w:top w:w="100.0" w:type="dxa"/>
              <w:bottom w:w="100.0" w:type="dxa"/>
            </w:tcMar>
            <w:vAlign w:val="center"/>
          </w:tcPr>
          <w:p w:rsidR="00000000" w:rsidDel="00000000" w:rsidP="00000000" w:rsidRDefault="00000000" w:rsidRPr="00000000" w14:paraId="00000010">
            <w:pPr>
              <w:rPr/>
            </w:pPr>
            <w:r w:rsidDel="00000000" w:rsidR="00000000" w:rsidRPr="00000000">
              <w:rPr>
                <w:rtl w:val="0"/>
              </w:rPr>
              <w:t xml:space="preserve">Cesar Molina</w:t>
            </w:r>
          </w:p>
        </w:tc>
        <w:tc>
          <w:tcPr>
            <w:tcMar>
              <w:top w:w="100.0" w:type="dxa"/>
              <w:bottom w:w="100.0" w:type="dxa"/>
            </w:tcMar>
            <w:vAlign w:val="center"/>
          </w:tcPr>
          <w:p w:rsidR="00000000" w:rsidDel="00000000" w:rsidP="00000000" w:rsidRDefault="00000000" w:rsidRPr="00000000" w14:paraId="00000011">
            <w:pPr>
              <w:rPr/>
            </w:pPr>
            <w:r w:rsidDel="00000000" w:rsidR="00000000" w:rsidRPr="00000000">
              <w:rPr>
                <w:rtl w:val="0"/>
              </w:rPr>
              <w:t xml:space="preserve">frontend</w:t>
            </w:r>
          </w:p>
        </w:tc>
      </w:tr>
      <w:tr>
        <w:trPr>
          <w:cantSplit w:val="0"/>
          <w:tblHeader w:val="0"/>
        </w:trPr>
        <w:tc>
          <w:tcPr>
            <w:tcMar>
              <w:top w:w="100.0" w:type="dxa"/>
              <w:bottom w:w="100.0" w:type="dxa"/>
            </w:tcMar>
            <w:vAlign w:val="center"/>
          </w:tcPr>
          <w:p w:rsidR="00000000" w:rsidDel="00000000" w:rsidP="00000000" w:rsidRDefault="00000000" w:rsidRPr="00000000" w14:paraId="00000012">
            <w:pPr>
              <w:rPr/>
            </w:pPr>
            <w:r w:rsidDel="00000000" w:rsidR="00000000" w:rsidRPr="00000000">
              <w:rPr>
                <w:rtl w:val="0"/>
              </w:rPr>
              <w:t xml:space="preserve">Matias Carrasco</w:t>
            </w:r>
          </w:p>
        </w:tc>
        <w:tc>
          <w:tcPr>
            <w:tcMar>
              <w:top w:w="100.0" w:type="dxa"/>
              <w:bottom w:w="100.0" w:type="dxa"/>
            </w:tcMar>
            <w:vAlign w:val="center"/>
          </w:tcPr>
          <w:p w:rsidR="00000000" w:rsidDel="00000000" w:rsidP="00000000" w:rsidRDefault="00000000" w:rsidRPr="00000000" w14:paraId="00000013">
            <w:pPr>
              <w:rPr/>
            </w:pPr>
            <w:r w:rsidDel="00000000" w:rsidR="00000000" w:rsidRPr="00000000">
              <w:rPr>
                <w:rtl w:val="0"/>
              </w:rPr>
              <w:t xml:space="preserve">backend</w:t>
            </w:r>
          </w:p>
        </w:tc>
      </w:tr>
      <w:tr>
        <w:trPr>
          <w:cantSplit w:val="0"/>
          <w:tblHeader w:val="0"/>
        </w:trPr>
        <w:tc>
          <w:tcPr>
            <w:tcMar>
              <w:top w:w="100.0" w:type="dxa"/>
              <w:bottom w:w="100.0" w:type="dxa"/>
            </w:tcMar>
            <w:vAlign w:val="center"/>
          </w:tcPr>
          <w:p w:rsidR="00000000" w:rsidDel="00000000" w:rsidP="00000000" w:rsidRDefault="00000000" w:rsidRPr="00000000" w14:paraId="00000014">
            <w:pPr>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40" w:lineRule="auto"/>
        <w:ind w:left="360" w:hanging="360"/>
        <w:rPr/>
      </w:pPr>
      <w:r w:rsidDel="00000000" w:rsidR="00000000" w:rsidRPr="00000000">
        <w:rPr>
          <w:color w:val="000000"/>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Comprensión del problema</w:t>
      </w:r>
    </w:p>
    <w:p w:rsidR="00000000" w:rsidDel="00000000" w:rsidP="00000000" w:rsidRDefault="00000000" w:rsidRPr="00000000" w14:paraId="0000001D">
      <w:pPr>
        <w:spacing w:after="120" w:lineRule="auto"/>
        <w:rPr/>
      </w:pPr>
      <w:r w:rsidDel="00000000" w:rsidR="00000000" w:rsidRPr="00000000">
        <w:rPr>
          <w:rtl w:val="0"/>
        </w:rPr>
        <w:t xml:space="preserve">Lean nuevamente el caso asignado. En esta etapa no propongan todavía tecnologías ni soluciones. Primero definan con claridad el problema que existe actualmente.</w:t>
      </w:r>
    </w:p>
    <w:p w:rsidR="00000000" w:rsidDel="00000000" w:rsidP="00000000" w:rsidRDefault="00000000" w:rsidRPr="00000000" w14:paraId="0000001E">
      <w:pPr>
        <w:pStyle w:val="Heading2"/>
        <w:rPr/>
      </w:pPr>
      <w:r w:rsidDel="00000000" w:rsidR="00000000" w:rsidRPr="00000000">
        <w:rPr>
          <w:rtl w:val="0"/>
        </w:rPr>
        <w:t xml:space="preserve">1.1 Problema principal</w:t>
      </w:r>
    </w:p>
    <w:p w:rsidR="00000000" w:rsidDel="00000000" w:rsidP="00000000" w:rsidRDefault="00000000" w:rsidRPr="00000000" w14:paraId="0000001F">
      <w:pPr>
        <w:spacing w:after="120" w:lineRule="auto"/>
        <w:rPr/>
      </w:pPr>
      <w:r w:rsidDel="00000000" w:rsidR="00000000" w:rsidRPr="00000000">
        <w:rPr>
          <w:rtl w:val="0"/>
        </w:rPr>
        <w:t xml:space="preserve">Redacten el problema en un máximo de 2 o 3 líneas. Debe describir una dificultad actual, no una funcionalidad de la futura aplicación.</w:t>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rPr/>
            </w:pPr>
            <w:r w:rsidDel="00000000" w:rsidR="00000000" w:rsidRPr="00000000">
              <w:rPr>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rPr/>
            </w:pPr>
            <w:r w:rsidDel="00000000" w:rsidR="00000000" w:rsidRPr="00000000">
              <w:rPr>
                <w:color w:val="222222"/>
                <w:sz w:val="19"/>
                <w:szCs w:val="19"/>
                <w:rtl w:val="0"/>
              </w:rPr>
              <w:t xml:space="preserve">El problema del cliente es la falta de centralizacion y organizacion de los examenes, los archivos se guardan en distintos formatos (pdf, word, excel) de manera local en carpetas y luego se entregan de forma fisica o por correo. Los Pacientes no tienen asociada una ficha digital, asi que los especialistas deben de revisar manualmente los distintos documentos y examenes cada vez que requieren analizar los antecedentes de cada cliente.</w:t>
              <w:br w:type="textWrapping"/>
              <w:br w:type="textWrapping"/>
              <w:br w:type="textWrapping"/>
            </w:r>
            <w:r w:rsidDel="00000000" w:rsidR="00000000" w:rsidRPr="00000000">
              <w:rPr>
                <w:rtl w:val="0"/>
              </w:rPr>
            </w:r>
          </w:p>
        </w:tc>
      </w:tr>
    </w:tbl>
    <w:p w:rsidR="00000000" w:rsidDel="00000000" w:rsidP="00000000" w:rsidRDefault="00000000" w:rsidRPr="00000000" w14:paraId="00000022">
      <w:pPr>
        <w:pStyle w:val="Heading2"/>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Rule="auto"/>
        <w:rPr/>
      </w:pPr>
      <w:r w:rsidDel="00000000" w:rsidR="00000000" w:rsidRPr="00000000">
        <w:rPr>
          <w:rtl w:val="0"/>
        </w:rPr>
        <w:t xml:space="preserve">Anoten brevemente qué parte del documento o de la conversación con el cliente les permitió identificar este problema.</w:t>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rPr/>
            </w:pPr>
            <w:r w:rsidDel="00000000" w:rsidR="00000000" w:rsidRPr="00000000">
              <w:rPr>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rPr/>
            </w:pPr>
            <w:r w:rsidDel="00000000" w:rsidR="00000000" w:rsidRPr="00000000">
              <w:rPr>
                <w:color w:val="222222"/>
                <w:sz w:val="19"/>
                <w:szCs w:val="19"/>
                <w:rtl w:val="0"/>
              </w:rPr>
              <w:t xml:space="preserve">La situacion actual de la empresa/cliente, ya que se define a la perfección como esta organizado el flujo de los examenes, lo que permite denotar el principal problema</w:t>
              <w:br w:type="textWrapping"/>
              <w:br w:type="textWrapping"/>
            </w:r>
            <w:r w:rsidDel="00000000" w:rsidR="00000000" w:rsidRPr="00000000">
              <w:rPr>
                <w:rtl w:val="0"/>
              </w:rPr>
            </w:r>
          </w:p>
        </w:tc>
      </w:tr>
    </w:tbl>
    <w:p w:rsidR="00000000" w:rsidDel="00000000" w:rsidP="00000000" w:rsidRDefault="00000000" w:rsidRPr="00000000" w14:paraId="00000026">
      <w:pPr>
        <w:pStyle w:val="Heading1"/>
        <w:rPr/>
      </w:pPr>
      <w:r w:rsidDel="00000000" w:rsidR="00000000" w:rsidRPr="00000000">
        <w:rPr>
          <w:rtl w:val="0"/>
        </w:rPr>
        <w:t xml:space="preserve">2. Usuarios de la aplicación</w:t>
      </w:r>
    </w:p>
    <w:p w:rsidR="00000000" w:rsidDel="00000000" w:rsidP="00000000" w:rsidRDefault="00000000" w:rsidRPr="00000000" w14:paraId="00000027">
      <w:pPr>
        <w:spacing w:after="120" w:lineRule="auto"/>
        <w:rPr/>
      </w:pPr>
      <w:r w:rsidDel="00000000" w:rsidR="00000000" w:rsidRPr="00000000">
        <w:rPr>
          <w:rtl w:val="0"/>
        </w:rPr>
        <w:t xml:space="preserve">Identifiquen a las personas que realmente utilizarán la aplicación. No confundan usuario con empresa, área o sistema externo. Para esta primera definición trabajen con un máximo de tres tipos de usuario.</w:t>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rPr/>
            </w:pPr>
            <w:r w:rsidDel="00000000" w:rsidR="00000000" w:rsidRPr="00000000">
              <w:rPr>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rPr/>
            </w:pPr>
            <w:r w:rsidDel="00000000" w:rsidR="00000000" w:rsidRPr="00000000">
              <w:rPr>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rPr/>
            </w:pPr>
            <w:r w:rsidDel="00000000" w:rsidR="00000000" w:rsidRPr="00000000">
              <w:rPr>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rPr/>
            </w:pPr>
            <w:r w:rsidDel="00000000" w:rsidR="00000000" w:rsidRPr="00000000">
              <w:rPr>
                <w:color w:val="222222"/>
                <w:sz w:val="18"/>
                <w:szCs w:val="18"/>
                <w:rtl w:val="0"/>
              </w:rPr>
              <w:br w:type="textWrapping"/>
            </w:r>
            <w:r w:rsidDel="00000000" w:rsidR="00000000" w:rsidRPr="00000000">
              <w:rPr>
                <w:rtl w:val="0"/>
              </w:rPr>
              <w:t xml:space="preserve">Especialistas/Medico</w:t>
            </w:r>
          </w:p>
        </w:tc>
        <w:tc>
          <w:tcPr>
            <w:tcMar>
              <w:top w:w="100.0" w:type="dxa"/>
              <w:bottom w:w="100.0" w:type="dxa"/>
            </w:tcMar>
            <w:vAlign w:val="center"/>
          </w:tcPr>
          <w:p w:rsidR="00000000" w:rsidDel="00000000" w:rsidP="00000000" w:rsidRDefault="00000000" w:rsidRPr="00000000" w14:paraId="0000002C">
            <w:pPr>
              <w:rPr/>
            </w:pPr>
            <w:r w:rsidDel="00000000" w:rsidR="00000000" w:rsidRPr="00000000">
              <w:rPr>
                <w:color w:val="222222"/>
                <w:sz w:val="18"/>
                <w:szCs w:val="18"/>
                <w:rtl w:val="0"/>
              </w:rPr>
              <w:br w:type="textWrapping"/>
            </w:r>
            <w:r w:rsidDel="00000000" w:rsidR="00000000" w:rsidRPr="00000000">
              <w:rPr>
                <w:rtl w:val="0"/>
              </w:rPr>
              <w:t xml:space="preserve">Revisar antecedentes</w:t>
            </w:r>
          </w:p>
        </w:tc>
        <w:tc>
          <w:tcPr>
            <w:tcMar>
              <w:top w:w="100.0" w:type="dxa"/>
              <w:bottom w:w="100.0" w:type="dxa"/>
            </w:tcMar>
            <w:vAlign w:val="center"/>
          </w:tcPr>
          <w:p w:rsidR="00000000" w:rsidDel="00000000" w:rsidP="00000000" w:rsidRDefault="00000000" w:rsidRPr="00000000" w14:paraId="0000002D">
            <w:pPr>
              <w:rPr/>
            </w:pPr>
            <w:r w:rsidDel="00000000" w:rsidR="00000000" w:rsidRPr="00000000">
              <w:rPr>
                <w:color w:val="222222"/>
                <w:sz w:val="18"/>
                <w:szCs w:val="18"/>
                <w:rtl w:val="0"/>
              </w:rPr>
              <w:t xml:space="preserve">Buscar los distntos archivos manualmente</w:t>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E">
            <w:pPr>
              <w:rPr/>
            </w:pPr>
            <w:r w:rsidDel="00000000" w:rsidR="00000000" w:rsidRPr="00000000">
              <w:rPr>
                <w:color w:val="222222"/>
                <w:sz w:val="18"/>
                <w:szCs w:val="18"/>
                <w:rtl w:val="0"/>
              </w:rPr>
              <w:t xml:space="preserve">Tecnologo Medico</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color w:val="222222"/>
                <w:sz w:val="18"/>
                <w:szCs w:val="18"/>
                <w:rtl w:val="0"/>
              </w:rPr>
              <w:t xml:space="preserve">Cargar Examenes al sistema</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color w:val="222222"/>
                <w:sz w:val="18"/>
                <w:szCs w:val="18"/>
                <w:rtl w:val="0"/>
              </w:rPr>
              <w:t xml:space="preserve">Tener que guardar archivos de manera local</w:t>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color w:val="222222"/>
                <w:sz w:val="18"/>
                <w:szCs w:val="18"/>
                <w:rtl w:val="0"/>
              </w:rPr>
              <w:t xml:space="preserve">Pacientes</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color w:val="222222"/>
                <w:sz w:val="18"/>
                <w:szCs w:val="18"/>
                <w:rtl w:val="0"/>
              </w:rPr>
              <w:t xml:space="preserve">Consultar resultados e historial</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color w:val="222222"/>
                <w:sz w:val="18"/>
                <w:szCs w:val="18"/>
                <w:rtl w:val="0"/>
              </w:rPr>
              <w:t xml:space="preserve">Dirigirse fisicamente al sitio y mantener el estado del examen</w:t>
              <w:br w:type="textWrapping"/>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3. Necesidades y requerimientos</w:t>
      </w:r>
    </w:p>
    <w:p w:rsidR="00000000" w:rsidDel="00000000" w:rsidP="00000000" w:rsidRDefault="00000000" w:rsidRPr="00000000" w14:paraId="00000036">
      <w:pPr>
        <w:spacing w:after="120" w:lineRule="auto"/>
        <w:rPr/>
      </w:pPr>
      <w:r w:rsidDel="00000000" w:rsidR="00000000" w:rsidRPr="00000000">
        <w:rPr>
          <w:rtl w:val="0"/>
        </w:rPr>
        <w:t xml:space="preserve">A partir de los usuarios definidos, traduzcan sus necesidades a acciones que la aplicación debería permitir realizar.</w:t>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3.1 Requerimientos funcionales</w:t>
      </w:r>
    </w:p>
    <w:p w:rsidR="00000000" w:rsidDel="00000000" w:rsidP="00000000" w:rsidRDefault="00000000" w:rsidRPr="00000000" w14:paraId="0000003B">
      <w:pPr>
        <w:spacing w:after="120" w:lineRule="auto"/>
        <w:rPr/>
      </w:pPr>
      <w:r w:rsidDel="00000000" w:rsidR="00000000" w:rsidRPr="00000000">
        <w:rPr>
          <w:rtl w:val="0"/>
        </w:rPr>
        <w:t xml:space="preserve">Escriban entre 5 y 8 funcionalidades. Usen verbos claros: registrar, consultar, editar, eliminar, visualizar, adjuntar, iniciar sesión, etc.</w:t>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rPr/>
            </w:pPr>
            <w:r w:rsidDel="00000000" w:rsidR="00000000" w:rsidRPr="00000000">
              <w:rPr>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rPr/>
            </w:pPr>
            <w:r w:rsidDel="00000000" w:rsidR="00000000" w:rsidRPr="00000000">
              <w:rPr>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rPr/>
            </w:pPr>
            <w:r w:rsidDel="00000000" w:rsidR="00000000" w:rsidRPr="00000000">
              <w:rPr>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rPr/>
            </w:pPr>
            <w:r w:rsidDel="00000000" w:rsidR="00000000" w:rsidRPr="00000000">
              <w:rPr>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jc w:val="center"/>
              <w:rPr/>
            </w:pPr>
            <w:r w:rsidDel="00000000" w:rsidR="00000000" w:rsidRPr="00000000">
              <w:rPr>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sz w:val="17"/>
                <w:szCs w:val="17"/>
                <w:rtl w:val="0"/>
              </w:rPr>
              <w:t xml:space="preserve">Permitir ingreso a la app con usuarios ficticios y validación de rol.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2">
            <w:pPr>
              <w:rPr/>
            </w:pPr>
            <w:r w:rsidDel="00000000" w:rsidR="00000000" w:rsidRPr="00000000">
              <w:rPr>
                <w:rtl w:val="0"/>
              </w:rPr>
              <w:t xml:space="preserve">Personal Administrativo</w:t>
            </w:r>
          </w:p>
        </w:tc>
        <w:tc>
          <w:tcPr>
            <w:tcMar>
              <w:top w:w="100.0" w:type="dxa"/>
              <w:bottom w:w="100.0" w:type="dxa"/>
            </w:tcMar>
            <w:vAlign w:val="center"/>
          </w:tcPr>
          <w:p w:rsidR="00000000" w:rsidDel="00000000" w:rsidP="00000000" w:rsidRDefault="00000000" w:rsidRPr="00000000" w14:paraId="00000043">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jc w:val="center"/>
              <w:rPr/>
            </w:pPr>
            <w:r w:rsidDel="00000000" w:rsidR="00000000" w:rsidRPr="00000000">
              <w:rPr>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sz w:val="17"/>
                <w:szCs w:val="17"/>
                <w:rtl w:val="0"/>
              </w:rPr>
              <w:t xml:space="preserve">Registrar o consultar una atención con paciente ficticio, fecha, sucursal y profesional.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6">
            <w:pPr>
              <w:rPr/>
            </w:pPr>
            <w:r w:rsidDel="00000000" w:rsidR="00000000" w:rsidRPr="00000000">
              <w:rPr>
                <w:rtl w:val="0"/>
              </w:rPr>
              <w:t xml:space="preserve">Personal Administrativo</w:t>
            </w:r>
          </w:p>
        </w:tc>
        <w:tc>
          <w:tcPr>
            <w:tcMar>
              <w:top w:w="100.0" w:type="dxa"/>
              <w:bottom w:w="100.0" w:type="dxa"/>
            </w:tcMar>
            <w:vAlign w:val="center"/>
          </w:tcPr>
          <w:p w:rsidR="00000000" w:rsidDel="00000000" w:rsidP="00000000" w:rsidRDefault="00000000" w:rsidRPr="00000000" w14:paraId="00000047">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jc w:val="center"/>
              <w:rPr/>
            </w:pPr>
            <w:r w:rsidDel="00000000" w:rsidR="00000000" w:rsidRPr="00000000">
              <w:rPr>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sz w:val="17"/>
                <w:szCs w:val="17"/>
                <w:rtl w:val="0"/>
              </w:rPr>
              <w:t xml:space="preserve">Crear o visualizar exámenes indicando tipo, ojo evaluado, estado y observaciones.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rPr/>
            </w:pPr>
            <w:r w:rsidDel="00000000" w:rsidR="00000000" w:rsidRPr="00000000">
              <w:rPr>
                <w:rtl w:val="0"/>
              </w:rPr>
              <w:t xml:space="preserve">Medico oftalmologo</w:t>
            </w:r>
          </w:p>
        </w:tc>
        <w:tc>
          <w:tcPr>
            <w:tcMar>
              <w:top w:w="100.0" w:type="dxa"/>
              <w:bottom w:w="100.0" w:type="dxa"/>
            </w:tcMar>
            <w:vAlign w:val="center"/>
          </w:tcPr>
          <w:p w:rsidR="00000000" w:rsidDel="00000000" w:rsidP="00000000" w:rsidRDefault="00000000" w:rsidRPr="00000000" w14:paraId="0000004B">
            <w:pPr>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jc w:val="center"/>
              <w:rPr/>
            </w:pPr>
            <w:r w:rsidDel="00000000" w:rsidR="00000000" w:rsidRPr="00000000">
              <w:rPr>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sz w:val="17"/>
                <w:szCs w:val="17"/>
                <w:rtl w:val="0"/>
              </w:rPr>
              <w:t xml:space="preserve">Adjuntar, cargar o simular documentos asociados al examen en PDF, imagen o tabla.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rPr/>
            </w:pPr>
            <w:r w:rsidDel="00000000" w:rsidR="00000000" w:rsidRPr="00000000">
              <w:rPr>
                <w:rtl w:val="0"/>
              </w:rPr>
              <w:t xml:space="preserve">Tecnologo medico</w:t>
            </w:r>
          </w:p>
        </w:tc>
        <w:tc>
          <w:tcPr>
            <w:tcMar>
              <w:top w:w="100.0" w:type="dxa"/>
              <w:bottom w:w="100.0" w:type="dxa"/>
            </w:tcMar>
            <w:vAlign w:val="center"/>
          </w:tcPr>
          <w:p w:rsidR="00000000" w:rsidDel="00000000" w:rsidP="00000000" w:rsidRDefault="00000000" w:rsidRPr="00000000" w14:paraId="0000004F">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jc w:val="center"/>
              <w:rPr/>
            </w:pPr>
            <w:r w:rsidDel="00000000" w:rsidR="00000000" w:rsidRPr="00000000">
              <w:rPr>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sz w:val="17"/>
                <w:szCs w:val="17"/>
                <w:rtl w:val="0"/>
              </w:rPr>
              <w:t xml:space="preserve">Validar campos obligatorios antes de guardar o actualizar el registro.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2">
            <w:pPr>
              <w:rPr/>
            </w:pPr>
            <w:r w:rsidDel="00000000" w:rsidR="00000000" w:rsidRPr="00000000">
              <w:rPr>
                <w:rtl w:val="0"/>
              </w:rPr>
              <w:t xml:space="preserve">Personal Administrativo</w:t>
            </w:r>
          </w:p>
        </w:tc>
        <w:tc>
          <w:tcPr>
            <w:tcMar>
              <w:top w:w="100.0" w:type="dxa"/>
              <w:bottom w:w="100.0" w:type="dxa"/>
            </w:tcMar>
            <w:vAlign w:val="center"/>
          </w:tcPr>
          <w:p w:rsidR="00000000" w:rsidDel="00000000" w:rsidP="00000000" w:rsidRDefault="00000000" w:rsidRPr="00000000" w14:paraId="00000053">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jc w:val="center"/>
              <w:rPr/>
            </w:pPr>
            <w:r w:rsidDel="00000000" w:rsidR="00000000" w:rsidRPr="00000000">
              <w:rPr>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sz w:val="17"/>
                <w:szCs w:val="17"/>
                <w:rtl w:val="0"/>
              </w:rPr>
              <w:t xml:space="preserve">Consultar historial de exámenes anteriores por paciente ficticio.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rPr/>
            </w:pPr>
            <w:r w:rsidDel="00000000" w:rsidR="00000000" w:rsidRPr="00000000">
              <w:rPr>
                <w:rtl w:val="0"/>
              </w:rPr>
              <w:t xml:space="preserve">Medico oftalmologo</w:t>
            </w:r>
          </w:p>
        </w:tc>
        <w:tc>
          <w:tcPr>
            <w:tcMar>
              <w:top w:w="100.0" w:type="dxa"/>
              <w:bottom w:w="100.0" w:type="dxa"/>
            </w:tcMar>
            <w:vAlign w:val="center"/>
          </w:tcPr>
          <w:p w:rsidR="00000000" w:rsidDel="00000000" w:rsidP="00000000" w:rsidRDefault="00000000" w:rsidRPr="00000000" w14:paraId="00000057">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jc w:val="center"/>
              <w:rPr/>
            </w:pPr>
            <w:r w:rsidDel="00000000" w:rsidR="00000000" w:rsidRPr="00000000">
              <w:rPr>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sz w:val="17"/>
                <w:szCs w:val="17"/>
                <w:rtl w:val="0"/>
              </w:rPr>
              <w:t xml:space="preserve">Mostrar resumen claro del resultado, estado de entrega y observaciones.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rPr/>
            </w:pPr>
            <w:r w:rsidDel="00000000" w:rsidR="00000000" w:rsidRPr="00000000">
              <w:rPr>
                <w:rtl w:val="0"/>
              </w:rPr>
              <w:t xml:space="preserve">Medico oftalmologo</w:t>
            </w:r>
          </w:p>
        </w:tc>
        <w:tc>
          <w:tcPr>
            <w:tcMar>
              <w:top w:w="100.0" w:type="dxa"/>
              <w:bottom w:w="100.0" w:type="dxa"/>
            </w:tcMar>
            <w:vAlign w:val="center"/>
          </w:tcPr>
          <w:p w:rsidR="00000000" w:rsidDel="00000000" w:rsidP="00000000" w:rsidRDefault="00000000" w:rsidRPr="00000000" w14:paraId="0000005B">
            <w:pPr>
              <w:rPr/>
            </w:pPr>
            <w:r w:rsidDel="00000000" w:rsidR="00000000" w:rsidRPr="00000000">
              <w:rPr>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C">
            <w:pPr>
              <w:jc w:val="center"/>
              <w:rPr/>
            </w:pPr>
            <w:r w:rsidDel="00000000" w:rsidR="00000000" w:rsidRPr="00000000">
              <w:rPr>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sz w:val="17"/>
                <w:szCs w:val="17"/>
                <w:rtl w:val="0"/>
              </w:rPr>
              <w:t xml:space="preserve">Filtrar o buscar resultados por fecha, tipo de examen, estado o sucursal.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E">
            <w:pPr>
              <w:rPr/>
            </w:pPr>
            <w:r w:rsidDel="00000000" w:rsidR="00000000" w:rsidRPr="00000000">
              <w:rPr>
                <w:rtl w:val="0"/>
              </w:rPr>
              <w:t xml:space="preserve">Medico oftalmologo</w:t>
            </w:r>
          </w:p>
        </w:tc>
        <w:tc>
          <w:tcPr>
            <w:tcMar>
              <w:top w:w="100.0" w:type="dxa"/>
              <w:bottom w:w="100.0" w:type="dxa"/>
            </w:tcMar>
            <w:vAlign w:val="center"/>
          </w:tcPr>
          <w:p w:rsidR="00000000" w:rsidDel="00000000" w:rsidP="00000000" w:rsidRDefault="00000000" w:rsidRPr="00000000" w14:paraId="0000005F">
            <w:pPr>
              <w:rPr/>
            </w:pPr>
            <w:r w:rsidDel="00000000" w:rsidR="00000000" w:rsidRPr="00000000">
              <w:rPr>
                <w:color w:val="222222"/>
                <w:sz w:val="18"/>
                <w:szCs w:val="18"/>
                <w:rtl w:val="0"/>
              </w:rPr>
              <w:t xml:space="preserve">Media </w:t>
            </w:r>
            <w:r w:rsidDel="00000000" w:rsidR="00000000" w:rsidRPr="00000000">
              <w:rPr>
                <w:rtl w:val="0"/>
              </w:rPr>
            </w:r>
          </w:p>
        </w:tc>
      </w:tr>
    </w:tbl>
    <w:p w:rsidR="00000000" w:rsidDel="00000000" w:rsidP="00000000" w:rsidRDefault="00000000" w:rsidRPr="00000000" w14:paraId="00000060">
      <w:pPr>
        <w:pStyle w:val="Heading2"/>
        <w:rPr/>
      </w:pPr>
      <w:r w:rsidDel="00000000" w:rsidR="00000000" w:rsidRPr="00000000">
        <w:rPr>
          <w:rtl w:val="0"/>
        </w:rPr>
        <w:t xml:space="preserve">3.2 Requerimientos no funcionales</w:t>
      </w:r>
    </w:p>
    <w:p w:rsidR="00000000" w:rsidDel="00000000" w:rsidP="00000000" w:rsidRDefault="00000000" w:rsidRPr="00000000" w14:paraId="00000061">
      <w:pPr>
        <w:spacing w:after="120" w:lineRule="auto"/>
        <w:rPr/>
      </w:pPr>
      <w:r w:rsidDel="00000000" w:rsidR="00000000" w:rsidRPr="00000000">
        <w:rPr>
          <w:rtl w:val="0"/>
        </w:rPr>
        <w:t xml:space="preserve">Definan al menos tres condiciones que debería cumplir la aplicación.</w:t>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2">
            <w:pPr>
              <w:rPr/>
            </w:pPr>
            <w:r w:rsidDel="00000000" w:rsidR="00000000" w:rsidRPr="00000000">
              <w:rPr>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3">
            <w:pPr>
              <w:rPr/>
            </w:pPr>
            <w:r w:rsidDel="00000000" w:rsidR="00000000" w:rsidRPr="00000000">
              <w:rPr>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4">
            <w:pPr>
              <w:jc w:val="center"/>
              <w:rPr/>
            </w:pPr>
            <w:r w:rsidDel="00000000" w:rsidR="00000000" w:rsidRPr="00000000">
              <w:rPr>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rPr/>
            </w:pPr>
            <w:r w:rsidDel="00000000" w:rsidR="00000000" w:rsidRPr="00000000">
              <w:rPr>
                <w:rtl w:val="0"/>
              </w:rPr>
              <w:t xml:space="preserve">El MVP debe ejecutarse en android</w:t>
            </w:r>
          </w:p>
        </w:tc>
      </w:tr>
      <w:tr>
        <w:trPr>
          <w:cantSplit w:val="0"/>
          <w:tblHeader w:val="0"/>
        </w:trPr>
        <w:tc>
          <w:tcPr>
            <w:tcMar>
              <w:top w:w="100.0" w:type="dxa"/>
              <w:bottom w:w="100.0" w:type="dxa"/>
            </w:tcMar>
            <w:vAlign w:val="center"/>
          </w:tcPr>
          <w:p w:rsidR="00000000" w:rsidDel="00000000" w:rsidP="00000000" w:rsidRDefault="00000000" w:rsidRPr="00000000" w14:paraId="00000066">
            <w:pPr>
              <w:jc w:val="center"/>
              <w:rPr/>
            </w:pPr>
            <w:r w:rsidDel="00000000" w:rsidR="00000000" w:rsidRPr="00000000">
              <w:rPr>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rtl w:val="0"/>
              </w:rPr>
              <w:t xml:space="preserve">Cada examen debe quedar asociado a fecha, tipo, estado y documento simulado.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8">
            <w:pPr>
              <w:jc w:val="center"/>
              <w:rPr/>
            </w:pPr>
            <w:r w:rsidDel="00000000" w:rsidR="00000000" w:rsidRPr="00000000">
              <w:rPr>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spacing w:line="252.00000000000003" w:lineRule="auto"/>
              <w:jc w:val="both"/>
              <w:rPr/>
            </w:pPr>
            <w:r w:rsidDel="00000000" w:rsidR="00000000" w:rsidRPr="00000000">
              <w:rPr>
                <w:rFonts w:ascii="Arial" w:cs="Arial" w:eastAsia="Arial" w:hAnsi="Arial"/>
                <w:rtl w:val="0"/>
              </w:rPr>
              <w:t xml:space="preserve">Los registros y documentos asociados no deben perderse durante el flujo.</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4. Definición del MVP</w:t>
      </w:r>
    </w:p>
    <w:p w:rsidR="00000000" w:rsidDel="00000000" w:rsidP="00000000" w:rsidRDefault="00000000" w:rsidRPr="00000000" w14:paraId="0000006D">
      <w:pPr>
        <w:spacing w:after="120" w:lineRule="auto"/>
        <w:rPr/>
      </w:pPr>
      <w:r w:rsidDel="00000000" w:rsidR="00000000" w:rsidRPr="00000000">
        <w:rPr>
          <w:rtl w:val="0"/>
        </w:rPr>
        <w:t xml:space="preserve">El MVP es la versión mínima de la aplicación que resuelve el problema principal. No debe contener todo lo que sería deseable; debe contener lo necesario para demostrar una solución funcional y alcanzable durante el proyecto.</w:t>
      </w:r>
    </w:p>
    <w:p w:rsidR="00000000" w:rsidDel="00000000" w:rsidP="00000000" w:rsidRDefault="00000000" w:rsidRPr="00000000" w14:paraId="0000006E">
      <w:pPr>
        <w:pStyle w:val="Heading2"/>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F">
            <w:pPr>
              <w:rPr/>
            </w:pPr>
            <w:r w:rsidDel="00000000" w:rsidR="00000000" w:rsidRPr="00000000">
              <w:rPr>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0">
            <w:pPr>
              <w:rPr/>
            </w:pPr>
            <w:r w:rsidDel="00000000" w:rsidR="00000000" w:rsidRPr="00000000">
              <w:rPr>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1">
            <w:pPr>
              <w:rPr/>
            </w:pPr>
            <w:r w:rsidDel="00000000" w:rsidR="00000000" w:rsidRPr="00000000">
              <w:rPr>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2">
            <w:pPr>
              <w:rPr/>
            </w:pPr>
            <w:r w:rsidDel="00000000" w:rsidR="00000000" w:rsidRPr="00000000">
              <w:rPr>
                <w:rtl w:val="0"/>
              </w:rPr>
              <w:t xml:space="preserve">Ingreso a la app con usuarios ficticios y validación de rol</w:t>
            </w:r>
          </w:p>
        </w:tc>
        <w:tc>
          <w:tcPr>
            <w:tcMar>
              <w:top w:w="100.0" w:type="dxa"/>
              <w:bottom w:w="100.0" w:type="dxa"/>
            </w:tcMar>
            <w:vAlign w:val="center"/>
          </w:tcPr>
          <w:p w:rsidR="00000000" w:rsidDel="00000000" w:rsidP="00000000" w:rsidRDefault="00000000" w:rsidRPr="00000000" w14:paraId="00000073">
            <w:pPr>
              <w:rPr/>
            </w:pPr>
            <w:r w:rsidDel="00000000" w:rsidR="00000000" w:rsidRPr="00000000">
              <w:rPr>
                <w:rtl w:val="0"/>
              </w:rPr>
              <w:t xml:space="preserve">Permite restringir vistas y acciones según el tipo de usuario (médico, tecnólogo, paciente, administración). </w:t>
            </w:r>
          </w:p>
        </w:tc>
        <w:tc>
          <w:tcPr>
            <w:tcMar>
              <w:top w:w="100.0" w:type="dxa"/>
              <w:bottom w:w="100.0" w:type="dxa"/>
            </w:tcMar>
            <w:vAlign w:val="center"/>
          </w:tcPr>
          <w:p w:rsidR="00000000" w:rsidDel="00000000" w:rsidP="00000000" w:rsidRDefault="00000000" w:rsidRPr="00000000" w14:paraId="00000074">
            <w:pP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5">
            <w:pPr>
              <w:rPr/>
            </w:pPr>
            <w:r w:rsidDel="00000000" w:rsidR="00000000" w:rsidRPr="00000000">
              <w:rPr>
                <w:rtl w:val="0"/>
              </w:rPr>
              <w:t xml:space="preserve">Registro y consulta de atenciones </w:t>
            </w:r>
          </w:p>
        </w:tc>
        <w:tc>
          <w:tcPr>
            <w:tcMar>
              <w:top w:w="100.0" w:type="dxa"/>
              <w:bottom w:w="100.0" w:type="dxa"/>
            </w:tcMar>
            <w:vAlign w:val="center"/>
          </w:tcPr>
          <w:p w:rsidR="00000000" w:rsidDel="00000000" w:rsidP="00000000" w:rsidRDefault="00000000" w:rsidRPr="00000000" w14:paraId="00000076">
            <w:pPr>
              <w:rPr/>
            </w:pPr>
            <w:r w:rsidDel="00000000" w:rsidR="00000000" w:rsidRPr="00000000">
              <w:rPr>
                <w:rtl w:val="0"/>
              </w:rPr>
              <w:t xml:space="preserve">Permite asociar paciente ficticio, fecha, sucursal y profesional a una atención específica. </w:t>
            </w:r>
          </w:p>
        </w:tc>
        <w:tc>
          <w:tcPr>
            <w:tcMar>
              <w:top w:w="100.0" w:type="dxa"/>
              <w:bottom w:w="100.0" w:type="dxa"/>
            </w:tcMar>
            <w:vAlign w:val="center"/>
          </w:tcPr>
          <w:p w:rsidR="00000000" w:rsidDel="00000000" w:rsidP="00000000" w:rsidRDefault="00000000" w:rsidRPr="00000000" w14:paraId="00000077">
            <w:pP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8">
            <w:pPr>
              <w:rPr/>
            </w:pPr>
            <w:r w:rsidDel="00000000" w:rsidR="00000000" w:rsidRPr="00000000">
              <w:rPr>
                <w:rtl w:val="0"/>
              </w:rPr>
              <w:t xml:space="preserve">Creación y visualización de exámenes </w:t>
            </w:r>
          </w:p>
        </w:tc>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Permite registrar el tipo de examen, ojo evaluado, estado y observaciones del procedimiento.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Carga o simulación de documentos adjuntos </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Centraliza los reportes en PDF, imágenes o tablas dentro del registro del paciente. </w:t>
            </w:r>
          </w:p>
        </w:tc>
        <w:tc>
          <w:tcPr>
            <w:tcMar>
              <w:top w:w="100.0" w:type="dxa"/>
              <w:bottom w:w="100.0" w:type="dxa"/>
            </w:tcMar>
            <w:vAlign w:val="center"/>
          </w:tcPr>
          <w:p w:rsidR="00000000" w:rsidDel="00000000" w:rsidP="00000000" w:rsidRDefault="00000000" w:rsidRPr="00000000" w14:paraId="0000007D">
            <w:pP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Consulta del historial de exámenes por paciente ficticio </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Facilita al médico la comparación histórica de exámenes sin realizar búsquedas manuales. </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color w:val="222222"/>
                <w:sz w:val="19"/>
                <w:szCs w:val="19"/>
                <w:rtl w:val="0"/>
              </w:rPr>
              <w:t xml:space="preserve">Alta</w:t>
            </w:r>
            <w:r w:rsidDel="00000000" w:rsidR="00000000" w:rsidRPr="00000000">
              <w:rPr>
                <w:rtl w:val="0"/>
              </w:rPr>
            </w:r>
          </w:p>
        </w:tc>
      </w:tr>
      <w:tr>
        <w:trPr>
          <w:cantSplit w:val="0"/>
          <w:trHeight w:val="1095" w:hRule="atLeast"/>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Resumen del resultado y estado del flujo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Muestra de forma clara la evolución del examen (pendiente, validado, entregado) y sus observaciones. </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color w:val="222222"/>
                <w:sz w:val="19"/>
                <w:szCs w:val="19"/>
                <w:rtl w:val="0"/>
              </w:rPr>
              <w:t xml:space="preserve">Alta</w:t>
            </w:r>
            <w:r w:rsidDel="00000000" w:rsidR="00000000" w:rsidRPr="00000000">
              <w:rPr>
                <w:rtl w:val="0"/>
              </w:rPr>
            </w:r>
          </w:p>
        </w:tc>
      </w:tr>
      <w:tr>
        <w:trPr>
          <w:cantSplit w:val="0"/>
          <w:trHeight w:val="1095" w:hRule="atLeast"/>
          <w:tblHeader w:val="0"/>
        </w:trPr>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Búsqueda y filtrado de exámenes </w:t>
            </w:r>
          </w:p>
        </w:tc>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Permite filtrar antecedentes por fecha, tipo de examen, estado o sucursal para agilizar la consulta. </w:t>
            </w:r>
          </w:p>
        </w:tc>
        <w:tc>
          <w:tcPr>
            <w:tcMar>
              <w:top w:w="100.0" w:type="dxa"/>
              <w:bottom w:w="100.0" w:type="dxa"/>
            </w:tcMar>
            <w:vAlign w:val="center"/>
          </w:tcPr>
          <w:p w:rsidR="00000000" w:rsidDel="00000000" w:rsidP="00000000" w:rsidRDefault="00000000" w:rsidRPr="00000000" w14:paraId="00000086">
            <w:pPr>
              <w:rPr>
                <w:color w:val="222222"/>
                <w:sz w:val="19"/>
                <w:szCs w:val="19"/>
              </w:rPr>
            </w:pPr>
            <w:r w:rsidDel="00000000" w:rsidR="00000000" w:rsidRPr="00000000">
              <w:rPr>
                <w:color w:val="222222"/>
                <w:sz w:val="19"/>
                <w:szCs w:val="19"/>
                <w:rtl w:val="0"/>
              </w:rPr>
              <w:t xml:space="preserve">Media</w:t>
            </w:r>
          </w:p>
        </w:tc>
      </w:tr>
    </w:tbl>
    <w:p w:rsidR="00000000" w:rsidDel="00000000" w:rsidP="00000000" w:rsidRDefault="00000000" w:rsidRPr="00000000" w14:paraId="00000087">
      <w:pPr>
        <w:pStyle w:val="Heading2"/>
        <w:rPr/>
      </w:pPr>
      <w:r w:rsidDel="00000000" w:rsidR="00000000" w:rsidRPr="00000000">
        <w:rPr>
          <w:rtl w:val="0"/>
        </w:rPr>
        <w:t xml:space="preserve">4.2 Funcionalidades que NO se realizarán en esta etapa</w:t>
      </w:r>
    </w:p>
    <w:p w:rsidR="00000000" w:rsidDel="00000000" w:rsidP="00000000" w:rsidRDefault="00000000" w:rsidRPr="00000000" w14:paraId="00000088">
      <w:pPr>
        <w:spacing w:after="120" w:lineRule="auto"/>
        <w:rPr/>
      </w:pPr>
      <w:r w:rsidDel="00000000" w:rsidR="00000000" w:rsidRPr="00000000">
        <w:rPr>
          <w:rtl w:val="0"/>
        </w:rPr>
        <w:t xml:space="preserve">Registrar explícitamente lo que queda fuera del alcance evita que el proyecto crezca sin control.</w:t>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9">
            <w:pPr>
              <w:rPr/>
            </w:pPr>
            <w:r w:rsidDel="00000000" w:rsidR="00000000" w:rsidRPr="00000000">
              <w:rPr>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A">
            <w:pPr>
              <w:rPr/>
            </w:pPr>
            <w:r w:rsidDel="00000000" w:rsidR="00000000" w:rsidRPr="00000000">
              <w:rPr>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B">
            <w:pPr>
              <w:rPr/>
            </w:pPr>
            <w:r w:rsidDel="00000000" w:rsidR="00000000" w:rsidRPr="00000000">
              <w:rPr>
                <w:rtl w:val="0"/>
              </w:rPr>
              <w:t xml:space="preserve">Integración con sistemas clínicos oficiales o fichas reales </w:t>
            </w:r>
          </w:p>
        </w:tc>
        <w:tc>
          <w:tcPr>
            <w:tcMar>
              <w:top w:w="100.0" w:type="dxa"/>
              <w:bottom w:w="100.0" w:type="dxa"/>
            </w:tcMar>
            <w:vAlign w:val="center"/>
          </w:tcPr>
          <w:p w:rsidR="00000000" w:rsidDel="00000000" w:rsidP="00000000" w:rsidRDefault="00000000" w:rsidRPr="00000000" w14:paraId="0000008C">
            <w:pPr>
              <w:rPr/>
            </w:pPr>
            <w:r w:rsidDel="00000000" w:rsidR="00000000" w:rsidRPr="00000000">
              <w:rPr>
                <w:rtl w:val="0"/>
              </w:rPr>
              <w:t xml:space="preserve">Es un MVP académico diseñado para operar únicamente con datos de prueba o simulados. </w:t>
            </w:r>
          </w:p>
        </w:tc>
      </w:tr>
      <w:tr>
        <w:trPr>
          <w:cantSplit w:val="0"/>
          <w:tblHeader w:val="0"/>
        </w:trPr>
        <w:tc>
          <w:tcPr>
            <w:tcMar>
              <w:top w:w="100.0" w:type="dxa"/>
              <w:bottom w:w="100.0" w:type="dxa"/>
            </w:tcMar>
            <w:vAlign w:val="center"/>
          </w:tcPr>
          <w:p w:rsidR="00000000" w:rsidDel="00000000" w:rsidP="00000000" w:rsidRDefault="00000000" w:rsidRPr="00000000" w14:paraId="0000008D">
            <w:pPr>
              <w:rPr/>
            </w:pPr>
            <w:r w:rsidDel="00000000" w:rsidR="00000000" w:rsidRPr="00000000">
              <w:rPr>
                <w:rtl w:val="0"/>
              </w:rPr>
              <w:t xml:space="preserve">Diagnóstico médico automático o interpretación clínica con IA </w:t>
            </w:r>
          </w:p>
        </w:tc>
        <w:tc>
          <w:tcPr>
            <w:tcMar>
              <w:top w:w="100.0" w:type="dxa"/>
              <w:bottom w:w="100.0" w:type="dxa"/>
            </w:tcMar>
            <w:vAlign w:val="center"/>
          </w:tcPr>
          <w:p w:rsidR="00000000" w:rsidDel="00000000" w:rsidP="00000000" w:rsidRDefault="00000000" w:rsidRPr="00000000" w14:paraId="0000008E">
            <w:pPr>
              <w:rPr/>
            </w:pPr>
            <w:r w:rsidDel="00000000" w:rsidR="00000000" w:rsidRPr="00000000">
              <w:rPr>
                <w:rtl w:val="0"/>
              </w:rPr>
              <w:t xml:space="preserve">La aplicación busca ordenar y centralizar información, sin reemplazar el criterio ni la evaluación del especialista. </w:t>
            </w:r>
          </w:p>
        </w:tc>
      </w:tr>
      <w:tr>
        <w:trPr>
          <w:cantSplit w:val="0"/>
          <w:tblHeader w:val="0"/>
        </w:trPr>
        <w:tc>
          <w:tcPr>
            <w:tcMar>
              <w:top w:w="100.0" w:type="dxa"/>
              <w:bottom w:w="100.0" w:type="dxa"/>
            </w:tcMar>
            <w:vAlign w:val="center"/>
          </w:tcPr>
          <w:p w:rsidR="00000000" w:rsidDel="00000000" w:rsidP="00000000" w:rsidRDefault="00000000" w:rsidRPr="00000000" w14:paraId="0000008F">
            <w:pPr>
              <w:rPr/>
            </w:pPr>
            <w:r w:rsidDel="00000000" w:rsidR="00000000" w:rsidRPr="00000000">
              <w:rPr>
                <w:rtl w:val="0"/>
              </w:rPr>
              <w:t xml:space="preserve">Almacenamiento de datos personales o clínicos reales (RUT, nombres reales) </w:t>
            </w:r>
          </w:p>
        </w:tc>
        <w:tc>
          <w:tcPr>
            <w:tcMar>
              <w:top w:w="100.0" w:type="dxa"/>
              <w:bottom w:w="100.0" w:type="dxa"/>
            </w:tcMar>
            <w:vAlign w:val="center"/>
          </w:tcPr>
          <w:p w:rsidR="00000000" w:rsidDel="00000000" w:rsidP="00000000" w:rsidRDefault="00000000" w:rsidRPr="00000000" w14:paraId="00000090">
            <w:pPr>
              <w:rPr/>
            </w:pPr>
            <w:r w:rsidDel="00000000" w:rsidR="00000000" w:rsidRPr="00000000">
              <w:rPr>
                <w:rtl w:val="0"/>
              </w:rPr>
              <w:t xml:space="preserve">Por restricciones de seguridad y privacidad, se exige trabajar con identidades y archivos anonimizados o ficticios. </w:t>
            </w:r>
          </w:p>
        </w:tc>
      </w:tr>
      <w:tr>
        <w:trPr>
          <w:cantSplit w:val="0"/>
          <w:tblHeader w:val="0"/>
        </w:trPr>
        <w:tc>
          <w:tcPr>
            <w:tcMar>
              <w:top w:w="100.0" w:type="dxa"/>
              <w:bottom w:w="100.0" w:type="dxa"/>
            </w:tcMar>
            <w:vAlign w:val="center"/>
          </w:tcPr>
          <w:p w:rsidR="00000000" w:rsidDel="00000000" w:rsidP="00000000" w:rsidRDefault="00000000" w:rsidRPr="00000000" w14:paraId="00000091">
            <w:pPr>
              <w:rPr/>
            </w:pPr>
            <w:r w:rsidDel="00000000" w:rsidR="00000000" w:rsidRPr="00000000">
              <w:rPr>
                <w:rtl w:val="0"/>
              </w:rPr>
              <w:t xml:space="preserve">Conexión a servidores o bases de datos de producción </w:t>
            </w:r>
          </w:p>
        </w:tc>
        <w:tc>
          <w:tcPr>
            <w:tcMar>
              <w:top w:w="100.0" w:type="dxa"/>
              <w:bottom w:w="100.0" w:type="dxa"/>
            </w:tcMar>
            <w:vAlign w:val="center"/>
          </w:tcPr>
          <w:p w:rsidR="00000000" w:rsidDel="00000000" w:rsidP="00000000" w:rsidRDefault="00000000" w:rsidRPr="00000000" w14:paraId="00000092">
            <w:pPr>
              <w:rPr/>
            </w:pPr>
            <w:r w:rsidDel="00000000" w:rsidR="00000000" w:rsidRPr="00000000">
              <w:rPr>
                <w:rtl w:val="0"/>
              </w:rPr>
              <w:t xml:space="preserve">El desarrollo utilizará almacenamiento local (Room, DataStore, JSON) o una API REST ficticia </w:t>
            </w:r>
          </w:p>
        </w:tc>
      </w:tr>
    </w:tbl>
    <w:p w:rsidR="00000000" w:rsidDel="00000000" w:rsidP="00000000" w:rsidRDefault="00000000" w:rsidRPr="00000000" w14:paraId="00000093">
      <w:pPr>
        <w:pStyle w:val="Heading2"/>
        <w:rPr/>
      </w:pPr>
      <w:r w:rsidDel="00000000" w:rsidR="00000000" w:rsidRPr="00000000">
        <w:rPr>
          <w:rtl w:val="0"/>
        </w:rPr>
        <w:t xml:space="preserve">4.3 Regla de decisión del equipo</w:t>
      </w:r>
    </w:p>
    <w:p w:rsidR="00000000" w:rsidDel="00000000" w:rsidP="00000000" w:rsidRDefault="00000000" w:rsidRPr="00000000" w14:paraId="00000094">
      <w:pPr>
        <w:spacing w:after="120" w:lineRule="auto"/>
        <w:rPr/>
      </w:pPr>
      <w:r w:rsidDel="00000000" w:rsidR="00000000" w:rsidRPr="00000000">
        <w:rPr>
          <w:rtl w:val="0"/>
        </w:rPr>
        <w:t xml:space="preserve">Si tuvieran que reducir el proyecto a solo cuatro funcionalidades, ¿cuáles mantendrían?</w:t>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5">
            <w:pPr>
              <w:rPr/>
            </w:pPr>
            <w:r w:rsidDel="00000000" w:rsidR="00000000" w:rsidRPr="00000000">
              <w:rPr>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6">
            <w:pPr>
              <w:rPr/>
            </w:pPr>
            <w:r w:rsidDel="00000000" w:rsidR="00000000" w:rsidRPr="00000000">
              <w:rPr>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7">
            <w:pPr>
              <w:rPr/>
            </w:pPr>
            <w:r w:rsidDel="00000000" w:rsidR="00000000" w:rsidRPr="00000000">
              <w:rPr>
                <w:rtl w:val="0"/>
              </w:rPr>
              <w:t xml:space="preserve">Ingreso a la app con usuarios ficticios y validación de rol</w:t>
            </w:r>
          </w:p>
        </w:tc>
        <w:tc>
          <w:tcPr>
            <w:tcMar>
              <w:top w:w="100.0" w:type="dxa"/>
              <w:bottom w:w="100.0" w:type="dxa"/>
            </w:tcMar>
            <w:vAlign w:val="center"/>
          </w:tcPr>
          <w:p w:rsidR="00000000" w:rsidDel="00000000" w:rsidP="00000000" w:rsidRDefault="00000000" w:rsidRPr="00000000" w14:paraId="00000098">
            <w:pPr>
              <w:rPr/>
            </w:pPr>
            <w:r w:rsidDel="00000000" w:rsidR="00000000" w:rsidRPr="00000000">
              <w:rPr>
                <w:rtl w:val="0"/>
              </w:rPr>
              <w:t xml:space="preserve">Garantiza la separación de permisos y la privacidad de las funciones según el perfil del usuario. </w:t>
            </w:r>
          </w:p>
        </w:tc>
      </w:tr>
      <w:tr>
        <w:trPr>
          <w:cantSplit w:val="0"/>
          <w:tblHeader w:val="0"/>
        </w:trPr>
        <w:tc>
          <w:tcPr>
            <w:tcMar>
              <w:top w:w="100.0" w:type="dxa"/>
              <w:bottom w:w="100.0" w:type="dxa"/>
            </w:tcMar>
            <w:vAlign w:val="center"/>
          </w:tcPr>
          <w:p w:rsidR="00000000" w:rsidDel="00000000" w:rsidP="00000000" w:rsidRDefault="00000000" w:rsidRPr="00000000" w14:paraId="00000099">
            <w:pPr>
              <w:rPr/>
            </w:pPr>
            <w:r w:rsidDel="00000000" w:rsidR="00000000" w:rsidRPr="00000000">
              <w:rPr>
                <w:rtl w:val="0"/>
              </w:rPr>
              <w:t xml:space="preserve">Creación y visualización de exámenes </w:t>
            </w:r>
          </w:p>
        </w:tc>
        <w:tc>
          <w:tcPr>
            <w:tcMar>
              <w:top w:w="100.0" w:type="dxa"/>
              <w:bottom w:w="100.0" w:type="dxa"/>
            </w:tcMar>
            <w:vAlign w:val="center"/>
          </w:tcPr>
          <w:p w:rsidR="00000000" w:rsidDel="00000000" w:rsidP="00000000" w:rsidRDefault="00000000" w:rsidRPr="00000000" w14:paraId="0000009A">
            <w:pPr>
              <w:rPr/>
            </w:pPr>
            <w:r w:rsidDel="00000000" w:rsidR="00000000" w:rsidRPr="00000000">
              <w:rPr>
                <w:rtl w:val="0"/>
              </w:rPr>
              <w:t xml:space="preserve">Permite registrar los datos básicos del procedimiento (tipo de examen, ojo evaluado, estado y observaciones). </w:t>
            </w:r>
          </w:p>
        </w:tc>
      </w:tr>
      <w:tr>
        <w:trPr>
          <w:cantSplit w:val="0"/>
          <w:tblHeader w:val="0"/>
        </w:trPr>
        <w:tc>
          <w:tcPr>
            <w:tcMar>
              <w:top w:w="100.0" w:type="dxa"/>
              <w:bottom w:w="100.0" w:type="dxa"/>
            </w:tcMar>
            <w:vAlign w:val="center"/>
          </w:tcPr>
          <w:p w:rsidR="00000000" w:rsidDel="00000000" w:rsidP="00000000" w:rsidRDefault="00000000" w:rsidRPr="00000000" w14:paraId="0000009B">
            <w:pPr>
              <w:rPr/>
            </w:pPr>
            <w:r w:rsidDel="00000000" w:rsidR="00000000" w:rsidRPr="00000000">
              <w:rPr>
                <w:rtl w:val="0"/>
              </w:rPr>
              <w:t xml:space="preserve">Carga o simulación de documentos adjuntos </w:t>
            </w:r>
          </w:p>
        </w:tc>
        <w:tc>
          <w:tcPr>
            <w:tcMar>
              <w:top w:w="100.0" w:type="dxa"/>
              <w:bottom w:w="100.0" w:type="dxa"/>
            </w:tcMar>
            <w:vAlign w:val="center"/>
          </w:tcPr>
          <w:p w:rsidR="00000000" w:rsidDel="00000000" w:rsidP="00000000" w:rsidRDefault="00000000" w:rsidRPr="00000000" w14:paraId="0000009C">
            <w:pPr>
              <w:rPr/>
            </w:pPr>
            <w:r w:rsidDel="00000000" w:rsidR="00000000" w:rsidRPr="00000000">
              <w:rPr>
                <w:rtl w:val="0"/>
              </w:rPr>
              <w:t xml:space="preserve">Resuelve el problema principal de archivos dispersos en carpetas o correos, asociándolos directamente a la atención. </w:t>
            </w:r>
          </w:p>
        </w:tc>
      </w:tr>
      <w:tr>
        <w:trPr>
          <w:cantSplit w:val="0"/>
          <w:tblHeader w:val="0"/>
        </w:trPr>
        <w:tc>
          <w:tcPr>
            <w:tcMar>
              <w:top w:w="100.0" w:type="dxa"/>
              <w:bottom w:w="100.0" w:type="dxa"/>
            </w:tcMar>
            <w:vAlign w:val="center"/>
          </w:tcPr>
          <w:p w:rsidR="00000000" w:rsidDel="00000000" w:rsidP="00000000" w:rsidRDefault="00000000" w:rsidRPr="00000000" w14:paraId="0000009D">
            <w:pPr>
              <w:rPr/>
            </w:pPr>
            <w:r w:rsidDel="00000000" w:rsidR="00000000" w:rsidRPr="00000000">
              <w:rPr>
                <w:rtl w:val="0"/>
              </w:rPr>
              <w:t xml:space="preserve">Consulta del historial de exámenes por paciente ficticio</w:t>
            </w:r>
          </w:p>
        </w:tc>
        <w:tc>
          <w:tcPr>
            <w:tcMar>
              <w:top w:w="100.0" w:type="dxa"/>
              <w:bottom w:w="100.0" w:type="dxa"/>
            </w:tcMar>
            <w:vAlign w:val="center"/>
          </w:tcPr>
          <w:p w:rsidR="00000000" w:rsidDel="00000000" w:rsidP="00000000" w:rsidRDefault="00000000" w:rsidRPr="00000000" w14:paraId="0000009E">
            <w:pPr>
              <w:rPr/>
            </w:pPr>
            <w:r w:rsidDel="00000000" w:rsidR="00000000" w:rsidRPr="00000000">
              <w:rPr>
                <w:rtl w:val="0"/>
              </w:rPr>
              <w:t xml:space="preserve">Permite el seguimiento temporal y la comparación de antecedentes por parte del especialista </w:t>
            </w:r>
          </w:p>
        </w:tc>
      </w:tr>
    </w:tbl>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5. Historias de usuario</w:t>
      </w:r>
    </w:p>
    <w:p w:rsidR="00000000" w:rsidDel="00000000" w:rsidP="00000000" w:rsidRDefault="00000000" w:rsidRPr="00000000" w14:paraId="000000A1">
      <w:pPr>
        <w:spacing w:after="120" w:lineRule="auto"/>
        <w:rPr/>
      </w:pPr>
      <w:r w:rsidDel="00000000" w:rsidR="00000000" w:rsidRPr="00000000">
        <w:rPr>
          <w:rtl w:val="0"/>
        </w:rPr>
        <w:t xml:space="preserve">Transformen las funcionalidades más importantes del MVP en historias de usuario. Utilicen la estructura: Como [usuario], quiero [acción], para [beneficio].</w:t>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A2">
            <w:pPr>
              <w:spacing w:after="40" w:lineRule="auto"/>
              <w:rPr/>
            </w:pPr>
            <w:r w:rsidDel="00000000" w:rsidR="00000000" w:rsidRPr="00000000">
              <w:rPr>
                <w:b w:val="1"/>
                <w:bCs w:val="1"/>
                <w:rtl w:val="0"/>
              </w:rPr>
              <w:t xml:space="preserve">Ejemplo</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4">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5">
            <w:pPr>
              <w:rPr/>
            </w:pPr>
            <w:r w:rsidDel="00000000" w:rsidR="00000000" w:rsidRPr="00000000">
              <w:rPr>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6">
            <w:pPr>
              <w:rPr/>
            </w:pPr>
            <w:r w:rsidDel="00000000" w:rsidR="00000000" w:rsidRPr="00000000">
              <w:rPr>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7">
            <w:pPr>
              <w:rPr/>
            </w:pPr>
            <w:r w:rsidDel="00000000" w:rsidR="00000000" w:rsidRPr="00000000">
              <w:rPr>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8">
            <w:pPr>
              <w:rPr/>
            </w:pPr>
            <w:r w:rsidDel="00000000" w:rsidR="00000000" w:rsidRPr="00000000">
              <w:rPr>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9">
            <w:pPr>
              <w:jc w:val="center"/>
              <w:rPr/>
            </w:pPr>
            <w:r w:rsidDel="00000000" w:rsidR="00000000" w:rsidRPr="00000000">
              <w:rPr>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rPr/>
            </w:pPr>
            <w:r w:rsidDel="00000000" w:rsidR="00000000" w:rsidRPr="00000000">
              <w:rPr>
                <w:rtl w:val="0"/>
              </w:rPr>
              <w:t xml:space="preserve">Personal administrativo</w:t>
            </w:r>
          </w:p>
        </w:tc>
        <w:tc>
          <w:tcPr>
            <w:tcMar>
              <w:top w:w="100.0" w:type="dxa"/>
              <w:bottom w:w="100.0" w:type="dxa"/>
            </w:tcMar>
            <w:vAlign w:val="center"/>
          </w:tcPr>
          <w:p w:rsidR="00000000" w:rsidDel="00000000" w:rsidP="00000000" w:rsidRDefault="00000000" w:rsidRPr="00000000" w14:paraId="000000AB">
            <w:pPr>
              <w:rPr/>
            </w:pPr>
            <w:r w:rsidDel="00000000" w:rsidR="00000000" w:rsidRPr="00000000">
              <w:rPr>
                <w:rtl w:val="0"/>
              </w:rPr>
              <w:t xml:space="preserve">Ingresar a la app mediante usuarios ficticios con validación de rol</w:t>
            </w:r>
          </w:p>
        </w:tc>
        <w:tc>
          <w:tcPr>
            <w:tcMar>
              <w:top w:w="100.0" w:type="dxa"/>
              <w:bottom w:w="100.0" w:type="dxa"/>
            </w:tcMar>
            <w:vAlign w:val="center"/>
          </w:tcPr>
          <w:p w:rsidR="00000000" w:rsidDel="00000000" w:rsidP="00000000" w:rsidRDefault="00000000" w:rsidRPr="00000000" w14:paraId="000000AC">
            <w:pPr>
              <w:rPr/>
            </w:pPr>
            <w:r w:rsidDel="00000000" w:rsidR="00000000" w:rsidRPr="00000000">
              <w:rPr>
                <w:rtl w:val="0"/>
              </w:rPr>
              <w:t xml:space="preserve">Restringir las vistas y acciones permitidas dependiendo de si el usuario es médico, tecnólogo, paciente o administración.</w:t>
            </w:r>
          </w:p>
        </w:tc>
      </w:tr>
      <w:tr>
        <w:trPr>
          <w:cantSplit w:val="0"/>
          <w:tblHeader w:val="0"/>
        </w:trPr>
        <w:tc>
          <w:tcPr>
            <w:tcMar>
              <w:top w:w="100.0" w:type="dxa"/>
              <w:bottom w:w="100.0" w:type="dxa"/>
            </w:tcMar>
            <w:vAlign w:val="center"/>
          </w:tcPr>
          <w:p w:rsidR="00000000" w:rsidDel="00000000" w:rsidP="00000000" w:rsidRDefault="00000000" w:rsidRPr="00000000" w14:paraId="000000AD">
            <w:pPr>
              <w:jc w:val="center"/>
              <w:rPr/>
            </w:pPr>
            <w:r w:rsidDel="00000000" w:rsidR="00000000" w:rsidRPr="00000000">
              <w:rPr>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rPr/>
            </w:pPr>
            <w:r w:rsidDel="00000000" w:rsidR="00000000" w:rsidRPr="00000000">
              <w:rPr>
                <w:rtl w:val="0"/>
              </w:rPr>
              <w:t xml:space="preserve">Personal administrativo</w:t>
            </w:r>
          </w:p>
        </w:tc>
        <w:tc>
          <w:tcPr>
            <w:tcMar>
              <w:top w:w="100.0" w:type="dxa"/>
              <w:bottom w:w="100.0" w:type="dxa"/>
            </w:tcMar>
            <w:vAlign w:val="center"/>
          </w:tcPr>
          <w:p w:rsidR="00000000" w:rsidDel="00000000" w:rsidP="00000000" w:rsidRDefault="00000000" w:rsidRPr="00000000" w14:paraId="000000AF">
            <w:pPr>
              <w:rPr/>
            </w:pPr>
            <w:r w:rsidDel="00000000" w:rsidR="00000000" w:rsidRPr="00000000">
              <w:rPr>
                <w:rtl w:val="0"/>
              </w:rPr>
              <w:t xml:space="preserve">Registrar y consultar atenciones  </w:t>
            </w:r>
          </w:p>
        </w:tc>
        <w:tc>
          <w:tcPr>
            <w:tcMar>
              <w:top w:w="100.0" w:type="dxa"/>
              <w:bottom w:w="100.0" w:type="dxa"/>
            </w:tcMar>
            <w:vAlign w:val="center"/>
          </w:tcPr>
          <w:p w:rsidR="00000000" w:rsidDel="00000000" w:rsidP="00000000" w:rsidRDefault="00000000" w:rsidRPr="00000000" w14:paraId="000000B0">
            <w:pPr>
              <w:rPr/>
            </w:pPr>
            <w:r w:rsidDel="00000000" w:rsidR="00000000" w:rsidRPr="00000000">
              <w:rPr>
                <w:rtl w:val="0"/>
              </w:rPr>
              <w:t xml:space="preserve">Asociar un paciente ficticio, fecha, sucursal y profesional a una atención específica de manera ordenada.</w:t>
            </w:r>
          </w:p>
        </w:tc>
      </w:tr>
      <w:tr>
        <w:trPr>
          <w:cantSplit w:val="0"/>
          <w:tblHeader w:val="0"/>
        </w:trPr>
        <w:tc>
          <w:tcPr>
            <w:tcMar>
              <w:top w:w="100.0" w:type="dxa"/>
              <w:bottom w:w="100.0" w:type="dxa"/>
            </w:tcMar>
            <w:vAlign w:val="center"/>
          </w:tcPr>
          <w:p w:rsidR="00000000" w:rsidDel="00000000" w:rsidP="00000000" w:rsidRDefault="00000000" w:rsidRPr="00000000" w14:paraId="000000B1">
            <w:pPr>
              <w:jc w:val="center"/>
              <w:rPr/>
            </w:pPr>
            <w:r w:rsidDel="00000000" w:rsidR="00000000" w:rsidRPr="00000000">
              <w:rPr>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2">
            <w:pPr>
              <w:rPr/>
            </w:pPr>
            <w:r w:rsidDel="00000000" w:rsidR="00000000" w:rsidRPr="00000000">
              <w:rPr>
                <w:rtl w:val="0"/>
              </w:rPr>
              <w:t xml:space="preserve">Tecnólogo médico</w:t>
            </w:r>
          </w:p>
        </w:tc>
        <w:tc>
          <w:tcPr>
            <w:tcMar>
              <w:top w:w="100.0" w:type="dxa"/>
              <w:bottom w:w="100.0" w:type="dxa"/>
            </w:tcMar>
            <w:vAlign w:val="center"/>
          </w:tcPr>
          <w:p w:rsidR="00000000" w:rsidDel="00000000" w:rsidP="00000000" w:rsidRDefault="00000000" w:rsidRPr="00000000" w14:paraId="000000B3">
            <w:pPr>
              <w:rPr/>
            </w:pPr>
            <w:r w:rsidDel="00000000" w:rsidR="00000000" w:rsidRPr="00000000">
              <w:rPr>
                <w:rtl w:val="0"/>
              </w:rPr>
              <w:t xml:space="preserve">Adjuntar o cargar documentos simulados asociados al examen (en PDF, imagen o tabla)</w:t>
            </w:r>
          </w:p>
        </w:tc>
        <w:tc>
          <w:tcPr>
            <w:tcMar>
              <w:top w:w="100.0" w:type="dxa"/>
              <w:bottom w:w="100.0" w:type="dxa"/>
            </w:tcMar>
            <w:vAlign w:val="center"/>
          </w:tcPr>
          <w:p w:rsidR="00000000" w:rsidDel="00000000" w:rsidP="00000000" w:rsidRDefault="00000000" w:rsidRPr="00000000" w14:paraId="000000B4">
            <w:pPr>
              <w:rPr/>
            </w:pPr>
            <w:r w:rsidDel="00000000" w:rsidR="00000000" w:rsidRPr="00000000">
              <w:rPr>
                <w:rtl w:val="0"/>
              </w:rPr>
              <w:t xml:space="preserve">Centralizar los reportes en el registro del paciente y evitar guardar archivos localmente en carpetas.</w:t>
            </w:r>
          </w:p>
        </w:tc>
      </w:tr>
      <w:tr>
        <w:trPr>
          <w:cantSplit w:val="0"/>
          <w:tblHeader w:val="0"/>
        </w:trPr>
        <w:tc>
          <w:tcPr>
            <w:tcMar>
              <w:top w:w="100.0" w:type="dxa"/>
              <w:bottom w:w="100.0" w:type="dxa"/>
            </w:tcMar>
            <w:vAlign w:val="center"/>
          </w:tcPr>
          <w:p w:rsidR="00000000" w:rsidDel="00000000" w:rsidP="00000000" w:rsidRDefault="00000000" w:rsidRPr="00000000" w14:paraId="000000B5">
            <w:pPr>
              <w:jc w:val="center"/>
              <w:rPr/>
            </w:pPr>
            <w:r w:rsidDel="00000000" w:rsidR="00000000" w:rsidRPr="00000000">
              <w:rPr>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6">
            <w:pPr>
              <w:rPr/>
            </w:pPr>
            <w:r w:rsidDel="00000000" w:rsidR="00000000" w:rsidRPr="00000000">
              <w:rPr>
                <w:rtl w:val="0"/>
              </w:rPr>
              <w:t xml:space="preserve">Médico oftalmólogo</w:t>
            </w:r>
          </w:p>
        </w:tc>
        <w:tc>
          <w:tcPr>
            <w:tcMar>
              <w:top w:w="100.0" w:type="dxa"/>
              <w:bottom w:w="100.0" w:type="dxa"/>
            </w:tcMar>
            <w:vAlign w:val="center"/>
          </w:tcPr>
          <w:p w:rsidR="00000000" w:rsidDel="00000000" w:rsidP="00000000" w:rsidRDefault="00000000" w:rsidRPr="00000000" w14:paraId="000000B7">
            <w:pPr>
              <w:rPr/>
            </w:pPr>
            <w:r w:rsidDel="00000000" w:rsidR="00000000" w:rsidRPr="00000000">
              <w:rPr>
                <w:rtl w:val="0"/>
              </w:rPr>
              <w:t xml:space="preserve">Consultar el historial de exámenes anteriores por paciente ficticio</w:t>
            </w:r>
          </w:p>
        </w:tc>
        <w:tc>
          <w:tcPr>
            <w:tcMar>
              <w:top w:w="100.0" w:type="dxa"/>
              <w:bottom w:w="100.0" w:type="dxa"/>
            </w:tcMar>
            <w:vAlign w:val="center"/>
          </w:tcPr>
          <w:p w:rsidR="00000000" w:rsidDel="00000000" w:rsidP="00000000" w:rsidRDefault="00000000" w:rsidRPr="00000000" w14:paraId="000000B8">
            <w:pPr>
              <w:rPr/>
            </w:pPr>
            <w:r w:rsidDel="00000000" w:rsidR="00000000" w:rsidRPr="00000000">
              <w:rPr>
                <w:rtl w:val="0"/>
              </w:rPr>
              <w:t xml:space="preserve">Facilitar la comparación histórica de los antecedentes sin tener que realizar búsquedas manuales de archivos.</w:t>
            </w:r>
          </w:p>
        </w:tc>
      </w:tr>
      <w:tr>
        <w:trPr>
          <w:cantSplit w:val="0"/>
          <w:tblHeader w:val="0"/>
        </w:trPr>
        <w:tc>
          <w:tcPr>
            <w:tcMar>
              <w:top w:w="100.0" w:type="dxa"/>
              <w:bottom w:w="100.0" w:type="dxa"/>
            </w:tcMar>
            <w:vAlign w:val="center"/>
          </w:tcPr>
          <w:p w:rsidR="00000000" w:rsidDel="00000000" w:rsidP="00000000" w:rsidRDefault="00000000" w:rsidRPr="00000000" w14:paraId="000000B9">
            <w:pPr>
              <w:jc w:val="center"/>
              <w:rPr/>
            </w:pPr>
            <w:r w:rsidDel="00000000" w:rsidR="00000000" w:rsidRPr="00000000">
              <w:rPr>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A">
            <w:pPr>
              <w:rPr/>
            </w:pPr>
            <w:r w:rsidDel="00000000" w:rsidR="00000000" w:rsidRPr="00000000">
              <w:rPr>
                <w:rtl w:val="0"/>
              </w:rPr>
              <w:t xml:space="preserve">Paciente </w:t>
            </w:r>
          </w:p>
        </w:tc>
        <w:tc>
          <w:tcPr>
            <w:tcMar>
              <w:top w:w="100.0" w:type="dxa"/>
              <w:bottom w:w="100.0" w:type="dxa"/>
            </w:tcMar>
            <w:vAlign w:val="center"/>
          </w:tcPr>
          <w:p w:rsidR="00000000" w:rsidDel="00000000" w:rsidP="00000000" w:rsidRDefault="00000000" w:rsidRPr="00000000" w14:paraId="000000BB">
            <w:pPr>
              <w:rPr/>
            </w:pPr>
            <w:r w:rsidDel="00000000" w:rsidR="00000000" w:rsidRPr="00000000">
              <w:rPr>
                <w:rtl w:val="0"/>
              </w:rPr>
              <w:t xml:space="preserve">Consultar mis resultados autorizados y ver un resumen claro del estado de entrega del examen</w:t>
            </w:r>
          </w:p>
        </w:tc>
        <w:tc>
          <w:tcPr>
            <w:tcMar>
              <w:top w:w="100.0" w:type="dxa"/>
              <w:bottom w:w="100.0" w:type="dxa"/>
            </w:tcMar>
            <w:vAlign w:val="center"/>
          </w:tcPr>
          <w:p w:rsidR="00000000" w:rsidDel="00000000" w:rsidP="00000000" w:rsidRDefault="00000000" w:rsidRPr="00000000" w14:paraId="000000BC">
            <w:pPr>
              <w:rPr/>
            </w:pPr>
            <w:r w:rsidDel="00000000" w:rsidR="00000000" w:rsidRPr="00000000">
              <w:rPr>
                <w:rtl w:val="0"/>
              </w:rPr>
              <w:t xml:space="preserve">Revisar la evolución de mi procedimiento (pendiente, validado, entregado) de manera clara sin dirigirme físicamente al sitio.</w:t>
            </w:r>
          </w:p>
        </w:tc>
      </w:tr>
    </w:tbl>
    <w:p w:rsidR="00000000" w:rsidDel="00000000" w:rsidP="00000000" w:rsidRDefault="00000000" w:rsidRPr="00000000" w14:paraId="000000BD">
      <w:pPr>
        <w:pStyle w:val="Heading1"/>
        <w:rPr/>
      </w:pPr>
      <w:r w:rsidDel="00000000" w:rsidR="00000000" w:rsidRPr="00000000">
        <w:rPr>
          <w:rtl w:val="0"/>
        </w:rPr>
        <w:t xml:space="preserve">6. Pantallas iniciales de la aplicación</w:t>
      </w:r>
    </w:p>
    <w:p w:rsidR="00000000" w:rsidDel="00000000" w:rsidP="00000000" w:rsidRDefault="00000000" w:rsidRPr="00000000" w14:paraId="000000BE">
      <w:pPr>
        <w:spacing w:after="120" w:lineRule="auto"/>
        <w:rPr/>
      </w:pPr>
      <w:r w:rsidDel="00000000" w:rsidR="00000000" w:rsidRPr="00000000">
        <w:rPr>
          <w:rtl w:val="0"/>
        </w:rPr>
        <w:t xml:space="preserve">Definan qué pantallas serán necesarias para implementar el MVP. Cada pantalla debe tener un propósito concreto relacionado con una o más funcionalidades.</w:t>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F">
            <w:pPr>
              <w:rPr/>
            </w:pPr>
            <w:r w:rsidDel="00000000" w:rsidR="00000000" w:rsidRPr="00000000">
              <w:rPr>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0">
            <w:pPr>
              <w:rPr/>
            </w:pPr>
            <w:r w:rsidDel="00000000" w:rsidR="00000000" w:rsidRPr="00000000">
              <w:rPr>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1">
            <w:pPr>
              <w:rPr/>
            </w:pPr>
            <w:r w:rsidDel="00000000" w:rsidR="00000000" w:rsidRPr="00000000">
              <w:rPr>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2">
            <w:pPr>
              <w:rPr/>
            </w:pPr>
            <w:r w:rsidDel="00000000" w:rsidR="00000000" w:rsidRPr="00000000">
              <w:rPr>
                <w:rtl w:val="0"/>
              </w:rPr>
              <w:t xml:space="preserve">Registro de pacientes</w:t>
            </w:r>
          </w:p>
        </w:tc>
        <w:tc>
          <w:tcPr>
            <w:tcMar>
              <w:top w:w="100.0" w:type="dxa"/>
              <w:bottom w:w="100.0" w:type="dxa"/>
            </w:tcMar>
            <w:vAlign w:val="center"/>
          </w:tcPr>
          <w:p w:rsidR="00000000" w:rsidDel="00000000" w:rsidP="00000000" w:rsidRDefault="00000000" w:rsidRPr="00000000" w14:paraId="000000C3">
            <w:pPr>
              <w:rPr/>
            </w:pPr>
            <w:r w:rsidDel="00000000" w:rsidR="00000000" w:rsidRPr="00000000">
              <w:rPr>
                <w:rtl w:val="0"/>
              </w:rPr>
              <w:t xml:space="preserve">Autenticar a los usuarios ficticios y validar su perfil para restringir accesos según su rol. </w:t>
            </w:r>
          </w:p>
        </w:tc>
        <w:tc>
          <w:tcPr>
            <w:tcMar>
              <w:top w:w="100.0" w:type="dxa"/>
              <w:bottom w:w="100.0" w:type="dxa"/>
            </w:tcMar>
            <w:vAlign w:val="center"/>
          </w:tcPr>
          <w:p w:rsidR="00000000" w:rsidDel="00000000" w:rsidP="00000000" w:rsidRDefault="00000000" w:rsidRPr="00000000" w14:paraId="000000C4">
            <w:pPr>
              <w:rPr/>
            </w:pPr>
            <w:r w:rsidDel="00000000" w:rsidR="00000000" w:rsidRPr="00000000">
              <w:rPr>
                <w:rtl w:val="0"/>
              </w:rPr>
              <w:t xml:space="preserve">Validación de credenciales de prueba, asignación/verificación de rol (médico, tecnólogo, paciente, administración).</w:t>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Historial de pacientes</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Permitir al personal administrativo ingresar y gestionar la información de atenciones asociadas a un paciente ficticio. </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Formulario de datos mínimos (identificador ficticio, fecha, sucursal, profesional responsable) y validación de campos obligatorios.</w:t>
            </w:r>
          </w:p>
        </w:tc>
      </w:tr>
      <w:tr>
        <w:trPr>
          <w:cantSplit w:val="0"/>
          <w:tblHeader w:val="0"/>
        </w:trPr>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Login </w:t>
            </w:r>
          </w:p>
        </w:tc>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Listar y buscar rápidamente a los pacientes registrados en el sistema para acceder a sus expedientes.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Búsqueda por RUT/ID ficticio, filtrado general y acceso directo a la información o historial del paciente.</w:t>
            </w:r>
          </w:p>
        </w:tc>
      </w:tr>
      <w:tr>
        <w:trPr>
          <w:cantSplit w:val="0"/>
          <w:tblHeader w:val="0"/>
        </w:trPr>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Subir archivos</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Registrar exámenes oftalmológicos y adjuntar sus reportes simulados correspondientes. </w:t>
            </w:r>
          </w:p>
        </w:tc>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Selección de tipo de examen, ojo evaluado, carga o simulación de adjuntos (PDF, imagen o tabla) y registro de observaciones.</w:t>
            </w:r>
          </w:p>
        </w:tc>
      </w:tr>
      <w:tr>
        <w:trPr>
          <w:cantSplit w:val="0"/>
          <w:tblHeader w:val="0"/>
        </w:trPr>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Historial de exámenes</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Desplegar la secuencia cronológica de los exámenes realizados a un paciente para apoyar el seguimiento histórico.</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Filtros por fecha, tipo de examen o estado del resultado, y listado comparativo de exámenes anteriores.</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Perfil / información general paciente</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Mostrar el resumen consolidado del estado de la atención y los resultados autorizados.</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Visualización del resumen del resultado, estado del flujo (pendiente, validado, entregado) y apertura/descarga del documento simulado.</w:t>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7. Flujo inicial de navegación</w:t>
      </w:r>
    </w:p>
    <w:p w:rsidR="00000000" w:rsidDel="00000000" w:rsidP="00000000" w:rsidRDefault="00000000" w:rsidRPr="00000000" w14:paraId="000000D6">
      <w:pPr>
        <w:spacing w:after="120" w:lineRule="auto"/>
        <w:rPr/>
      </w:pPr>
      <w:r w:rsidDel="00000000" w:rsidR="00000000" w:rsidRPr="00000000">
        <w:rPr>
          <w:rtl w:val="0"/>
        </w:rPr>
        <w:t xml:space="preserve">Dibujen el recorrido principal de un usuario dentro de la aplicación. Pueden utilizar cajas y flechas. No es necesario diseñar todavía la interfaz final.</w:t>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7">
            <w:pPr>
              <w:rPr>
                <w:color w:val="222222"/>
                <w:sz w:val="19"/>
                <w:szCs w:val="19"/>
              </w:rPr>
            </w:pPr>
            <w:r w:rsidDel="00000000" w:rsidR="00000000" w:rsidRPr="00000000">
              <w:rPr>
                <w:color w:val="222222"/>
                <w:sz w:val="19"/>
                <w:szCs w:val="19"/>
                <w:rtl w:val="0"/>
              </w:rPr>
              <w:t xml:space="preserve">Flujo Especialista/Oftalmólogo:</w:t>
            </w:r>
          </w:p>
          <w:p w:rsidR="00000000" w:rsidDel="00000000" w:rsidP="00000000" w:rsidRDefault="00000000" w:rsidRPr="00000000" w14:paraId="000000D8">
            <w:pPr>
              <w:rPr>
                <w:color w:val="222222"/>
                <w:sz w:val="19"/>
                <w:szCs w:val="19"/>
              </w:rPr>
            </w:pPr>
            <w:r w:rsidDel="00000000" w:rsidR="00000000" w:rsidRPr="00000000">
              <w:rPr>
                <w:color w:val="222222"/>
                <w:sz w:val="19"/>
                <w:szCs w:val="19"/>
                <w:rtl w:val="0"/>
              </w:rPr>
              <w:t xml:space="preserve">Login -&gt; Menú principal -&gt; búsqueda por rut -&gt; listado de historial medico y exámenes  -&gt; Detalle</w:t>
              <w:br w:type="textWrapping"/>
              <w:br w:type="textWrapping"/>
              <w:t xml:space="preserve">Flujo paciente:</w:t>
              <w:br w:type="textWrapping"/>
              <w:t xml:space="preserve">Login -&gt; Menu principal -&gt; Horas y exámenes programados -&gt; Menú de historial -&gt; listado exámenes -&gt; detalle exámenes</w:t>
              <w:br w:type="textWrapping"/>
            </w:r>
          </w:p>
          <w:p w:rsidR="00000000" w:rsidDel="00000000" w:rsidP="00000000" w:rsidRDefault="00000000" w:rsidRPr="00000000" w14:paraId="000000D9">
            <w:pPr>
              <w:rPr>
                <w:color w:val="222222"/>
                <w:sz w:val="19"/>
                <w:szCs w:val="19"/>
              </w:rPr>
            </w:pPr>
            <w:r w:rsidDel="00000000" w:rsidR="00000000" w:rsidRPr="00000000">
              <w:rPr>
                <w:color w:val="222222"/>
                <w:sz w:val="19"/>
                <w:szCs w:val="19"/>
                <w:rtl w:val="0"/>
              </w:rPr>
              <w:t xml:space="preserve">Flujo administrador:</w:t>
            </w:r>
          </w:p>
          <w:p w:rsidR="00000000" w:rsidDel="00000000" w:rsidP="00000000" w:rsidRDefault="00000000" w:rsidRPr="00000000" w14:paraId="000000DA">
            <w:pPr>
              <w:rPr/>
            </w:pPr>
            <w:r w:rsidDel="00000000" w:rsidR="00000000" w:rsidRPr="00000000">
              <w:rPr>
                <w:color w:val="222222"/>
                <w:sz w:val="19"/>
                <w:szCs w:val="19"/>
                <w:rtl w:val="0"/>
              </w:rPr>
              <w:t xml:space="preserve">Login -&gt; Menu principal  -&gt; Pantalla de agregar/crear nuevo paciente -&gt; Se carga en la base de datos</w:t>
              <w:br w:type="textWrapping"/>
            </w:r>
            <w:r w:rsidDel="00000000" w:rsidR="00000000" w:rsidRPr="00000000">
              <w:rPr>
                <w:rtl w:val="0"/>
              </w:rPr>
            </w:r>
          </w:p>
        </w:tc>
      </w:tr>
    </w:tbl>
    <w:p w:rsidR="00000000" w:rsidDel="00000000" w:rsidP="00000000" w:rsidRDefault="00000000" w:rsidRPr="00000000" w14:paraId="000000DB">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8. Síntesis de la propuesta</w:t>
      </w:r>
    </w:p>
    <w:p w:rsidR="00000000" w:rsidDel="00000000" w:rsidP="00000000" w:rsidRDefault="00000000" w:rsidRPr="00000000" w14:paraId="000000DD">
      <w:pPr>
        <w:spacing w:after="120" w:lineRule="auto"/>
        <w:rPr/>
      </w:pPr>
      <w:r w:rsidDel="00000000" w:rsidR="00000000" w:rsidRPr="00000000">
        <w:rPr>
          <w:rtl w:val="0"/>
        </w:rPr>
        <w:t xml:space="preserve">Completen esta síntesis como si tuvieran que explicar el proyecto al cliente en menos de un minuto.</w:t>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E">
            <w:pPr>
              <w:rPr/>
            </w:pPr>
            <w:r w:rsidDel="00000000" w:rsidR="00000000" w:rsidRPr="00000000">
              <w:rPr>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F">
            <w:pPr>
              <w:rPr/>
            </w:pPr>
            <w:r w:rsidDel="00000000" w:rsidR="00000000" w:rsidRPr="00000000">
              <w:rPr>
                <w:rtl w:val="0"/>
              </w:rPr>
              <w:t xml:space="preserve">La dispersión y falta de centralización de los exámenes oftalmológicos en distintos formatos (PDF, Excel, imágenes, correo o papel) sin una ficha digital única, lo que genera búsquedas manuales lentas y riesgo de confusión de antecedentes.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0">
            <w:pPr>
              <w:rPr/>
            </w:pPr>
            <w:r w:rsidDel="00000000" w:rsidR="00000000" w:rsidRPr="00000000">
              <w:rPr>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1">
            <w:pPr>
              <w:spacing w:after="240" w:before="240" w:lineRule="auto"/>
              <w:rPr/>
            </w:pPr>
            <w:r w:rsidDel="00000000" w:rsidR="00000000" w:rsidRPr="00000000">
              <w:rPr>
                <w:rtl w:val="0"/>
              </w:rPr>
              <w:t xml:space="preserve">Médicos oftalmólogos, Tecnólogos médicos y Pacientes simulados (junto con el Personal administrativo).</w:t>
            </w:r>
          </w:p>
          <w:p w:rsidR="00000000" w:rsidDel="00000000" w:rsidP="00000000" w:rsidRDefault="00000000" w:rsidRPr="00000000" w14:paraId="000000E2">
            <w:pPr>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3">
            <w:pPr>
              <w:rPr/>
            </w:pPr>
            <w:r w:rsidDel="00000000" w:rsidR="00000000" w:rsidRPr="00000000">
              <w:rPr>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4">
            <w:pPr>
              <w:rPr/>
            </w:pPr>
            <w:r w:rsidDel="00000000" w:rsidR="00000000" w:rsidRPr="00000000">
              <w:rPr>
                <w:rtl w:val="0"/>
              </w:rPr>
              <w:t xml:space="preserve">Ocularis: una aplicación móvil orientada a centralizar, organizar y dar trazabilidad al acceso y consulta de exámenes oftalmológicos en un contexto académico con datos simulados.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5">
            <w:pPr>
              <w:rPr/>
            </w:pPr>
            <w:r w:rsidDel="00000000" w:rsidR="00000000" w:rsidRPr="00000000">
              <w:rPr>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6">
            <w:pPr>
              <w:rPr/>
            </w:pPr>
            <w:r w:rsidDel="00000000" w:rsidR="00000000" w:rsidRPr="00000000">
              <w:rPr>
                <w:rtl w:val="0"/>
              </w:rPr>
              <w:t xml:space="preserve">App móvil Android con validación de roles ficticios, registro/consulta de atenciones y exámenes, carga/visualización de documentos simulados (PDF, imagen o tabla), consulta de historial por paciente y filtros de búsqueda.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7">
            <w:pPr>
              <w:rPr/>
            </w:pPr>
            <w:r w:rsidDel="00000000" w:rsidR="00000000" w:rsidRPr="00000000">
              <w:rPr>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8">
            <w:pPr>
              <w:rPr/>
            </w:pPr>
            <w:r w:rsidDel="00000000" w:rsidR="00000000" w:rsidRPr="00000000">
              <w:rPr>
                <w:rtl w:val="0"/>
              </w:rPr>
              <w:t xml:space="preserve">Reducir el tiempo de búsqueda de información, facilitar la comparación de exámenes históricos, ordenar el flujo de entrega de resultados y mejorar la experiencia de consulta. </w:t>
            </w:r>
          </w:p>
        </w:tc>
      </w:tr>
    </w:tbl>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9. Evidencia y entrega al repositorio</w:t>
      </w:r>
    </w:p>
    <w:p w:rsidR="00000000" w:rsidDel="00000000" w:rsidP="00000000" w:rsidRDefault="00000000" w:rsidRPr="00000000" w14:paraId="000000EB">
      <w:pPr>
        <w:spacing w:after="120" w:lineRule="auto"/>
        <w:rPr/>
      </w:pPr>
      <w:r w:rsidDel="00000000" w:rsidR="00000000" w:rsidRPr="00000000">
        <w:rPr>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p>
    <w:p w:rsidR="00000000" w:rsidDel="00000000" w:rsidP="00000000" w:rsidRDefault="00000000" w:rsidRPr="00000000" w14:paraId="000000EC">
      <w:pPr>
        <w:pStyle w:val="Heading2"/>
        <w:rPr/>
      </w:pPr>
      <w:r w:rsidDel="00000000" w:rsidR="00000000" w:rsidRPr="00000000">
        <w:rPr>
          <w:rtl w:val="0"/>
        </w:rPr>
        <w:t xml:space="preserve">Checklist</w:t>
      </w:r>
    </w:p>
    <w:p w:rsidR="00000000" w:rsidDel="00000000" w:rsidP="00000000" w:rsidRDefault="00000000" w:rsidRPr="00000000" w14:paraId="000000ED">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E">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F">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F0">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F1">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F2">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3">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4">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5">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6">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7">
      <w:pPr>
        <w:pStyle w:val="Heading2"/>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8">
            <w:pPr>
              <w:rPr/>
            </w:pPr>
            <w:r w:rsidDel="00000000" w:rsidR="00000000" w:rsidRPr="00000000">
              <w:rPr>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rPr/>
            </w:pPr>
            <w:r w:rsidDel="00000000" w:rsidR="00000000" w:rsidRPr="00000000">
              <w:rPr>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A">
            <w:pPr>
              <w:rPr/>
            </w:pPr>
            <w:r w:rsidDel="00000000" w:rsidR="00000000" w:rsidRPr="00000000">
              <w:rPr>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B">
            <w:pPr>
              <w:rPr/>
            </w:pPr>
            <w:r w:rsidDel="00000000" w:rsidR="00000000" w:rsidRPr="00000000">
              <w:rPr>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C">
            <w:pPr>
              <w:rPr/>
            </w:pPr>
            <w:r w:rsidDel="00000000" w:rsidR="00000000" w:rsidRPr="00000000">
              <w:rPr>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D">
            <w:pPr>
              <w:rPr/>
            </w:pPr>
            <w:r w:rsidDel="00000000" w:rsidR="00000000" w:rsidRPr="00000000">
              <w:rPr>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E">
            <w:pPr>
              <w:rPr/>
            </w:pPr>
            <w:r w:rsidDel="00000000" w:rsidR="00000000" w:rsidRPr="00000000">
              <w:rPr>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F">
            <w:pPr>
              <w:rPr/>
            </w:pPr>
            <w:r w:rsidDel="00000000" w:rsidR="00000000" w:rsidRPr="00000000">
              <w:rPr>
                <w:rtl w:val="0"/>
              </w:rPr>
              <w:t xml:space="preserve">Richard Hernandez</w:t>
            </w:r>
          </w:p>
        </w:tc>
      </w:tr>
    </w:tbl>
    <w:p w:rsidR="00000000" w:rsidDel="00000000" w:rsidP="00000000" w:rsidRDefault="00000000" w:rsidRPr="00000000" w14:paraId="00000100">
      <w:pPr>
        <w:pStyle w:val="Heading2"/>
        <w:rPr/>
      </w:pPr>
      <w:r w:rsidDel="00000000" w:rsidR="00000000" w:rsidRPr="00000000">
        <w:rPr>
          <w:rtl w:val="0"/>
        </w:rPr>
        <w:t xml:space="preserve">Cierre de la clase</w:t>
      </w:r>
    </w:p>
    <w:p w:rsidR="00000000" w:rsidDel="00000000" w:rsidP="00000000" w:rsidRDefault="00000000" w:rsidRPr="00000000" w14:paraId="00000101">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2">
            <w:pPr>
              <w:rPr/>
            </w:pPr>
            <w:r w:rsidDel="00000000" w:rsidR="00000000" w:rsidRPr="00000000">
              <w:rPr>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3">
            <w:pPr>
              <w:rPr/>
            </w:pPr>
            <w:r w:rsidDel="00000000" w:rsidR="00000000" w:rsidRPr="00000000">
              <w:rPr>
                <w:color w:val="222222"/>
                <w:sz w:val="19"/>
                <w:szCs w:val="19"/>
                <w:rtl w:val="0"/>
              </w:rPr>
              <w:t xml:space="preserve">Una app que simplifique el acceso al historial médico y exámenes de los pacientes, para mejorar la trazabilidad y eficiencia de los médicos y tecnólogos.</w:t>
              <w:br w:type="textWrapping"/>
              <w:br w:type="textWrapping"/>
              <w:br w:type="textWrapping"/>
            </w:r>
            <w:r w:rsidDel="00000000" w:rsidR="00000000" w:rsidRPr="00000000">
              <w:rPr>
                <w:rtl w:val="0"/>
              </w:rPr>
            </w:r>
          </w:p>
        </w:tc>
      </w:tr>
    </w:tbl>
    <w:p w:rsidR="00000000" w:rsidDel="00000000" w:rsidP="00000000" w:rsidRDefault="00000000" w:rsidRPr="00000000" w14:paraId="00000104">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787878"/>
        <w:sz w:val="16"/>
        <w:szCs w:val="16"/>
        <w:rtl w:val="0"/>
      </w:rPr>
      <w:t xml:space="preserve">Aplicaciones Móviles · Evidencia Clase 1 · Página </w:t>
    </w:r>
    <w:r w:rsidDel="00000000" w:rsidR="00000000" w:rsidRPr="00000000">
      <w:rPr>
        <w:color w:val="78787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646464"/>
        <w:sz w:val="16"/>
        <w:szCs w:val="16"/>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before="160" w:lineRule="auto"/>
    </w:pPr>
    <w:rPr>
      <w:b w:val="1"/>
      <w:bCs w:val="1"/>
      <w:color w:val="1f4e79"/>
      <w:sz w:val="24"/>
      <w:szCs w:val="24"/>
    </w:rPr>
  </w:style>
  <w:style w:type="paragraph" w:styleId="Heading3">
    <w:name w:val="heading 3"/>
    <w:basedOn w:val="Normal"/>
    <w:next w:val="Normal"/>
    <w:pPr>
      <w:keepNext w:val="1"/>
      <w:keepLines w:val="1"/>
      <w:spacing w:before="160" w:lineRule="auto"/>
    </w:pPr>
    <w:rPr>
      <w:b w:val="1"/>
      <w:bCs w:val="1"/>
      <w:color w:val="3f3f3f"/>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Listaconvietas">
    <w:name w:val="List Bullet"/>
    <w:basedOn w:val="Normal"/>
    <w:uiPriority w:val="99"/>
    <w:semiHidden w:val="1"/>
    <w:unhideWhenUsed w:val="1"/>
    <w:rsid w:val="00F75A98"/>
    <w:pPr>
      <w:numPr>
        <w:numId w:val="2"/>
      </w:numPr>
      <w:spacing w:after="80" w:line="300" w:lineRule="auto"/>
      <w:ind w:left="540" w:hanging="271"/>
      <w:contextualSpacing w:val="1"/>
    </w:pPr>
    <w:rPr>
      <w:rFonts w:ascii="Calibri" w:cs="Calibri" w:eastAsia="Calibri" w:hAnsi="Calibri"/>
      <w:color w:val="2021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7p2PSjzOVKwYZxZkjHTZsoygg==">CgMxLjA4AHIhMU1CUHR3MmJid3RlRGM0c3ptSzBLdWpRMVBvRks4TTFa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2026-09-07T17:57:00Z</dcterms:created>
  <dc:creator>W607-PC03</dc:creator>
</cp:coreProperties>
</file>