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Prompt 1</w:t>
      </w:r>
    </w:p>
    <w:p w:rsidR="00000000" w:rsidDel="00000000" w:rsidP="00000000" w:rsidRDefault="00000000" w:rsidRPr="00000000" w14:paraId="00000002">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Describe an example of your leadership experience in which you have positively influenced others, helped resolve disputes or contributed to group efforts over time. (350 max)</w:t>
      </w:r>
    </w:p>
    <w:p w:rsidR="00000000" w:rsidDel="00000000" w:rsidP="00000000" w:rsidRDefault="00000000" w:rsidRPr="00000000" w14:paraId="00000003">
      <w:pPr>
        <w:spacing w:after="60" w:before="6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Things to consider</w:t>
      </w:r>
      <w:r w:rsidDel="00000000" w:rsidR="00000000" w:rsidRPr="00000000">
        <w:rPr>
          <w:rFonts w:ascii="Calibri" w:cs="Calibri" w:eastAsia="Calibri" w:hAnsi="Calibri"/>
          <w:sz w:val="22"/>
          <w:szCs w:val="22"/>
          <w:rtl w:val="0"/>
        </w:rPr>
        <w:t xml:space="preserve">: A leadership role can mean more than just a title. It can mean being a mentor to others, acting as the person in charge of a specific task, or taking the lead role in organizing an event or project. Think about what you accomplished and what you learned from the experience. What were your responsibilities?</w:t>
      </w:r>
    </w:p>
    <w:p w:rsidR="00000000" w:rsidDel="00000000" w:rsidP="00000000" w:rsidRDefault="00000000" w:rsidRPr="00000000" w14:paraId="00000004">
      <w:pPr>
        <w:spacing w:after="60" w:before="60" w:lineRule="auto"/>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Did you lead a team? How did your experience change your perspective on leading others? Did you help to resolve an important dispute at your school, church, in your community or an organization? And your leadership role doesn't necessarily have to be limited to school activities. For example, do you help out or take care of your family?</w:t>
        <w:br w:type="textWrapping"/>
      </w:r>
      <w:r w:rsidDel="00000000" w:rsidR="00000000" w:rsidRPr="00000000">
        <w:rPr>
          <w:rtl w:val="0"/>
        </w:rPr>
      </w:r>
    </w:p>
    <w:p w:rsidR="00000000" w:rsidDel="00000000" w:rsidP="00000000" w:rsidRDefault="00000000" w:rsidRPr="00000000" w14:paraId="00000005">
      <w:pPr>
        <w:pStyle w:val="Heading2"/>
        <w:rPr>
          <w:rFonts w:ascii="Calibri" w:cs="Calibri" w:eastAsia="Calibri" w:hAnsi="Calibri"/>
          <w:color w:val="ff0000"/>
          <w:sz w:val="22"/>
          <w:szCs w:val="22"/>
        </w:rPr>
      </w:pPr>
      <w:bookmarkStart w:colFirst="0" w:colLast="0" w:name="_heading=h.q5mgdos7bgf0" w:id="0"/>
      <w:bookmarkEnd w:id="0"/>
      <w:r w:rsidDel="00000000" w:rsidR="00000000" w:rsidRPr="00000000">
        <w:rPr>
          <w:rFonts w:ascii="Calibri" w:cs="Calibri" w:eastAsia="Calibri" w:hAnsi="Calibri"/>
          <w:sz w:val="22"/>
          <w:szCs w:val="22"/>
          <w:shd w:fill="b6d7dc" w:val="clear"/>
          <w:rtl w:val="0"/>
        </w:rPr>
        <w:t xml:space="preserve">Current Draft</w:t>
      </w:r>
      <w:r w:rsidDel="00000000" w:rsidR="00000000" w:rsidRPr="00000000">
        <w:rPr>
          <w:rtl w:val="0"/>
        </w:rPr>
      </w:r>
    </w:p>
    <w:p w:rsidR="00000000" w:rsidDel="00000000" w:rsidP="00000000" w:rsidRDefault="00000000" w:rsidRPr="00000000" w14:paraId="0000000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is your ticket to Seoul. The bus is scheduled to arrive at 15:15, and we will head to platform 30, just over there.”</w:t>
      </w:r>
    </w:p>
    <w:p w:rsidR="00000000" w:rsidDel="00000000" w:rsidP="00000000" w:rsidRDefault="00000000" w:rsidRPr="00000000" w14:paraId="00000007">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handed out tickets as we waited for the bus. A group of seven trusted me to lead the way after I spent hours researching and organizing the itinerary. Confident in our preparations, I was ready to explore the city with them. </w:t>
      </w:r>
    </w:p>
    <w:p w:rsidR="00000000" w:rsidDel="00000000" w:rsidP="00000000" w:rsidRDefault="00000000" w:rsidRPr="00000000" w14:paraId="00000009">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Having this unique opportunity to navigate through a foreign city for the first time, excitement buzzed in the air, but a weight like stone settled on my shoulders as I guided my friends through unfamiliar streets, bolstered by their encouragement. Checking my map every few minutes, I mentally prepared for the next step of the journey. While I had a clear sense of where we were going, I was still a little anxious.</w:t>
      </w:r>
    </w:p>
    <w:p w:rsidR="00000000" w:rsidDel="00000000" w:rsidP="00000000" w:rsidRDefault="00000000" w:rsidRPr="00000000" w14:paraId="0000000B">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Later that evening, we headed to Hongdae, just a few blocks away. However, the streets were jammed with people, and the chaotic flow quickly disrupted our plans. While deciding what to eat, three of my friends decided to go off on their own, leaving the rest of the group confused and uncomfortable. What began as a fun evening had snowballed into disorganization.</w:t>
      </w:r>
    </w:p>
    <w:p w:rsidR="00000000" w:rsidDel="00000000" w:rsidP="00000000" w:rsidRDefault="00000000" w:rsidRPr="00000000" w14:paraId="0000000D">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spoke to my friends afterwards and learned that some felt the pace was too slow while others worried about getting lost. I realized the issue wasn’t just the crowd; it was a lack of coordination and communication. To prevent further issues, I suggested a system where everyone would inform the group if they had their own plans. This system helped us stay connected and organized while fostering shared responsibility and trust, allowing the trip to go smoothly. </w:t>
      </w:r>
    </w:p>
    <w:p w:rsidR="00000000" w:rsidDel="00000000" w:rsidP="00000000" w:rsidRDefault="00000000" w:rsidRPr="00000000" w14:paraId="0000000F">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after="60" w:before="60" w:lineRule="auto"/>
        <w:rPr>
          <w:rFonts w:ascii="Calibri" w:cs="Calibri" w:eastAsia="Calibri" w:hAnsi="Calibri"/>
          <w:u w:val="none"/>
        </w:rPr>
      </w:pPr>
      <w:r w:rsidDel="00000000" w:rsidR="00000000" w:rsidRPr="00000000">
        <w:rPr>
          <w:rFonts w:ascii="Calibri" w:cs="Calibri" w:eastAsia="Calibri" w:hAnsi="Calibri"/>
          <w:sz w:val="22"/>
          <w:szCs w:val="22"/>
          <w:rtl w:val="0"/>
        </w:rPr>
        <w:t xml:space="preserve">From this trip, I’ve come to acknowledge that facilitating a group’s success requires not only giving directions but also ensuring everyone is on the same page–just as I had to ensure we all stayed together in Seoul and headed back to the airport safely. This experience reinforced my leadership and adaptability, furthering my understanding of the importance of maintaining transparency within groups.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irkLu3D4NvbPs4N/fYfn1nYQ==">CgMxLjAyDmgucTVtZ2RvczdiZ2YwOAByITFSakZqeVJxMTYtQ2piVERQMUUyalBRVGlNcVQyb1FORA==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