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21"/>
          <w:szCs w:val="21"/>
          <w:highlight w:val="white"/>
        </w:rPr>
      </w:pPr>
      <w:r w:rsidDel="00000000" w:rsidR="00000000" w:rsidRPr="00000000">
        <w:rPr>
          <w:color w:val="222222"/>
          <w:sz w:val="21"/>
          <w:szCs w:val="21"/>
          <w:highlight w:val="white"/>
          <w:rtl w:val="0"/>
        </w:rPr>
        <w:t xml:space="preserve">1)  Painting “The Rock” is a tradition at Northwestern that invites all forms of expression—students promote campus events or extracurricular groups, support social or activist causes, show their Wildcat spirit (what we call “Purple Pride”), celebrate their culture, and more. What would you paint on The Rock, and why?</w:t>
      </w:r>
    </w:p>
    <w:p w:rsidR="00000000" w:rsidDel="00000000" w:rsidP="00000000" w:rsidRDefault="00000000" w:rsidRPr="00000000" w14:paraId="00000002">
      <w:pPr>
        <w:rPr>
          <w:color w:val="222222"/>
          <w:sz w:val="21"/>
          <w:szCs w:val="21"/>
          <w:highlight w:val="white"/>
        </w:rPr>
      </w:pPr>
      <w:r w:rsidDel="00000000" w:rsidR="00000000" w:rsidRPr="00000000">
        <w:rPr>
          <w:rtl w:val="0"/>
        </w:rPr>
      </w:r>
    </w:p>
    <w:p w:rsidR="00000000" w:rsidDel="00000000" w:rsidP="00000000" w:rsidRDefault="00000000" w:rsidRPr="00000000" w14:paraId="00000003">
      <w:pPr>
        <w:rPr>
          <w:color w:val="222222"/>
          <w:sz w:val="21"/>
          <w:szCs w:val="21"/>
          <w:highlight w:val="white"/>
        </w:rPr>
      </w:pPr>
      <w:r w:rsidDel="00000000" w:rsidR="00000000" w:rsidRPr="00000000">
        <w:rPr>
          <w:color w:val="222222"/>
          <w:sz w:val="21"/>
          <w:szCs w:val="21"/>
          <w:highlight w:val="white"/>
          <w:rtl w:val="0"/>
        </w:rPr>
        <w:t xml:space="preserve">2)  Northwestern fosters a distinctively interdisciplinary culture. We believe discovery and innovation thrive at the intersection of diverse ideas, perspectives, and academic interests. Within this setting, if you could dream up an undergraduate class, research project, or creative effort (a start-up, a design prototype, a performance, etc.), what would it be? Who might be some ideal classmates or collaborators?</w:t>
      </w:r>
    </w:p>
    <w:p w:rsidR="00000000" w:rsidDel="00000000" w:rsidP="00000000" w:rsidRDefault="00000000" w:rsidRPr="00000000" w14:paraId="00000004">
      <w:pPr>
        <w:rPr>
          <w:color w:val="222222"/>
          <w:sz w:val="21"/>
          <w:szCs w:val="21"/>
          <w:highlight w:val="white"/>
        </w:rPr>
      </w:pPr>
      <w:r w:rsidDel="00000000" w:rsidR="00000000" w:rsidRPr="00000000">
        <w:rPr>
          <w:rtl w:val="0"/>
        </w:rPr>
      </w:r>
    </w:p>
    <w:p w:rsidR="00000000" w:rsidDel="00000000" w:rsidP="00000000" w:rsidRDefault="00000000" w:rsidRPr="00000000" w14:paraId="00000005">
      <w:pPr>
        <w:rPr>
          <w:color w:val="222222"/>
          <w:sz w:val="21"/>
          <w:szCs w:val="21"/>
          <w:highlight w:val="white"/>
        </w:rPr>
      </w:pPr>
      <w:r w:rsidDel="00000000" w:rsidR="00000000" w:rsidRPr="00000000">
        <w:rPr>
          <w:color w:val="222222"/>
          <w:sz w:val="21"/>
          <w:szCs w:val="21"/>
          <w:highlight w:val="white"/>
          <w:rtl w:val="0"/>
        </w:rPr>
        <w:t xml:space="preserve">3) Community and belonging matter at Northwestern. Tell us about one or more communities, networks, or student groups you see yourself connecting with on campus.</w:t>
      </w:r>
    </w:p>
    <w:p w:rsidR="00000000" w:rsidDel="00000000" w:rsidP="00000000" w:rsidRDefault="00000000" w:rsidRPr="00000000" w14:paraId="00000006">
      <w:pPr>
        <w:rPr>
          <w:color w:val="222222"/>
          <w:sz w:val="21"/>
          <w:szCs w:val="21"/>
          <w:highlight w:val="white"/>
        </w:rPr>
      </w:pPr>
      <w:r w:rsidDel="00000000" w:rsidR="00000000" w:rsidRPr="00000000">
        <w:rPr>
          <w:rtl w:val="0"/>
        </w:rPr>
      </w:r>
    </w:p>
    <w:p w:rsidR="00000000" w:rsidDel="00000000" w:rsidP="00000000" w:rsidRDefault="00000000" w:rsidRPr="00000000" w14:paraId="00000007">
      <w:pPr>
        <w:rPr>
          <w:color w:val="222222"/>
          <w:sz w:val="21"/>
          <w:szCs w:val="21"/>
          <w:highlight w:val="white"/>
        </w:rPr>
      </w:pPr>
      <w:r w:rsidDel="00000000" w:rsidR="00000000" w:rsidRPr="00000000">
        <w:rPr>
          <w:color w:val="222222"/>
          <w:sz w:val="21"/>
          <w:szCs w:val="21"/>
          <w:highlight w:val="white"/>
          <w:rtl w:val="0"/>
        </w:rPr>
        <w:t xml:space="preserve">4)  Northwestern’s location is special: on the shore of Lake Michigan, steps from downtown Evanston, just a few miles from Chicago. What aspects of our location are most compelling to you, and why?</w:t>
      </w:r>
    </w:p>
    <w:p w:rsidR="00000000" w:rsidDel="00000000" w:rsidP="00000000" w:rsidRDefault="00000000" w:rsidRPr="00000000" w14:paraId="00000008">
      <w:pPr>
        <w:rPr>
          <w:color w:val="222222"/>
          <w:sz w:val="21"/>
          <w:szCs w:val="21"/>
          <w:highlight w:val="white"/>
        </w:rPr>
      </w:pPr>
      <w:r w:rsidDel="00000000" w:rsidR="00000000" w:rsidRPr="00000000">
        <w:rPr>
          <w:rtl w:val="0"/>
        </w:rPr>
      </w:r>
    </w:p>
    <w:p w:rsidR="00000000" w:rsidDel="00000000" w:rsidP="00000000" w:rsidRDefault="00000000" w:rsidRPr="00000000" w14:paraId="00000009">
      <w:pPr>
        <w:rPr>
          <w:color w:val="222222"/>
          <w:sz w:val="21"/>
          <w:szCs w:val="21"/>
          <w:highlight w:val="white"/>
        </w:rPr>
      </w:pPr>
      <w:r w:rsidDel="00000000" w:rsidR="00000000" w:rsidRPr="00000000">
        <w:rPr>
          <w:color w:val="222222"/>
          <w:sz w:val="21"/>
          <w:szCs w:val="21"/>
          <w:highlight w:val="white"/>
          <w:rtl w:val="0"/>
        </w:rPr>
        <w:t xml:space="preserve">5)  Northwestern is a place where people with diverse backgrounds from all over the world can study, live, and talk with one another. This range of experiences and viewpoints immeasurably enriches learning. How might your individual background contribute to this diversity of perspectives in Northwestern’s classrooms and around our campus? (200 words)</w:t>
      </w:r>
    </w:p>
    <w:p w:rsidR="00000000" w:rsidDel="00000000" w:rsidP="00000000" w:rsidRDefault="00000000" w:rsidRPr="00000000" w14:paraId="0000000A">
      <w:pPr>
        <w:rPr>
          <w:color w:val="222222"/>
          <w:sz w:val="21"/>
          <w:szCs w:val="21"/>
          <w:highlight w:val="white"/>
        </w:rPr>
      </w:pPr>
      <w:r w:rsidDel="00000000" w:rsidR="00000000" w:rsidRPr="00000000">
        <w:rPr>
          <w:rtl w:val="0"/>
        </w:rPr>
      </w:r>
    </w:p>
    <w:p w:rsidR="00000000" w:rsidDel="00000000" w:rsidP="00000000" w:rsidRDefault="00000000" w:rsidRPr="00000000" w14:paraId="0000000B">
      <w:pPr>
        <w:rPr>
          <w:color w:val="222222"/>
          <w:sz w:val="21"/>
          <w:szCs w:val="21"/>
          <w:highlight w:val="white"/>
        </w:rPr>
      </w:pPr>
      <w:r w:rsidDel="00000000" w:rsidR="00000000" w:rsidRPr="00000000">
        <w:rPr>
          <w:rtl w:val="0"/>
        </w:rPr>
      </w:r>
    </w:p>
    <w:p w:rsidR="00000000" w:rsidDel="00000000" w:rsidP="00000000" w:rsidRDefault="00000000" w:rsidRPr="00000000" w14:paraId="0000000C">
      <w:pPr>
        <w:rPr>
          <w:color w:val="222222"/>
          <w:sz w:val="21"/>
          <w:szCs w:val="21"/>
          <w:highlight w:val="white"/>
        </w:rPr>
      </w:pPr>
      <w:r w:rsidDel="00000000" w:rsidR="00000000" w:rsidRPr="00000000">
        <w:rPr>
          <w:color w:val="222222"/>
          <w:sz w:val="21"/>
          <w:szCs w:val="21"/>
          <w:highlight w:val="white"/>
          <w:rtl w:val="0"/>
        </w:rPr>
        <w:tab/>
        <w:t xml:space="preserve">Creativity, a mainstream value today, is heavily emphasized. However, I come from a background that tells me crafting is the foundation for achievement. </w:t>
      </w:r>
    </w:p>
    <w:p w:rsidR="00000000" w:rsidDel="00000000" w:rsidP="00000000" w:rsidRDefault="00000000" w:rsidRPr="00000000" w14:paraId="0000000D">
      <w:pPr>
        <w:rPr>
          <w:color w:val="222222"/>
          <w:sz w:val="21"/>
          <w:szCs w:val="21"/>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ind w:left="0"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“Go run the field for twenty laps. “ Coach Chen demanded.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494d4d"/>
          <w:sz w:val="24"/>
          <w:szCs w:val="24"/>
        </w:rPr>
      </w:pPr>
      <w:r w:rsidDel="00000000" w:rsidR="00000000" w:rsidRPr="00000000">
        <w:rPr>
          <w:color w:val="494d4d"/>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0"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“Do the front-step and back-step footwork five times.” This is the same routine every day.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0000ff"/>
          <w:sz w:val="24"/>
          <w:szCs w:val="24"/>
          <w:rtl w:val="0"/>
        </w:rPr>
        <w:t xml:space="preserve">I find myself just doing what I am told without question.</w:t>
      </w:r>
      <w:r w:rsidDel="00000000" w:rsidR="00000000" w:rsidRPr="00000000">
        <w:rPr>
          <w:rFonts w:ascii="Times New Roman" w:cs="Times New Roman" w:eastAsia="Times New Roman" w:hAnsi="Times New Roman"/>
          <w:color w:val="494d4d"/>
          <w:sz w:val="24"/>
          <w:szCs w:val="24"/>
          <w:rtl w:val="0"/>
        </w:rPr>
        <w:t xml:space="preserve"> When coach Chen demanded the team to execute a forward swing 1000 times in three hours, I followed the instruction, finishing that 1000 times properly.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494d4d"/>
          <w:sz w:val="24"/>
          <w:szCs w:val="24"/>
        </w:rPr>
      </w:pPr>
      <w:r w:rsidDel="00000000" w:rsidR="00000000" w:rsidRPr="00000000">
        <w:rPr>
          <w:color w:val="494d4d"/>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color w:val="494d4d"/>
          <w:sz w:val="24"/>
          <w:szCs w:val="24"/>
        </w:rPr>
      </w:pPr>
      <w:r w:rsidDel="00000000" w:rsidR="00000000" w:rsidRPr="00000000">
        <w:rPr>
          <w:rFonts w:ascii="Times New Roman" w:cs="Times New Roman" w:eastAsia="Times New Roman" w:hAnsi="Times New Roman"/>
          <w:color w:val="494d4d"/>
          <w:sz w:val="24"/>
          <w:szCs w:val="24"/>
          <w:rtl w:val="0"/>
        </w:rPr>
        <w:t xml:space="preserve">I seldom allow myself to take the easy way out. </w:t>
      </w:r>
      <w:r w:rsidDel="00000000" w:rsidR="00000000" w:rsidRPr="00000000">
        <w:rPr>
          <w:rFonts w:ascii="Times New Roman" w:cs="Times New Roman" w:eastAsia="Times New Roman" w:hAnsi="Times New Roman"/>
          <w:color w:val="ff0000"/>
          <w:sz w:val="24"/>
          <w:szCs w:val="24"/>
          <w:rtl w:val="0"/>
        </w:rPr>
        <w:t xml:space="preserve">Those seemingly mundane training moments hold intrinsic purposes, albeit yet to be realized. I learned to accept what was given and try to find solutions. In badminton, I cannot avoid harsh training sessions and challenges such as running twenty laps daily. Instead, I embraced the ethos of “Just do it.” even though I was unclear of its purpose. I believe taking action offers the only chance to visualize the potential. Crafting does not contradict exploring and creativity. Instead, it built up an unbreakable foundation, leading to a wilder direction. </w:t>
      </w:r>
      <w:r w:rsidDel="00000000" w:rsidR="00000000" w:rsidRPr="00000000">
        <w:rPr>
          <w:rFonts w:ascii="Times New Roman" w:cs="Times New Roman" w:eastAsia="Times New Roman" w:hAnsi="Times New Roman"/>
          <w:color w:val="494d4d"/>
          <w:sz w:val="24"/>
          <w:szCs w:val="24"/>
          <w:rtl w:val="0"/>
        </w:rPr>
        <w:t xml:space="preserve">This is the philosophy that I want to bring to the Northwestern community. </w:t>
      </w:r>
    </w:p>
    <w:p w:rsidR="00000000" w:rsidDel="00000000" w:rsidP="00000000" w:rsidRDefault="00000000" w:rsidRPr="00000000" w14:paraId="00000015">
      <w:pPr>
        <w:spacing w:after="240" w:befor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color w:val="222222"/>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