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ind w:left="0" w:firstLine="0"/>
        <w:rPr>
          <w:rFonts w:ascii="Calibri" w:cs="Calibri" w:eastAsia="Calibri" w:hAnsi="Calibri"/>
        </w:rPr>
      </w:pPr>
      <w:r w:rsidDel="00000000" w:rsidR="00000000" w:rsidRPr="00000000">
        <w:rPr>
          <w:rFonts w:ascii="Calibri" w:cs="Calibri" w:eastAsia="Calibri" w:hAnsi="Calibri"/>
          <w:rtl w:val="0"/>
        </w:rPr>
        <w:t xml:space="preserve">Information Systems Major</w:t>
      </w:r>
    </w:p>
    <w:p w:rsidR="00000000" w:rsidDel="00000000" w:rsidP="00000000" w:rsidRDefault="00000000" w:rsidRPr="00000000" w14:paraId="00000002">
      <w:pPr>
        <w:pStyle w:val="Heading1"/>
        <w:spacing w:after="60" w:before="60" w:lineRule="auto"/>
        <w:ind w:left="0" w:firstLine="0"/>
        <w:rPr>
          <w:rFonts w:ascii="Calibri" w:cs="Calibri" w:eastAsia="Calibri" w:hAnsi="Calibri"/>
          <w:b w:val="1"/>
          <w:bCs w:val="1"/>
          <w:sz w:val="24"/>
          <w:szCs w:val="24"/>
        </w:rPr>
      </w:pPr>
      <w:bookmarkStart w:colFirst="0" w:colLast="0" w:name="_heading=h.ogxu9yls84lw" w:id="0"/>
      <w:bookmarkEnd w:id="0"/>
      <w:r w:rsidDel="00000000" w:rsidR="00000000" w:rsidRPr="00000000">
        <w:rPr>
          <w:rFonts w:ascii="Calibri" w:cs="Calibri" w:eastAsia="Calibri" w:hAnsi="Calibri"/>
          <w:b w:val="1"/>
          <w:bCs w:val="1"/>
          <w:sz w:val="24"/>
          <w:szCs w:val="24"/>
          <w:rtl w:val="0"/>
        </w:rPr>
        <w:t xml:space="preserve">1. Most students choose their intended major or area of study based on a passion or inspiration that’s developed over time – what passion or inspiration led you to choose this area of study?(300 word maximum)</w:t>
      </w:r>
    </w:p>
    <w:p w:rsidR="00000000" w:rsidDel="00000000" w:rsidP="00000000" w:rsidRDefault="00000000" w:rsidRPr="00000000" w14:paraId="00000003">
      <w:pPr>
        <w:spacing w:after="60" w:before="60" w:lineRule="auto"/>
        <w:ind w:left="0" w:firstLine="0"/>
        <w:rPr>
          <w:rFonts w:ascii="Calibri" w:cs="Calibri" w:eastAsia="Calibri" w:hAnsi="Calibri"/>
          <w:i w:val="1"/>
          <w:iCs w:val="1"/>
          <w:u w:val="single"/>
        </w:rPr>
      </w:pPr>
      <w:r w:rsidDel="00000000" w:rsidR="00000000" w:rsidRPr="00000000">
        <w:rPr>
          <w:rFonts w:ascii="Calibri" w:cs="Calibri" w:eastAsia="Calibri" w:hAnsi="Calibri"/>
          <w:i w:val="1"/>
          <w:iCs w:val="1"/>
          <w:u w:val="single"/>
          <w:rtl w:val="0"/>
        </w:rPr>
        <w:t xml:space="preserve">Only focused on your background NOT school related</w:t>
      </w:r>
    </w:p>
    <w:p w:rsidR="00000000" w:rsidDel="00000000" w:rsidP="00000000" w:rsidRDefault="00000000" w:rsidRPr="00000000" w14:paraId="00000004">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2:23 am on Saturday. I gazed at the bright computer screen, displaying my first app: a rudimentary school tour. Every tap, every successful screen transition felt like a triumph. This marked the beginning of my journey toward developing my creativity through technology.</w:t>
      </w:r>
    </w:p>
    <w:p w:rsidR="00000000" w:rsidDel="00000000" w:rsidP="00000000" w:rsidRDefault="00000000" w:rsidRPr="00000000" w14:paraId="00000006">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Intrigued by the logic of tackling tasks and solving problems, I enrolled in the “Data Science Lab with R” at UC Berkeley, where I performed cutting-edge analysis methods on real-world datasets. Through analyzing how different factors are deeply entangled and considering the techniques that should be used, I learned about the complexity of real-world scenarios. Meanwhile, in Inspirit AI, I collaborated on my first large-scale programming project to build an object detection model for automobiles, processing data through computer vision and making instant decisions based on surroundings. My mind bursts with questions and ideas about AI—how it thinks, learns, and adapts. While these experiences built up my technical foundation, I realized I want to work on more direct applications that improve our lives. </w:t>
      </w:r>
    </w:p>
    <w:p w:rsidR="00000000" w:rsidDel="00000000" w:rsidP="00000000" w:rsidRDefault="00000000" w:rsidRPr="00000000" w14:paraId="00000008">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 discovered the crucial intersection of language and technology through my roles as a tutor and an intern. While tutoring English to a Ukrainian student, I gained further insights into the challenges of learning another language as I adapted my methods to meet her lack of crucial self-study resources. During my internship at NaoNow, I applied these insights when training models to create dynamic lesson plans tailored to students’ individual needs. I implemented an AI program that analyzed students’ recordings to readily identify areas for improvement. This experience solidified my belief in the transformative power of technology in education and how the algorithms save our time to make accurate decisions. This realization drove me to pursue Information Systems at CMU, as I’m eager to learn the implications of innovative technologies that enrich learners. </w:t>
      </w:r>
    </w:p>
    <w:p w:rsidR="00000000" w:rsidDel="00000000" w:rsidP="00000000" w:rsidRDefault="00000000" w:rsidRPr="00000000" w14:paraId="0000000A">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spacing w:after="60" w:before="60" w:lineRule="auto"/>
        <w:ind w:left="0" w:firstLine="0"/>
        <w:rPr>
          <w:rFonts w:ascii="Calibri" w:cs="Calibri" w:eastAsia="Calibri" w:hAnsi="Calibri"/>
          <w:b w:val="1"/>
          <w:bCs w:val="1"/>
          <w:sz w:val="24"/>
          <w:szCs w:val="24"/>
        </w:rPr>
      </w:pPr>
      <w:bookmarkStart w:colFirst="0" w:colLast="0" w:name="_heading=h.6wla3dry586v"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60" w:before="60" w:lineRule="auto"/>
        <w:ind w:left="0" w:firstLine="0"/>
        <w:rPr>
          <w:rFonts w:ascii="Calibri" w:cs="Calibri" w:eastAsia="Calibri" w:hAnsi="Calibri"/>
          <w:sz w:val="24"/>
          <w:szCs w:val="24"/>
        </w:rPr>
      </w:pPr>
      <w:bookmarkStart w:colFirst="0" w:colLast="0" w:name="_heading=h.qy1w6y19wzrr" w:id="2"/>
      <w:bookmarkEnd w:id="2"/>
      <w:r w:rsidDel="00000000" w:rsidR="00000000" w:rsidRPr="00000000">
        <w:rPr>
          <w:rFonts w:ascii="Calibri" w:cs="Calibri" w:eastAsia="Calibri" w:hAnsi="Calibri"/>
          <w:b w:val="1"/>
          <w:bCs w:val="1"/>
          <w:sz w:val="24"/>
          <w:szCs w:val="24"/>
          <w:rtl w:val="0"/>
        </w:rPr>
        <w:t xml:space="preserve">2. Many students pursue college for a specific degree, career opportunity or personal goal. Whichever it may be, learning will be critical to achieve your ultimate goal. As you think ahead to the process of learning during your college years, how will you define a successful college experience? </w:t>
      </w:r>
      <w:r w:rsidDel="00000000" w:rsidR="00000000" w:rsidRPr="00000000">
        <w:rPr>
          <w:rFonts w:ascii="Calibri" w:cs="Calibri" w:eastAsia="Calibri" w:hAnsi="Calibri"/>
          <w:b w:val="1"/>
          <w:bCs w:val="1"/>
          <w:sz w:val="22"/>
          <w:szCs w:val="22"/>
          <w:rtl w:val="0"/>
        </w:rPr>
        <w:t xml:space="preserve">(300 word maximum)</w:t>
      </w:r>
      <w:r w:rsidDel="00000000" w:rsidR="00000000" w:rsidRPr="00000000">
        <w:rPr>
          <w:rtl w:val="0"/>
        </w:rPr>
      </w:r>
    </w:p>
    <w:p w:rsidR="00000000" w:rsidDel="00000000" w:rsidP="00000000" w:rsidRDefault="00000000" w:rsidRPr="00000000" w14:paraId="0000000F">
      <w:pPr>
        <w:spacing w:after="60" w:before="60" w:lineRule="auto"/>
        <w:rPr>
          <w:rFonts w:ascii="Calibri" w:cs="Calibri" w:eastAsia="Calibri" w:hAnsi="Calibri"/>
          <w:i w:val="1"/>
          <w:iCs w:val="1"/>
          <w:u w:val="single"/>
        </w:rPr>
      </w:pPr>
      <w:r w:rsidDel="00000000" w:rsidR="00000000" w:rsidRPr="00000000">
        <w:rPr>
          <w:rtl w:val="0"/>
        </w:rPr>
      </w:r>
    </w:p>
    <w:p w:rsidR="00000000" w:rsidDel="00000000" w:rsidP="00000000" w:rsidRDefault="00000000" w:rsidRPr="00000000" w14:paraId="0000001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 uploaded my student’s one-minute speech sample and clicked “Export Feedback.” I was instantly captivated by the detailed analysis that followed, thoroughly critiquing different areas of my student’s speech. Each piece of feedback felt like a spotlight illuminating the quickest route to improvement, allowing students to understand their strengths and weaknesses in only a few minutes. </w:t>
      </w:r>
    </w:p>
    <w:p w:rsidR="00000000" w:rsidDel="00000000" w:rsidP="00000000" w:rsidRDefault="00000000" w:rsidRPr="00000000" w14:paraId="00000011">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Through my experience as a tutor and an intern, I realized that my true passion lay in designing innovative programs that enhance students' learning. I intend to build applications that assist in language acquisition, helping students grasp concepts efficiently. </w:t>
      </w:r>
    </w:p>
    <w:p w:rsidR="00000000" w:rsidDel="00000000" w:rsidP="00000000" w:rsidRDefault="00000000" w:rsidRPr="00000000" w14:paraId="00000013">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At CMU, I will take advantage of a wide range of resources to expand my thinking beyond information systems and collaborate with peers from other departments. Through the course </w:t>
      </w:r>
      <w:r w:rsidDel="00000000" w:rsidR="00000000" w:rsidRPr="00000000">
        <w:rPr>
          <w:rFonts w:ascii="Calibri" w:cs="Calibri" w:eastAsia="Calibri" w:hAnsi="Calibri"/>
          <w:i w:val="1"/>
          <w:iCs w:val="1"/>
          <w:u w:val="single"/>
          <w:rtl w:val="0"/>
        </w:rPr>
        <w:t xml:space="preserve">Design of Educational Games</w:t>
      </w:r>
      <w:r w:rsidDel="00000000" w:rsidR="00000000" w:rsidRPr="00000000">
        <w:rPr>
          <w:rFonts w:ascii="Calibri" w:cs="Calibri" w:eastAsia="Calibri" w:hAnsi="Calibri"/>
          <w:rtl w:val="0"/>
        </w:rPr>
        <w:t xml:space="preserve">, I will extend my understanding of the intersection between education and technology. By analyzing different games, I hope to discover how to bridge enjoyable gameplay with educational value. Additionally, I look forward to joining the EdTech Club to work on impactful projects that bring technical advancements to students at CMU and beyond. Through conducting research with Professor Cassell, I hope to incorporate insights from language and human behavior to create effective programs that enable people to communicate with machines in human-like ways in my internship and beyond. </w:t>
      </w:r>
    </w:p>
    <w:p w:rsidR="00000000" w:rsidDel="00000000" w:rsidP="00000000" w:rsidRDefault="00000000" w:rsidRPr="00000000" w14:paraId="00000015">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Not only will I take advantage of academic resources, I also plan to continue my tutoring service club at CMU. With the resources provided by SLICE and the passion of the Tartans, I hope to raise awareness and share our knowledge and technologies with students in other parts of the world. </w:t>
      </w:r>
    </w:p>
    <w:p w:rsidR="00000000" w:rsidDel="00000000" w:rsidP="00000000" w:rsidRDefault="00000000" w:rsidRPr="00000000" w14:paraId="00000017">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Through the opportunities and experiences at CMU, I will find fulfillment by embracing compassion and holistic learning, embodying the spirit of a successful Tartan.</w:t>
      </w:r>
    </w:p>
    <w:p w:rsidR="00000000" w:rsidDel="00000000" w:rsidP="00000000" w:rsidRDefault="00000000" w:rsidRPr="00000000" w14:paraId="00000019">
      <w:pPr>
        <w:pStyle w:val="Heading1"/>
        <w:spacing w:after="60" w:before="60" w:lineRule="auto"/>
        <w:ind w:left="0" w:firstLine="0"/>
        <w:rPr>
          <w:rFonts w:ascii="Calibri" w:cs="Calibri" w:eastAsia="Calibri" w:hAnsi="Calibri"/>
          <w:b w:val="1"/>
          <w:bCs w:val="1"/>
          <w:sz w:val="24"/>
          <w:szCs w:val="24"/>
        </w:rPr>
      </w:pPr>
      <w:bookmarkStart w:colFirst="0" w:colLast="0" w:name="_heading=h.limv2xskt9gc" w:id="3"/>
      <w:bookmarkEnd w:id="3"/>
      <w:r w:rsidDel="00000000" w:rsidR="00000000" w:rsidRPr="00000000">
        <w:rPr>
          <w:rtl w:val="0"/>
        </w:rPr>
      </w:r>
    </w:p>
    <w:p w:rsidR="00000000" w:rsidDel="00000000" w:rsidP="00000000" w:rsidRDefault="00000000" w:rsidRPr="00000000" w14:paraId="0000001A">
      <w:pPr>
        <w:pStyle w:val="Heading1"/>
        <w:spacing w:after="60" w:before="60" w:lineRule="auto"/>
        <w:ind w:left="0" w:firstLine="0"/>
        <w:rPr>
          <w:rFonts w:ascii="Calibri" w:cs="Calibri" w:eastAsia="Calibri" w:hAnsi="Calibri"/>
          <w:b w:val="1"/>
          <w:bCs w:val="1"/>
          <w:sz w:val="24"/>
          <w:szCs w:val="24"/>
        </w:rPr>
      </w:pPr>
      <w:bookmarkStart w:colFirst="0" w:colLast="0" w:name="_heading=h.ua5mc8vyleoh" w:id="4"/>
      <w:bookmarkEnd w:id="4"/>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60" w:before="60" w:lineRule="auto"/>
        <w:ind w:left="0" w:firstLine="0"/>
        <w:rPr>
          <w:rFonts w:ascii="Calibri" w:cs="Calibri" w:eastAsia="Calibri" w:hAnsi="Calibri"/>
        </w:rPr>
      </w:pPr>
      <w:bookmarkStart w:colFirst="0" w:colLast="0" w:name="_heading=h.e9vaegyrb9wi" w:id="5"/>
      <w:bookmarkEnd w:id="5"/>
      <w:r w:rsidDel="00000000" w:rsidR="00000000" w:rsidRPr="00000000">
        <w:rPr>
          <w:rFonts w:ascii="Calibri" w:cs="Calibri" w:eastAsia="Calibri" w:hAnsi="Calibri"/>
          <w:b w:val="1"/>
          <w:bCs w:val="1"/>
          <w:sz w:val="24"/>
          <w:szCs w:val="24"/>
          <w:rtl w:val="0"/>
        </w:rPr>
        <w:t xml:space="preserve">3. Consider your application as a whole. What do you </w:t>
      </w:r>
      <w:r w:rsidDel="00000000" w:rsidR="00000000" w:rsidRPr="00000000">
        <w:rPr>
          <w:rFonts w:ascii="Calibri" w:cs="Calibri" w:eastAsia="Calibri" w:hAnsi="Calibri"/>
          <w:b w:val="1"/>
          <w:bCs w:val="1"/>
          <w:sz w:val="24"/>
          <w:szCs w:val="24"/>
          <w:u w:val="single"/>
          <w:rtl w:val="0"/>
        </w:rPr>
        <w:t xml:space="preserve">personally</w:t>
      </w:r>
      <w:r w:rsidDel="00000000" w:rsidR="00000000" w:rsidRPr="00000000">
        <w:rPr>
          <w:rFonts w:ascii="Calibri" w:cs="Calibri" w:eastAsia="Calibri" w:hAnsi="Calibri"/>
          <w:b w:val="1"/>
          <w:bCs w:val="1"/>
          <w:sz w:val="24"/>
          <w:szCs w:val="24"/>
          <w:rtl w:val="0"/>
        </w:rPr>
        <w:t xml:space="preserve"> want to emphasize about your application for the admission committee’s consideration?</w:t>
      </w:r>
      <w:r w:rsidDel="00000000" w:rsidR="00000000" w:rsidRPr="00000000">
        <w:rPr>
          <w:rFonts w:ascii="Calibri" w:cs="Calibri" w:eastAsia="Calibri" w:hAnsi="Calibri"/>
          <w:b w:val="1"/>
          <w:bCs w:val="1"/>
          <w:sz w:val="24"/>
          <w:szCs w:val="24"/>
          <w:rtl w:val="0"/>
        </w:rPr>
        <w:t xml:space="preserve"> Highlight something that’s important to you or something you haven’t had a chance to share. Tell us, don’t show us (no websites please).</w:t>
      </w:r>
      <w:r w:rsidDel="00000000" w:rsidR="00000000" w:rsidRPr="00000000">
        <w:rPr>
          <w:rFonts w:ascii="Calibri" w:cs="Calibri" w:eastAsia="Calibri" w:hAnsi="Calibri"/>
          <w:b w:val="1"/>
          <w:bCs w:val="1"/>
          <w:sz w:val="24"/>
          <w:szCs w:val="24"/>
          <w:rtl w:val="0"/>
        </w:rPr>
        <w:br w:type="textWrapping"/>
        <w:t xml:space="preserve">(300 word maximum)</w:t>
      </w:r>
      <w:r w:rsidDel="00000000" w:rsidR="00000000" w:rsidRPr="00000000">
        <w:rPr>
          <w:rtl w:val="0"/>
        </w:rPr>
      </w:r>
    </w:p>
    <w:p w:rsidR="00000000" w:rsidDel="00000000" w:rsidP="00000000" w:rsidRDefault="00000000" w:rsidRPr="00000000" w14:paraId="0000001C">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60" w:before="60" w:lineRule="auto"/>
        <w:ind w:left="0" w:firstLine="0"/>
        <w:rPr>
          <w:rFonts w:ascii="Calibri" w:cs="Calibri" w:eastAsia="Calibri" w:hAnsi="Calibri"/>
        </w:rPr>
      </w:pPr>
      <w:r w:rsidDel="00000000" w:rsidR="00000000" w:rsidRPr="00000000">
        <w:rPr>
          <w:rFonts w:ascii="Calibri" w:cs="Calibri" w:eastAsia="Calibri" w:hAnsi="Calibri"/>
          <w:rtl w:val="0"/>
        </w:rPr>
        <w:t xml:space="preserve">"I should sleep…. But I can do one more run-through.”</w:t>
      </w:r>
    </w:p>
    <w:p w:rsidR="00000000" w:rsidDel="00000000" w:rsidP="00000000" w:rsidRDefault="00000000" w:rsidRPr="00000000" w14:paraId="0000001E">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60" w:before="60" w:lineRule="auto"/>
        <w:ind w:left="0" w:firstLine="0"/>
        <w:rPr>
          <w:rFonts w:ascii="Calibri" w:cs="Calibri" w:eastAsia="Calibri" w:hAnsi="Calibri"/>
        </w:rPr>
      </w:pPr>
      <w:r w:rsidDel="00000000" w:rsidR="00000000" w:rsidRPr="00000000">
        <w:rPr>
          <w:rFonts w:ascii="Calibri" w:cs="Calibri" w:eastAsia="Calibri" w:hAnsi="Calibri"/>
          <w:rtl w:val="0"/>
        </w:rPr>
        <w:t xml:space="preserve">Music notes swirled in my head at midnight, like loops of a rollercoaster, replaying the key moments endlessly. I couldn’t bring myself to step off the ride. </w:t>
      </w:r>
    </w:p>
    <w:p w:rsidR="00000000" w:rsidDel="00000000" w:rsidP="00000000" w:rsidRDefault="00000000" w:rsidRPr="00000000" w14:paraId="00000020">
      <w:pPr>
        <w:spacing w:after="60" w:before="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60" w:before="60" w:lineRule="auto"/>
        <w:ind w:left="0" w:firstLine="0"/>
        <w:rPr>
          <w:rFonts w:ascii="Calibri" w:cs="Calibri" w:eastAsia="Calibri" w:hAnsi="Calibri"/>
        </w:rPr>
      </w:pPr>
      <w:r w:rsidDel="00000000" w:rsidR="00000000" w:rsidRPr="00000000">
        <w:rPr>
          <w:rFonts w:ascii="Calibri" w:cs="Calibri" w:eastAsia="Calibri" w:hAnsi="Calibri"/>
          <w:rtl w:val="0"/>
        </w:rPr>
        <w:t xml:space="preserve">That was the night before my big music competition in my senior year of high school. Thinking back to my earlier summers, I remember living in my teacher’s piano room, practicing for countless hours each day. Wishing to improve each time I practiced,  I eventually conditioned my patience and concentration to the point where I could play with complete focus for two consecutive hours. I lived in the practice studio—aiming for accuracy and eventually adding my own dynamic flair—cohabiting that space with my roommate: music. </w:t>
      </w:r>
    </w:p>
    <w:p w:rsidR="00000000" w:rsidDel="00000000" w:rsidP="00000000" w:rsidRDefault="00000000" w:rsidRPr="00000000" w14:paraId="00000022">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formative spark in my journey took place in 5th grade, when I realized I enjoyed spending countless hours attempting to replicate melodies of my favorite songs by ear. Despite my rudimentary technique, I impetuously asked my teacher to register me for a county-level competition. With limited time to practice two advanced pieces, I felt like I was drowning in an overwhelming crescendo. </w:t>
      </w:r>
    </w:p>
    <w:p w:rsidR="00000000" w:rsidDel="00000000" w:rsidP="00000000" w:rsidRDefault="00000000" w:rsidRPr="00000000" w14:paraId="00000024">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So I practiced each measure time and time again, ensuring that no unclear notes were buried in the fast and unfamiliar tempos. However, through the two months, I manifested a genuine love of playing piano. It wasn’t about winning the competition anymore; it was instead an eagerness to sharpen my skills to be able to play anything. </w:t>
      </w:r>
    </w:p>
    <w:p w:rsidR="00000000" w:rsidDel="00000000" w:rsidP="00000000" w:rsidRDefault="00000000" w:rsidRPr="00000000" w14:paraId="00000026">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Though I took a break from local competitions to shift my focus to academics, music has gifted me resilience and commitment. Throughout my life, I hope to apply these characteristics to pursue whatever new passions disrupt my sleep schedule next. </w:t>
      </w:r>
    </w:p>
    <w:p w:rsidR="00000000" w:rsidDel="00000000" w:rsidP="00000000" w:rsidRDefault="00000000" w:rsidRPr="00000000" w14:paraId="00000028">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60" w:before="6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u7c2jK15AKy3pxQXdwpq0aqcQ==">CgMxLjAyDmgub2d4dTl5bHM4NGx3Mg5oLjZ3bGEzZHJ5NTg2djIOaC5xeTF3NnkxOXd6cnIyDmgubGltdjJ4c2t0OWdjMg5oLnVhNW1jOHZ5bGVvaDIOaC5lOXZhZWd5cmI5d2k4AHIhMUVHVnYtSFI4QTJ6U2dvQy1pSFc4LTNaSjRDNHBIT3lw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