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spacing w:after="60" w:before="60" w:lineRule="auto"/>
        <w:ind w:left="720" w:hanging="360"/>
        <w:rPr>
          <w:rFonts w:ascii="Calibri" w:cs="Calibri" w:eastAsia="Calibri" w:hAnsi="Calibri"/>
          <w:b w:val="1"/>
          <w:bCs w:val="1"/>
          <w:sz w:val="24"/>
          <w:szCs w:val="24"/>
        </w:rPr>
      </w:pPr>
      <w:bookmarkStart w:colFirst="0" w:colLast="0" w:name="_heading=h.s2qbsu8y7cp" w:id="0"/>
      <w:bookmarkEnd w:id="0"/>
      <w:r w:rsidDel="00000000" w:rsidR="00000000" w:rsidRPr="00000000">
        <w:rPr>
          <w:rFonts w:ascii="Calibri" w:cs="Calibri" w:eastAsia="Calibri" w:hAnsi="Calibri"/>
          <w:b w:val="1"/>
          <w:bCs w:val="1"/>
          <w:sz w:val="24"/>
          <w:szCs w:val="24"/>
          <w:rtl w:val="0"/>
        </w:rPr>
        <w:t xml:space="preserve">How will opportunities at Purdue support your interests, both in and out of the classroom? (Respond in 250 words or fewer.)*</w:t>
      </w:r>
    </w:p>
    <w:p w:rsidR="00000000" w:rsidDel="00000000" w:rsidP="00000000" w:rsidRDefault="00000000" w:rsidRPr="00000000" w14:paraId="00000002">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 brief lapse in attention when driving can be the difference between safety and catastrophe. Instead of a driver slamming on the brakes, an object detection system can take control of the situation. The car will stop instantaneously as it detects the obstacle. My first large-scale AI project – building object detection systems for self-driving cars —  hooked me like a rush of caffeine. I knew I wanted to dive deeper into the world of engineering and AI. </w:t>
      </w:r>
    </w:p>
    <w:p w:rsidR="00000000" w:rsidDel="00000000" w:rsidP="00000000" w:rsidRDefault="00000000" w:rsidRPr="00000000" w14:paraId="00000004">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60" w:before="60" w:lineRule="auto"/>
        <w:ind w:left="0" w:firstLine="0"/>
        <w:rPr>
          <w:rFonts w:ascii="Calibri" w:cs="Calibri" w:eastAsia="Calibri" w:hAnsi="Calibri"/>
        </w:rPr>
      </w:pPr>
      <w:r w:rsidDel="00000000" w:rsidR="00000000" w:rsidRPr="00000000">
        <w:rPr>
          <w:rFonts w:ascii="Calibri" w:cs="Calibri" w:eastAsia="Calibri" w:hAnsi="Calibri"/>
          <w:rtl w:val="0"/>
        </w:rPr>
        <w:t xml:space="preserve">At Purdue, with its wide range of opportunities, I look forward to building upon my object detection project to take special courses, like the Vertically Integrated Project (VIP) program which will sharpen my skills through hands-on engineering projects that address real-world challenges. I am also eager to work with Professor Alfrey to research the role of technology in education, further working toward developing engineering projects that serve the community. Additionally, I’m excited to join the Women in Engineering community, where I can exchange ideas and collaborate with like-minded peers. Beyond academics, I will enroll in the Community Youth Care Club, building on my experience of serving as an English tutor by mentoring students across varielous ages and backgrounds. </w:t>
      </w:r>
    </w:p>
    <w:p w:rsidR="00000000" w:rsidDel="00000000" w:rsidP="00000000" w:rsidRDefault="00000000" w:rsidRPr="00000000" w14:paraId="00000006">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60" w:before="60" w:lineRule="auto"/>
        <w:ind w:left="0" w:firstLine="0"/>
        <w:rPr>
          <w:rFonts w:ascii="Calibri" w:cs="Calibri" w:eastAsia="Calibri" w:hAnsi="Calibri"/>
        </w:rPr>
      </w:pPr>
      <w:r w:rsidDel="00000000" w:rsidR="00000000" w:rsidRPr="00000000">
        <w:rPr>
          <w:rFonts w:ascii="Calibri" w:cs="Calibri" w:eastAsia="Calibri" w:hAnsi="Calibri"/>
          <w:rtl w:val="0"/>
        </w:rPr>
        <w:t xml:space="preserve">As a prospective Boilermaker, I believe Purdue’s diverse opportunities and resources will provide me with the necessary skills to thrive in the emerging industry of educational technology and enable me to make a lasting contribution to society. </w:t>
      </w:r>
    </w:p>
    <w:p w:rsidR="00000000" w:rsidDel="00000000" w:rsidP="00000000" w:rsidRDefault="00000000" w:rsidRPr="00000000" w14:paraId="00000008">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60" w:before="60" w:lineRule="auto"/>
        <w:ind w:left="0" w:firstLine="0"/>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numPr>
          <w:ilvl w:val="0"/>
          <w:numId w:val="1"/>
        </w:numPr>
        <w:spacing w:after="60" w:before="60" w:lineRule="auto"/>
        <w:ind w:left="720" w:hanging="360"/>
        <w:rPr>
          <w:rFonts w:ascii="Calibri" w:cs="Calibri" w:eastAsia="Calibri" w:hAnsi="Calibri"/>
          <w:b w:val="1"/>
          <w:bCs w:val="1"/>
          <w:sz w:val="24"/>
          <w:szCs w:val="24"/>
        </w:rPr>
      </w:pPr>
      <w:bookmarkStart w:colFirst="0" w:colLast="0" w:name="_heading=h.nnrnbkmalkm6" w:id="1"/>
      <w:bookmarkEnd w:id="1"/>
      <w:r w:rsidDel="00000000" w:rsidR="00000000" w:rsidRPr="00000000">
        <w:rPr>
          <w:rFonts w:ascii="Calibri" w:cs="Calibri" w:eastAsia="Calibri" w:hAnsi="Calibri"/>
          <w:b w:val="1"/>
          <w:bCs w:val="1"/>
          <w:sz w:val="24"/>
          <w:szCs w:val="24"/>
          <w:rtl w:val="0"/>
        </w:rPr>
        <w:t xml:space="preserve">Briefly discuss your reasons for pursuing the major you have selected. (Respond in 250 words or fewer.)*</w:t>
      </w:r>
      <w:r w:rsidDel="00000000" w:rsidR="00000000" w:rsidRPr="00000000">
        <w:rPr>
          <w:rtl w:val="0"/>
        </w:rPr>
      </w:r>
    </w:p>
    <w:p w:rsidR="00000000" w:rsidDel="00000000" w:rsidP="00000000" w:rsidRDefault="00000000" w:rsidRPr="00000000" w14:paraId="0000000E">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2:23 am on Saturday. I gazed at the bright computer screen, displaying my first app: a rudimentary school tour. Every tap, every successful screen transition felt like a triumph. It sparked the beginning of an exhilarating journey into technology to transform my creativity to fulfill my insatiable desire to create more. </w:t>
      </w:r>
    </w:p>
    <w:p w:rsidR="00000000" w:rsidDel="00000000" w:rsidP="00000000" w:rsidRDefault="00000000" w:rsidRPr="00000000" w14:paraId="00000010">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Intrigued by the logic of tackling tasks and solving problems, I enrolled in the “Data Science Lab with R” at UC Berkeley, where I performed cutting-edge analysis methods on real-world datasets. Meanwhile, in Inspirit AI, I collaborated in my first large-scale programming project to build an object detection model for automobiles, processing data through computer vision and making instant decisions based on surroundings. My mind bursts with questions and ideas about AI—how it thinks, learns, and adapts. While these experiences built up my technical foundation, I realized I wanted to focus on more direct, real-world applications that go beyond simulations. </w:t>
      </w:r>
    </w:p>
    <w:p w:rsidR="00000000" w:rsidDel="00000000" w:rsidP="00000000" w:rsidRDefault="00000000" w:rsidRPr="00000000" w14:paraId="00000012">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60" w:before="60" w:lineRule="auto"/>
        <w:ind w:left="0" w:firstLine="0"/>
        <w:rPr>
          <w:rFonts w:ascii="Calibri" w:cs="Calibri" w:eastAsia="Calibri" w:hAnsi="Calibri"/>
        </w:rPr>
      </w:pPr>
      <w:r w:rsidDel="00000000" w:rsidR="00000000" w:rsidRPr="00000000">
        <w:rPr>
          <w:rFonts w:ascii="Calibri" w:cs="Calibri" w:eastAsia="Calibri" w:hAnsi="Calibri"/>
          <w:rtl w:val="0"/>
        </w:rPr>
        <w:t xml:space="preserve">Not only software, I had also enrolled in an Arduino camp at National Cheng Kung University, extending my skills from integrating programming to hardware. In the camp, I designed a system that automatically activated an electric motor to water soil when its moisture dropped below a designated value. Enamored by how programming can bring physical devices to life, I am driven to pursue a path in engineering. Each experience has taught me that engineering is more than just coding; it’s a way to transform one’s thoughts to benefit society. </w:t>
      </w:r>
    </w:p>
    <w:p w:rsidR="00000000" w:rsidDel="00000000" w:rsidP="00000000" w:rsidRDefault="00000000" w:rsidRPr="00000000" w14:paraId="00000014">
      <w:pPr>
        <w:spacing w:after="60" w:before="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1"/>
        </w:numPr>
        <w:spacing w:after="60" w:before="60" w:lineRule="auto"/>
        <w:ind w:left="720" w:hanging="360"/>
        <w:rPr>
          <w:rFonts w:ascii="Calibri" w:cs="Calibri" w:eastAsia="Calibri" w:hAnsi="Calibri"/>
          <w:b w:val="1"/>
          <w:bCs w:val="1"/>
          <w:sz w:val="24"/>
          <w:szCs w:val="24"/>
        </w:rPr>
      </w:pPr>
      <w:bookmarkStart w:colFirst="0" w:colLast="0" w:name="_heading=h.adinodx4ejz4" w:id="2"/>
      <w:bookmarkEnd w:id="2"/>
      <w:r w:rsidDel="00000000" w:rsidR="00000000" w:rsidRPr="00000000">
        <w:rPr>
          <w:rFonts w:ascii="Calibri" w:cs="Calibri" w:eastAsia="Calibri" w:hAnsi="Calibri"/>
          <w:b w:val="1"/>
          <w:bCs w:val="1"/>
          <w:sz w:val="24"/>
          <w:szCs w:val="24"/>
          <w:rtl w:val="0"/>
        </w:rPr>
        <w:t xml:space="preserve">Briefly discuss your reasons for pursuing the alternate major you have selected. (Respond in 250 words or fewer.)</w:t>
      </w:r>
      <w:r w:rsidDel="00000000" w:rsidR="00000000" w:rsidRPr="00000000">
        <w:rPr>
          <w:rtl w:val="0"/>
        </w:rPr>
      </w:r>
    </w:p>
    <w:p w:rsidR="00000000" w:rsidDel="00000000" w:rsidP="00000000" w:rsidRDefault="00000000" w:rsidRPr="00000000" w14:paraId="00000016">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When particularly framed, numbers can transcend their objectivity to become stories. </w:t>
      </w:r>
    </w:p>
    <w:p w:rsidR="00000000" w:rsidDel="00000000" w:rsidP="00000000" w:rsidRDefault="00000000" w:rsidRPr="00000000" w14:paraId="00000018">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was my realization I discovered during the UC Berkeley Data Science summer program. Despite the challenge of waking up at 4 am, my enthusiasm never wavered, as I was vitalized by the intriguing and challenging tasks my professor assigned. To complete the challenging final project, I chose specific datasets and graphs to display the trends that I felt essential to highlight. This experience had fueled my curiosity to discover the story behind each point, which I hoped to dive deeper into through my AP Statistics class. </w:t>
      </w:r>
    </w:p>
    <w:p w:rsidR="00000000" w:rsidDel="00000000" w:rsidP="00000000" w:rsidRDefault="00000000" w:rsidRPr="00000000" w14:paraId="0000001A">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AP Statistics, I made detailed notes for all of the nine units and shared them with my peers. Through helping my friends in the class, it reinforced my understanding of grasping complex concepts, turning the uninterpretable data points into digestible narratives. I felt a sense of happiness from helping others succeed, which motivated me to become a student assistant for the class. As a student assistant, I continued mentoring students and helping them uncover the stories behind the data, deepening my passion for data science. </w:t>
      </w:r>
    </w:p>
    <w:p w:rsidR="00000000" w:rsidDel="00000000" w:rsidP="00000000" w:rsidRDefault="00000000" w:rsidRPr="00000000" w14:paraId="0000001C">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Thus, I am excited to pursue Data Science at Purdue to explore how each data point is interconnected with each other and how I can apply the techniques I gain at Purdue to analyze real-life scenarios, looking beyond objectivity.</w:t>
      </w:r>
    </w:p>
    <w:p w:rsidR="00000000" w:rsidDel="00000000" w:rsidP="00000000" w:rsidRDefault="00000000" w:rsidRPr="00000000" w14:paraId="0000001E">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60" w:before="60" w:lineRule="auto"/>
        <w:ind w:left="0" w:firstLine="0"/>
        <w:rPr>
          <w:rFonts w:ascii="Calibri" w:cs="Calibri" w:eastAsia="Calibri" w:hAnsi="Calibri"/>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Yd4L4KPt9JE489x/2BeBHHvUQ==">CgMxLjAyDWguczJxYnN1OHk3Y3AyDmgubm5ybmJrbWFsa202Mg5oLmFkaW5vZHg0ZWp6NDgAciExM0p0VDQwSXhKMUs0RWc4Tm4wbW13XzZqTmdtZGtDZDI=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