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eeeeee" w:space="8" w:sz="30" w:val="single"/>
        </w:pBdr>
        <w:shd w:fill="ffffff" w:val="clear"/>
        <w:spacing w:after="340" w:before="0" w:line="335.99999999999994" w:lineRule="auto"/>
        <w:rPr>
          <w:b w:val="1"/>
          <w:bCs w:val="1"/>
          <w:color w:val="ff552e"/>
          <w:sz w:val="44"/>
          <w:szCs w:val="44"/>
        </w:rPr>
      </w:pPr>
      <w:bookmarkStart w:colFirst="0" w:colLast="0" w:name="_c5g32pozd0us" w:id="0"/>
      <w:bookmarkEnd w:id="0"/>
      <w:r w:rsidDel="00000000" w:rsidR="00000000" w:rsidRPr="00000000">
        <w:rPr>
          <w:b w:val="1"/>
          <w:bCs w:val="1"/>
          <w:color w:val="ff552e"/>
          <w:sz w:val="44"/>
          <w:szCs w:val="44"/>
          <w:rtl w:val="0"/>
        </w:rPr>
        <w:t xml:space="preserve">Major-Specific Prompts</w:t>
      </w:r>
    </w:p>
    <w:p w:rsidR="00000000" w:rsidDel="00000000" w:rsidP="00000000" w:rsidRDefault="00000000" w:rsidRPr="00000000" w14:paraId="00000002">
      <w:pPr>
        <w:shd w:fill="ffffff" w:val="clear"/>
        <w:spacing w:after="400" w:line="384.00000000000006" w:lineRule="auto"/>
        <w:rPr>
          <w:color w:val="212529"/>
          <w:sz w:val="24"/>
          <w:szCs w:val="24"/>
        </w:rPr>
      </w:pPr>
      <w:r w:rsidDel="00000000" w:rsidR="00000000" w:rsidRPr="00000000">
        <w:rPr>
          <w:color w:val="212529"/>
          <w:sz w:val="24"/>
          <w:szCs w:val="24"/>
          <w:rtl w:val="0"/>
        </w:rPr>
        <w:t xml:space="preserve">You'll answer two to three prompts as part of your application. The questions you'll answer will depend on whether you're applying to a </w:t>
      </w:r>
      <w:hyperlink r:id="rId6">
        <w:r w:rsidDel="00000000" w:rsidR="00000000" w:rsidRPr="00000000">
          <w:rPr>
            <w:color w:val="222222"/>
            <w:sz w:val="24"/>
            <w:szCs w:val="24"/>
            <w:rtl w:val="0"/>
          </w:rPr>
          <w:t xml:space="preserve">major</w:t>
        </w:r>
      </w:hyperlink>
      <w:r w:rsidDel="00000000" w:rsidR="00000000" w:rsidRPr="00000000">
        <w:rPr>
          <w:color w:val="212529"/>
          <w:sz w:val="24"/>
          <w:szCs w:val="24"/>
          <w:rtl w:val="0"/>
        </w:rPr>
        <w:t xml:space="preserve"> or to our </w:t>
      </w:r>
      <w:hyperlink r:id="rId7">
        <w:r w:rsidDel="00000000" w:rsidR="00000000" w:rsidRPr="00000000">
          <w:rPr>
            <w:color w:val="222222"/>
            <w:sz w:val="24"/>
            <w:szCs w:val="24"/>
            <w:rtl w:val="0"/>
          </w:rPr>
          <w:t xml:space="preserve">undeclared program</w:t>
        </w:r>
      </w:hyperlink>
      <w:r w:rsidDel="00000000" w:rsidR="00000000" w:rsidRPr="00000000">
        <w:rPr>
          <w:color w:val="212529"/>
          <w:sz w:val="24"/>
          <w:szCs w:val="24"/>
          <w:rtl w:val="0"/>
        </w:rPr>
        <w:t xml:space="preserve">, and if you've selected a </w:t>
      </w:r>
      <w:hyperlink r:id="rId8">
        <w:r w:rsidDel="00000000" w:rsidR="00000000" w:rsidRPr="00000000">
          <w:rPr>
            <w:color w:val="222222"/>
            <w:sz w:val="24"/>
            <w:szCs w:val="24"/>
            <w:rtl w:val="0"/>
          </w:rPr>
          <w:t xml:space="preserve">second choice</w:t>
        </w:r>
      </w:hyperlink>
      <w:r w:rsidDel="00000000" w:rsidR="00000000" w:rsidRPr="00000000">
        <w:rPr>
          <w:color w:val="212529"/>
          <w:sz w:val="24"/>
          <w:szCs w:val="24"/>
          <w:rtl w:val="0"/>
        </w:rPr>
        <w:t xml:space="preserve">. Each response should be approximately 150 words.</w:t>
      </w:r>
    </w:p>
    <w:p w:rsidR="00000000" w:rsidDel="00000000" w:rsidP="00000000" w:rsidRDefault="00000000" w:rsidRPr="00000000" w14:paraId="00000003">
      <w:pPr>
        <w:pStyle w:val="Heading3"/>
        <w:keepNext w:val="0"/>
        <w:keepLines w:val="0"/>
        <w:shd w:fill="ffffff" w:val="clear"/>
        <w:spacing w:after="0" w:before="0" w:line="335.99999999999994" w:lineRule="auto"/>
        <w:rPr>
          <w:b w:val="1"/>
          <w:bCs w:val="1"/>
          <w:color w:val="595959"/>
          <w:sz w:val="29"/>
          <w:szCs w:val="29"/>
        </w:rPr>
      </w:pPr>
      <w:bookmarkStart w:colFirst="0" w:colLast="0" w:name="_nsiq8g82qvsq" w:id="1"/>
      <w:bookmarkEnd w:id="1"/>
      <w:r w:rsidDel="00000000" w:rsidR="00000000" w:rsidRPr="00000000">
        <w:rPr>
          <w:b w:val="1"/>
          <w:bCs w:val="1"/>
          <w:color w:val="595959"/>
          <w:sz w:val="29"/>
          <w:szCs w:val="29"/>
          <w:rtl w:val="0"/>
        </w:rPr>
        <w:t xml:space="preserve">If You're Applying to a </w:t>
      </w:r>
      <w:hyperlink r:id="rId9">
        <w:r w:rsidDel="00000000" w:rsidR="00000000" w:rsidRPr="00000000">
          <w:rPr>
            <w:b w:val="1"/>
            <w:bCs w:val="1"/>
            <w:color w:val="595959"/>
            <w:sz w:val="29"/>
            <w:szCs w:val="29"/>
            <w:rtl w:val="0"/>
          </w:rPr>
          <w:t xml:space="preserve">Major</w:t>
        </w:r>
      </w:hyperlink>
      <w:r w:rsidDel="00000000" w:rsidR="00000000" w:rsidRPr="00000000">
        <w:rPr>
          <w:b w:val="1"/>
          <w:bCs w:val="1"/>
          <w:color w:val="595959"/>
          <w:sz w:val="29"/>
          <w:szCs w:val="29"/>
          <w:rtl w:val="0"/>
        </w:rPr>
        <w:t xml:space="preserve">:</w:t>
      </w:r>
    </w:p>
    <w:p w:rsidR="00000000" w:rsidDel="00000000" w:rsidP="00000000" w:rsidRDefault="00000000" w:rsidRPr="00000000" w14:paraId="00000004">
      <w:pPr>
        <w:numPr>
          <w:ilvl w:val="0"/>
          <w:numId w:val="1"/>
        </w:numPr>
        <w:shd w:fill="ffffff" w:val="clear"/>
        <w:spacing w:after="400" w:line="384.00000000000006" w:lineRule="auto"/>
        <w:ind w:left="720" w:hanging="360"/>
      </w:pPr>
      <w:r w:rsidDel="00000000" w:rsidR="00000000" w:rsidRPr="00000000">
        <w:rPr>
          <w:color w:val="212529"/>
          <w:sz w:val="24"/>
          <w:szCs w:val="24"/>
          <w:rtl w:val="0"/>
        </w:rPr>
        <w:t xml:space="preserve">Explain, in detail, an experience you've had in the past 3 to 4 years related to your first-choice major. This can be an experience from an extracurricular activity, in a class you’ve taken, or through something else.</w:t>
      </w:r>
    </w:p>
    <w:p w:rsidR="00000000" w:rsidDel="00000000" w:rsidP="00000000" w:rsidRDefault="00000000" w:rsidRPr="00000000" w14:paraId="00000005">
      <w:pPr>
        <w:shd w:fill="ffffff" w:val="clear"/>
        <w:spacing w:after="400" w:line="384.00000000000006" w:lineRule="auto"/>
        <w:ind w:left="720" w:firstLine="0"/>
        <w:rPr>
          <w:color w:val="212529"/>
          <w:sz w:val="24"/>
          <w:szCs w:val="24"/>
        </w:rPr>
      </w:pPr>
      <w:r w:rsidDel="00000000" w:rsidR="00000000" w:rsidRPr="00000000">
        <w:rPr>
          <w:color w:val="212529"/>
          <w:sz w:val="24"/>
          <w:szCs w:val="24"/>
          <w:rtl w:val="0"/>
        </w:rPr>
        <w:t xml:space="preserve">(Computer Engineering, 144 words)</w:t>
      </w:r>
    </w:p>
    <w:p w:rsidR="00000000" w:rsidDel="00000000" w:rsidP="00000000" w:rsidRDefault="00000000" w:rsidRPr="00000000" w14:paraId="00000006">
      <w:pPr>
        <w:spacing w:line="360" w:lineRule="auto"/>
        <w:ind w:left="0" w:firstLine="0"/>
        <w:rPr/>
      </w:pPr>
      <w:r w:rsidDel="00000000" w:rsidR="00000000" w:rsidRPr="00000000">
        <w:rPr>
          <w:rtl w:val="0"/>
        </w:rPr>
        <w:t xml:space="preserve">6*600RPMmotors/6*72Tooth-Gears/6*48Tooth-Gears/4*30holesC-Channels/4* 8holesC-Channels/4*Omni-Wheels/2*Non-SkidTire/Hex-Socket-Head-Cap-Screws/Hex-Cap-Nuts</w:t>
      </w:r>
    </w:p>
    <w:p w:rsidR="00000000" w:rsidDel="00000000" w:rsidP="00000000" w:rsidRDefault="00000000" w:rsidRPr="00000000" w14:paraId="00000007">
      <w:pPr>
        <w:spacing w:line="360" w:lineRule="auto"/>
        <w:ind w:left="720" w:firstLine="0"/>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t xml:space="preserve">This list is the main component when building a 6-motor chassis. Yet, it doesn’t reveal the whole picture, with more than 50 parts intricately woven into each compact design.</w:t>
      </w:r>
    </w:p>
    <w:p w:rsidR="00000000" w:rsidDel="00000000" w:rsidP="00000000" w:rsidRDefault="00000000" w:rsidRPr="00000000" w14:paraId="00000009">
      <w:pPr>
        <w:spacing w:line="360" w:lineRule="auto"/>
        <w:ind w:left="0" w:firstLine="0"/>
        <w:rPr/>
      </w:pP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rtl w:val="0"/>
        </w:rPr>
        <w:t xml:space="preserve">Constructing a chassis is like facing a relentless demon. The smallest misstep can prevent you from achieving a perfect chassis. As I completed the first version chassis, I felt a sense of accomplishment. Yet, this was merely a stepping stone to envisioning new possibilities for the next. </w:t>
      </w:r>
    </w:p>
    <w:p w:rsidR="00000000" w:rsidDel="00000000" w:rsidP="00000000" w:rsidRDefault="00000000" w:rsidRPr="00000000" w14:paraId="0000000B">
      <w:pPr>
        <w:spacing w:line="360" w:lineRule="auto"/>
        <w:rPr/>
      </w:pP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rPr>
          <w:rtl w:val="0"/>
        </w:rPr>
        <w:t xml:space="preserve">This journey is like a duel between my former self and a superior, more refined version. That drives me to dismantle, reprogram, and enhance until perfection is reached. With each iteration, a new sense of accomplishment washes over me, initiating a fresh cycle. This relentless process is what I find exhilarating in this field. I revel in the challenge of deconstructing and reprogramming for continuous improvement.</w:t>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ind w:left="0" w:firstLine="0"/>
        <w:rPr/>
      </w:pPr>
      <w:r w:rsidDel="00000000" w:rsidR="00000000" w:rsidRPr="00000000">
        <w:rPr>
          <w:rtl w:val="0"/>
        </w:rPr>
      </w:r>
    </w:p>
    <w:p w:rsidR="00000000" w:rsidDel="00000000" w:rsidP="00000000" w:rsidRDefault="00000000" w:rsidRPr="00000000" w14:paraId="0000000F">
      <w:pPr>
        <w:spacing w:line="360" w:lineRule="auto"/>
        <w:ind w:left="0" w:firstLine="0"/>
        <w:rPr/>
      </w:pPr>
      <w:r w:rsidDel="00000000" w:rsidR="00000000" w:rsidRPr="00000000">
        <w:rPr>
          <w:rtl w:val="0"/>
        </w:rPr>
        <w:t xml:space="preserve">when I first build it -&gt; happy emotion</w:t>
      </w:r>
    </w:p>
    <w:p w:rsidR="00000000" w:rsidDel="00000000" w:rsidP="00000000" w:rsidRDefault="00000000" w:rsidRPr="00000000" w14:paraId="00000010">
      <w:pPr>
        <w:spacing w:line="360" w:lineRule="auto"/>
        <w:ind w:left="0" w:firstLine="0"/>
        <w:rPr/>
      </w:pPr>
      <w:r w:rsidDel="00000000" w:rsidR="00000000" w:rsidRPr="00000000">
        <w:rPr>
          <w:rtl w:val="0"/>
        </w:rPr>
        <w:t xml:space="preserve">visualize the possibility of success -&gt; redo -&gt; deconstruction</w:t>
      </w:r>
    </w:p>
    <w:p w:rsidR="00000000" w:rsidDel="00000000" w:rsidP="00000000" w:rsidRDefault="00000000" w:rsidRPr="00000000" w14:paraId="00000011">
      <w:pPr>
        <w:spacing w:line="360" w:lineRule="auto"/>
        <w:ind w:left="0" w:firstLine="0"/>
        <w:rPr/>
      </w:pPr>
      <w:r w:rsidDel="00000000" w:rsidR="00000000" w:rsidRPr="00000000">
        <w:rPr>
          <w:rtl w:val="0"/>
        </w:rPr>
        <w:t xml:space="preserve">introduce new element to old model -&gt; transform to a future self</w:t>
      </w:r>
    </w:p>
    <w:p w:rsidR="00000000" w:rsidDel="00000000" w:rsidP="00000000" w:rsidRDefault="00000000" w:rsidRPr="00000000" w14:paraId="00000012">
      <w:pPr>
        <w:spacing w:line="360" w:lineRule="auto"/>
        <w:ind w:left="0" w:firstLine="0"/>
        <w:rPr/>
      </w:pPr>
      <w:r w:rsidDel="00000000" w:rsidR="00000000" w:rsidRPr="00000000">
        <w:rPr>
          <w:rtl w:val="0"/>
        </w:rPr>
        <w:t xml:space="preserve">surmount -&gt; again</w:t>
      </w:r>
    </w:p>
    <w:p w:rsidR="00000000" w:rsidDel="00000000" w:rsidP="00000000" w:rsidRDefault="00000000" w:rsidRPr="00000000" w14:paraId="00000013">
      <w:pPr>
        <w:spacing w:line="360" w:lineRule="auto"/>
        <w:ind w:left="0" w:firstLine="0"/>
        <w:rPr/>
      </w:pPr>
      <w:r w:rsidDel="00000000" w:rsidR="00000000" w:rsidRPr="00000000">
        <w:rPr>
          <w:rtl w:val="0"/>
        </w:rPr>
      </w:r>
    </w:p>
    <w:p w:rsidR="00000000" w:rsidDel="00000000" w:rsidP="00000000" w:rsidRDefault="00000000" w:rsidRPr="00000000" w14:paraId="00000014">
      <w:pPr>
        <w:spacing w:line="360" w:lineRule="auto"/>
        <w:ind w:left="0" w:firstLine="0"/>
        <w:rPr/>
      </w:pPr>
      <w:r w:rsidDel="00000000" w:rsidR="00000000" w:rsidRPr="00000000">
        <w:rPr>
          <w:rtl w:val="0"/>
        </w:rPr>
        <w:t xml:space="preserve">enjoy the continue and transformation feeling</w:t>
      </w:r>
    </w:p>
    <w:p w:rsidR="00000000" w:rsidDel="00000000" w:rsidP="00000000" w:rsidRDefault="00000000" w:rsidRPr="00000000" w14:paraId="00000015">
      <w:pPr>
        <w:spacing w:line="360" w:lineRule="auto"/>
        <w:ind w:left="0" w:firstLine="0"/>
        <w:rPr/>
      </w:pPr>
      <w:r w:rsidDel="00000000" w:rsidR="00000000" w:rsidRPr="00000000">
        <w:rPr>
          <w:rtl w:val="0"/>
        </w:rPr>
      </w:r>
    </w:p>
    <w:p w:rsidR="00000000" w:rsidDel="00000000" w:rsidP="00000000" w:rsidRDefault="00000000" w:rsidRPr="00000000" w14:paraId="00000016">
      <w:pPr>
        <w:spacing w:line="360" w:lineRule="auto"/>
        <w:ind w:left="0" w:firstLine="0"/>
        <w:rPr/>
      </w:pPr>
      <w:r w:rsidDel="00000000" w:rsidR="00000000" w:rsidRPr="00000000">
        <w:rPr>
          <w:rtl w:val="0"/>
        </w:rPr>
        <w:t xml:space="preserve">Last -&gt; conclusion? -&gt; must have setback -&gt; I cultivate …. -&gt; repeat process into excellency</w:t>
      </w:r>
    </w:p>
    <w:p w:rsidR="00000000" w:rsidDel="00000000" w:rsidP="00000000" w:rsidRDefault="00000000" w:rsidRPr="00000000" w14:paraId="00000017">
      <w:pPr>
        <w:spacing w:line="360" w:lineRule="auto"/>
        <w:ind w:left="1440" w:firstLine="0"/>
        <w:rPr/>
      </w:pPr>
      <w:r w:rsidDel="00000000" w:rsidR="00000000" w:rsidRPr="00000000">
        <w:rPr>
          <w:rtl w:val="0"/>
        </w:rPr>
      </w:r>
    </w:p>
    <w:p w:rsidR="00000000" w:rsidDel="00000000" w:rsidP="00000000" w:rsidRDefault="00000000" w:rsidRPr="00000000" w14:paraId="00000018">
      <w:pPr>
        <w:shd w:fill="ffffff" w:val="clear"/>
        <w:spacing w:after="400" w:line="384.00000000000006" w:lineRule="auto"/>
        <w:rPr>
          <w:color w:val="212529"/>
          <w:sz w:val="24"/>
          <w:szCs w:val="24"/>
        </w:rPr>
      </w:pPr>
      <w:r w:rsidDel="00000000" w:rsidR="00000000" w:rsidRPr="00000000">
        <w:rPr>
          <w:rtl w:val="0"/>
        </w:rPr>
      </w:r>
    </w:p>
    <w:p w:rsidR="00000000" w:rsidDel="00000000" w:rsidP="00000000" w:rsidRDefault="00000000" w:rsidRPr="00000000" w14:paraId="00000019">
      <w:pPr>
        <w:shd w:fill="ffffff" w:val="clear"/>
        <w:spacing w:after="400" w:line="384.00000000000006" w:lineRule="auto"/>
        <w:rPr>
          <w:color w:val="212529"/>
          <w:sz w:val="24"/>
          <w:szCs w:val="24"/>
        </w:rPr>
      </w:pPr>
      <w:r w:rsidDel="00000000" w:rsidR="00000000" w:rsidRPr="00000000">
        <w:rPr>
          <w:rtl w:val="0"/>
        </w:rPr>
      </w:r>
    </w:p>
    <w:p w:rsidR="00000000" w:rsidDel="00000000" w:rsidP="00000000" w:rsidRDefault="00000000" w:rsidRPr="00000000" w14:paraId="0000001A">
      <w:pPr>
        <w:shd w:fill="ffffff" w:val="clear"/>
        <w:spacing w:after="400" w:line="384.00000000000006" w:lineRule="auto"/>
        <w:rPr>
          <w:color w:val="212529"/>
          <w:sz w:val="24"/>
          <w:szCs w:val="24"/>
        </w:rPr>
      </w:pPr>
      <w:r w:rsidDel="00000000" w:rsidR="00000000" w:rsidRPr="00000000">
        <w:rPr>
          <w:rtl w:val="0"/>
        </w:rPr>
      </w:r>
    </w:p>
    <w:p w:rsidR="00000000" w:rsidDel="00000000" w:rsidP="00000000" w:rsidRDefault="00000000" w:rsidRPr="00000000" w14:paraId="0000001B">
      <w:pPr>
        <w:shd w:fill="ffffff" w:val="clear"/>
        <w:spacing w:after="400" w:line="384.00000000000006" w:lineRule="auto"/>
        <w:rPr>
          <w:color w:val="212529"/>
          <w:sz w:val="24"/>
          <w:szCs w:val="24"/>
        </w:rPr>
      </w:pPr>
      <w:r w:rsidDel="00000000" w:rsidR="00000000" w:rsidRPr="00000000">
        <w:rPr>
          <w:rtl w:val="0"/>
        </w:rPr>
      </w:r>
    </w:p>
    <w:p w:rsidR="00000000" w:rsidDel="00000000" w:rsidP="00000000" w:rsidRDefault="00000000" w:rsidRPr="00000000" w14:paraId="0000001C">
      <w:pPr>
        <w:shd w:fill="ffffff" w:val="clear"/>
        <w:spacing w:after="400" w:line="384.00000000000006" w:lineRule="auto"/>
        <w:rPr>
          <w:color w:val="212529"/>
          <w:sz w:val="24"/>
          <w:szCs w:val="24"/>
        </w:rPr>
      </w:pPr>
      <w:r w:rsidDel="00000000" w:rsidR="00000000" w:rsidRPr="00000000">
        <w:rPr>
          <w:rtl w:val="0"/>
        </w:rPr>
      </w:r>
    </w:p>
    <w:p w:rsidR="00000000" w:rsidDel="00000000" w:rsidP="00000000" w:rsidRDefault="00000000" w:rsidRPr="00000000" w14:paraId="0000001D">
      <w:pPr>
        <w:shd w:fill="ffffff" w:val="clear"/>
        <w:spacing w:after="400" w:line="384.00000000000006" w:lineRule="auto"/>
        <w:rPr>
          <w:color w:val="212529"/>
          <w:sz w:val="24"/>
          <w:szCs w:val="24"/>
        </w:rPr>
      </w:pPr>
      <w:r w:rsidDel="00000000" w:rsidR="00000000" w:rsidRPr="00000000">
        <w:rPr>
          <w:rtl w:val="0"/>
        </w:rPr>
      </w:r>
    </w:p>
    <w:p w:rsidR="00000000" w:rsidDel="00000000" w:rsidP="00000000" w:rsidRDefault="00000000" w:rsidRPr="00000000" w14:paraId="0000001E">
      <w:pPr>
        <w:shd w:fill="ffffff" w:val="clear"/>
        <w:spacing w:after="400" w:line="384.00000000000006" w:lineRule="auto"/>
        <w:rPr>
          <w:color w:val="212529"/>
          <w:sz w:val="24"/>
          <w:szCs w:val="24"/>
        </w:rPr>
      </w:pPr>
      <w:r w:rsidDel="00000000" w:rsidR="00000000" w:rsidRPr="00000000">
        <w:rPr>
          <w:rtl w:val="0"/>
        </w:rPr>
      </w:r>
    </w:p>
    <w:p w:rsidR="00000000" w:rsidDel="00000000" w:rsidP="00000000" w:rsidRDefault="00000000" w:rsidRPr="00000000" w14:paraId="0000001F">
      <w:pPr>
        <w:shd w:fill="ffffff" w:val="clear"/>
        <w:spacing w:after="400" w:line="384.00000000000006" w:lineRule="auto"/>
        <w:rPr>
          <w:color w:val="212529"/>
          <w:sz w:val="24"/>
          <w:szCs w:val="24"/>
        </w:rPr>
      </w:pPr>
      <w:r w:rsidDel="00000000" w:rsidR="00000000" w:rsidRPr="00000000">
        <w:rPr>
          <w:rtl w:val="0"/>
        </w:rPr>
      </w:r>
    </w:p>
    <w:p w:rsidR="00000000" w:rsidDel="00000000" w:rsidP="00000000" w:rsidRDefault="00000000" w:rsidRPr="00000000" w14:paraId="00000020">
      <w:pPr>
        <w:shd w:fill="ffffff" w:val="clear"/>
        <w:spacing w:after="400" w:line="384.00000000000006" w:lineRule="auto"/>
        <w:rPr>
          <w:color w:val="212529"/>
          <w:sz w:val="24"/>
          <w:szCs w:val="24"/>
        </w:rPr>
      </w:pPr>
      <w:r w:rsidDel="00000000" w:rsidR="00000000" w:rsidRPr="00000000">
        <w:rPr>
          <w:rtl w:val="0"/>
        </w:rPr>
      </w:r>
    </w:p>
    <w:p w:rsidR="00000000" w:rsidDel="00000000" w:rsidP="00000000" w:rsidRDefault="00000000" w:rsidRPr="00000000" w14:paraId="00000021">
      <w:pPr>
        <w:shd w:fill="ffffff" w:val="clear"/>
        <w:spacing w:after="400" w:line="384.00000000000006" w:lineRule="auto"/>
        <w:rPr>
          <w:color w:val="212529"/>
          <w:sz w:val="24"/>
          <w:szCs w:val="24"/>
        </w:rPr>
      </w:pPr>
      <w:r w:rsidDel="00000000" w:rsidR="00000000" w:rsidRPr="00000000">
        <w:rPr>
          <w:rtl w:val="0"/>
        </w:rPr>
      </w:r>
    </w:p>
    <w:p w:rsidR="00000000" w:rsidDel="00000000" w:rsidP="00000000" w:rsidRDefault="00000000" w:rsidRPr="00000000" w14:paraId="00000022">
      <w:pPr>
        <w:shd w:fill="ffffff" w:val="clear"/>
        <w:spacing w:after="400" w:line="384.00000000000006" w:lineRule="auto"/>
        <w:rPr>
          <w:color w:val="212529"/>
          <w:sz w:val="24"/>
          <w:szCs w:val="24"/>
        </w:rPr>
      </w:pPr>
      <w:r w:rsidDel="00000000" w:rsidR="00000000" w:rsidRPr="00000000">
        <w:rPr>
          <w:rtl w:val="0"/>
        </w:rPr>
      </w:r>
    </w:p>
    <w:p w:rsidR="00000000" w:rsidDel="00000000" w:rsidP="00000000" w:rsidRDefault="00000000" w:rsidRPr="00000000" w14:paraId="00000023">
      <w:pPr>
        <w:shd w:fill="ffffff" w:val="clear"/>
        <w:spacing w:after="400" w:line="384.00000000000006" w:lineRule="auto"/>
        <w:rPr>
          <w:color w:val="212529"/>
          <w:sz w:val="24"/>
          <w:szCs w:val="24"/>
        </w:rPr>
      </w:pPr>
      <w:r w:rsidDel="00000000" w:rsidR="00000000" w:rsidRPr="00000000">
        <w:rPr>
          <w:rtl w:val="0"/>
        </w:rPr>
      </w:r>
    </w:p>
    <w:p w:rsidR="00000000" w:rsidDel="00000000" w:rsidP="00000000" w:rsidRDefault="00000000" w:rsidRPr="00000000" w14:paraId="00000024">
      <w:pPr>
        <w:shd w:fill="ffffff" w:val="clear"/>
        <w:spacing w:after="400" w:line="384.00000000000006" w:lineRule="auto"/>
        <w:rPr>
          <w:color w:val="212529"/>
          <w:sz w:val="24"/>
          <w:szCs w:val="24"/>
        </w:rPr>
      </w:pPr>
      <w:r w:rsidDel="00000000" w:rsidR="00000000" w:rsidRPr="00000000">
        <w:rPr>
          <w:rtl w:val="0"/>
        </w:rPr>
      </w:r>
    </w:p>
    <w:p w:rsidR="00000000" w:rsidDel="00000000" w:rsidP="00000000" w:rsidRDefault="00000000" w:rsidRPr="00000000" w14:paraId="00000025">
      <w:pPr>
        <w:shd w:fill="ffffff" w:val="clear"/>
        <w:spacing w:after="400" w:line="384.00000000000006" w:lineRule="auto"/>
        <w:rPr>
          <w:color w:val="212529"/>
          <w:sz w:val="24"/>
          <w:szCs w:val="24"/>
        </w:rPr>
      </w:pPr>
      <w:r w:rsidDel="00000000" w:rsidR="00000000" w:rsidRPr="00000000">
        <w:rPr>
          <w:rtl w:val="0"/>
        </w:rPr>
      </w:r>
    </w:p>
    <w:p w:rsidR="00000000" w:rsidDel="00000000" w:rsidP="00000000" w:rsidRDefault="00000000" w:rsidRPr="00000000" w14:paraId="00000026">
      <w:pPr>
        <w:shd w:fill="ffffff" w:val="clear"/>
        <w:spacing w:after="400" w:line="384.00000000000006" w:lineRule="auto"/>
        <w:rPr>
          <w:color w:val="212529"/>
          <w:sz w:val="24"/>
          <w:szCs w:val="24"/>
        </w:rPr>
      </w:pPr>
      <w:r w:rsidDel="00000000" w:rsidR="00000000" w:rsidRPr="00000000">
        <w:rPr>
          <w:rtl w:val="0"/>
        </w:rPr>
      </w:r>
    </w:p>
    <w:p w:rsidR="00000000" w:rsidDel="00000000" w:rsidP="00000000" w:rsidRDefault="00000000" w:rsidRPr="00000000" w14:paraId="00000027">
      <w:pPr>
        <w:shd w:fill="ffffff" w:val="clear"/>
        <w:spacing w:after="400" w:line="384.00000000000006" w:lineRule="auto"/>
        <w:rPr>
          <w:color w:val="212529"/>
          <w:sz w:val="24"/>
          <w:szCs w:val="24"/>
        </w:rPr>
      </w:pPr>
      <w:r w:rsidDel="00000000" w:rsidR="00000000" w:rsidRPr="00000000">
        <w:rPr>
          <w:rtl w:val="0"/>
        </w:rPr>
      </w:r>
    </w:p>
    <w:p w:rsidR="00000000" w:rsidDel="00000000" w:rsidP="00000000" w:rsidRDefault="00000000" w:rsidRPr="00000000" w14:paraId="00000028">
      <w:pPr>
        <w:shd w:fill="ffffff" w:val="clear"/>
        <w:spacing w:after="400" w:line="384.00000000000006" w:lineRule="auto"/>
        <w:rPr>
          <w:color w:val="212529"/>
          <w:sz w:val="24"/>
          <w:szCs w:val="24"/>
        </w:rPr>
      </w:pPr>
      <w:r w:rsidDel="00000000" w:rsidR="00000000" w:rsidRPr="00000000">
        <w:rPr>
          <w:rtl w:val="0"/>
        </w:rPr>
      </w:r>
    </w:p>
    <w:p w:rsidR="00000000" w:rsidDel="00000000" w:rsidP="00000000" w:rsidRDefault="00000000" w:rsidRPr="00000000" w14:paraId="00000029">
      <w:pPr>
        <w:shd w:fill="ffffff" w:val="clear"/>
        <w:spacing w:after="400" w:line="384.00000000000006" w:lineRule="auto"/>
        <w:rPr>
          <w:color w:val="212529"/>
          <w:sz w:val="24"/>
          <w:szCs w:val="24"/>
        </w:rPr>
      </w:pPr>
      <w:r w:rsidDel="00000000" w:rsidR="00000000" w:rsidRPr="00000000">
        <w:rPr>
          <w:rtl w:val="0"/>
        </w:rPr>
      </w:r>
    </w:p>
    <w:p w:rsidR="00000000" w:rsidDel="00000000" w:rsidP="00000000" w:rsidRDefault="00000000" w:rsidRPr="00000000" w14:paraId="0000002A">
      <w:pPr>
        <w:shd w:fill="ffffff" w:val="clear"/>
        <w:spacing w:after="400" w:line="384.00000000000006" w:lineRule="auto"/>
        <w:ind w:left="720" w:firstLine="0"/>
        <w:rPr>
          <w:color w:val="212529"/>
          <w:sz w:val="24"/>
          <w:szCs w:val="24"/>
        </w:rPr>
      </w:pPr>
      <w:r w:rsidDel="00000000" w:rsidR="00000000" w:rsidRPr="00000000">
        <w:rPr>
          <w:color w:val="212529"/>
          <w:sz w:val="24"/>
          <w:szCs w:val="24"/>
          <w:rtl w:val="0"/>
        </w:rPr>
        <w:t xml:space="preserve">(205 words)</w:t>
      </w:r>
    </w:p>
    <w:p w:rsidR="00000000" w:rsidDel="00000000" w:rsidP="00000000" w:rsidRDefault="00000000" w:rsidRPr="00000000" w14:paraId="0000002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viola?” It’s a question my friends often throw at me, accompanied by the common misconception that the viola plays a less significant role in an orchestra or quartet. However, viola is more than that. It shapes who I am: I am an interdisciplinary learner. </w:t>
      </w:r>
    </w:p>
    <w:p w:rsidR="00000000" w:rsidDel="00000000" w:rsidP="00000000" w:rsidRDefault="00000000" w:rsidRPr="00000000" w14:paraId="0000002C">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firstLine="720"/>
        <w:rPr>
          <w:rFonts w:ascii="Times New Roman" w:cs="Times New Roman" w:eastAsia="Times New Roman" w:hAnsi="Times New Roman"/>
        </w:rPr>
      </w:pPr>
      <w:r w:rsidDel="00000000" w:rsidR="00000000" w:rsidRPr="00000000">
        <w:rPr>
          <w:rFonts w:ascii="Gungsuh" w:cs="Gungsuh" w:eastAsia="Gungsuh" w:hAnsi="Gungsuh"/>
          <w:rtl w:val="0"/>
        </w:rPr>
        <w:t xml:space="preserve">In orchestra at BUTI,  I began to appreciate the unique role of the viola within the ensemble. Not positioned as a leading section, the viola serves as a compromiser, forging connections between the cello and violins. Viola is a 背後的決議者, deciding the mood and direction of the whole orchestra, just like a painter deciding how to present his style through those limited colors.</w:t>
      </w:r>
    </w:p>
    <w:p w:rsidR="00000000" w:rsidDel="00000000" w:rsidP="00000000" w:rsidRDefault="00000000" w:rsidRPr="00000000" w14:paraId="0000002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Parallel to my computer journey, my passion engaged in VEX Robotics</w:t>
      </w:r>
    </w:p>
    <w:p w:rsidR="00000000" w:rsidDel="00000000" w:rsidP="00000000" w:rsidRDefault="00000000" w:rsidRPr="00000000" w14:paraId="00000030">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hd w:fill="ffffff" w:val="clear"/>
        <w:spacing w:after="400" w:line="276" w:lineRule="auto"/>
        <w:ind w:left="720" w:firstLine="720"/>
        <w:rPr>
          <w:color w:val="212529"/>
          <w:sz w:val="24"/>
          <w:szCs w:val="24"/>
        </w:rPr>
      </w:pPr>
      <w:r w:rsidDel="00000000" w:rsidR="00000000" w:rsidRPr="00000000">
        <w:rPr>
          <w:color w:val="212529"/>
          <w:sz w:val="24"/>
          <w:szCs w:val="24"/>
          <w:rtl w:val="0"/>
        </w:rPr>
        <w:t xml:space="preserve">In 2022, a music summer camp, BUTI, </w:t>
      </w:r>
      <w:r w:rsidDel="00000000" w:rsidR="00000000" w:rsidRPr="00000000">
        <w:rPr>
          <w:color w:val="212529"/>
          <w:sz w:val="24"/>
          <w:szCs w:val="24"/>
          <w:highlight w:val="yellow"/>
          <w:rtl w:val="0"/>
        </w:rPr>
        <w:t xml:space="preserve">allowed</w:t>
      </w:r>
      <w:r w:rsidDel="00000000" w:rsidR="00000000" w:rsidRPr="00000000">
        <w:rPr>
          <w:color w:val="212529"/>
          <w:sz w:val="24"/>
          <w:szCs w:val="24"/>
          <w:rtl w:val="0"/>
        </w:rPr>
        <w:t xml:space="preserve"> me to delve into the realm of melodies and harmonies. Through this experience, I came to understand how music has the remarkable ability to touch the very core of human inner emotions. I felt the soul of the music resonate within me, evoking feelings of joy and connection that transcended words. This encounter reaffirmed my belief in the power of music to </w:t>
      </w:r>
      <w:r w:rsidDel="00000000" w:rsidR="00000000" w:rsidRPr="00000000">
        <w:rPr>
          <w:color w:val="212529"/>
          <w:sz w:val="24"/>
          <w:szCs w:val="24"/>
          <w:highlight w:val="yellow"/>
          <w:rtl w:val="0"/>
        </w:rPr>
        <w:t xml:space="preserve">bring happiness</w:t>
      </w:r>
      <w:r w:rsidDel="00000000" w:rsidR="00000000" w:rsidRPr="00000000">
        <w:rPr>
          <w:color w:val="212529"/>
          <w:sz w:val="24"/>
          <w:szCs w:val="24"/>
          <w:rtl w:val="0"/>
        </w:rPr>
        <w:t xml:space="preserve"> to myself and those around me.</w:t>
      </w:r>
    </w:p>
    <w:p w:rsidR="00000000" w:rsidDel="00000000" w:rsidP="00000000" w:rsidRDefault="00000000" w:rsidRPr="00000000" w14:paraId="00000032">
      <w:pPr>
        <w:shd w:fill="ffffff" w:val="clear"/>
        <w:spacing w:after="400" w:line="276" w:lineRule="auto"/>
        <w:ind w:left="720" w:firstLine="720"/>
        <w:rPr>
          <w:color w:val="212529"/>
          <w:sz w:val="24"/>
          <w:szCs w:val="24"/>
        </w:rPr>
      </w:pPr>
      <w:r w:rsidDel="00000000" w:rsidR="00000000" w:rsidRPr="00000000">
        <w:rPr>
          <w:color w:val="212529"/>
          <w:sz w:val="24"/>
          <w:szCs w:val="24"/>
          <w:rtl w:val="0"/>
        </w:rPr>
        <w:t xml:space="preserve">Parallel to my musical pursuits, I currently devised an automatic GO extension using Python and OpenCV by observing my GO teacher transcribe manuals. This program converts videos to labeled PDFs, streamlining learning. This experience solidified my desire to contribute to programming.</w:t>
      </w:r>
    </w:p>
    <w:p w:rsidR="00000000" w:rsidDel="00000000" w:rsidP="00000000" w:rsidRDefault="00000000" w:rsidRPr="00000000" w14:paraId="00000033">
      <w:pPr>
        <w:shd w:fill="ffffff" w:val="clear"/>
        <w:spacing w:after="400" w:line="276" w:lineRule="auto"/>
        <w:ind w:left="720" w:firstLine="720"/>
        <w:rPr>
          <w:color w:val="212529"/>
          <w:sz w:val="24"/>
          <w:szCs w:val="24"/>
        </w:rPr>
      </w:pPr>
      <w:r w:rsidDel="00000000" w:rsidR="00000000" w:rsidRPr="00000000">
        <w:rPr>
          <w:color w:val="212529"/>
          <w:sz w:val="24"/>
          <w:szCs w:val="24"/>
          <w:rtl w:val="0"/>
        </w:rPr>
        <w:t xml:space="preserve">This character extends beyond music. In Robotics, I bring programmers and builders together to understand each other’s difficulties and challenges and come up with solutions that integrate both. In college, I envision myself as an interdisciplinary learner, merging engineering and other fields to create algorithms that bridge science and humanity.</w:t>
      </w:r>
    </w:p>
    <w:p w:rsidR="00000000" w:rsidDel="00000000" w:rsidP="00000000" w:rsidRDefault="00000000" w:rsidRPr="00000000" w14:paraId="00000034">
      <w:pPr>
        <w:shd w:fill="ffffff" w:val="clear"/>
        <w:spacing w:after="400" w:line="384.00000000000006" w:lineRule="auto"/>
        <w:rPr>
          <w:color w:val="212529"/>
          <w:sz w:val="24"/>
          <w:szCs w:val="24"/>
        </w:rPr>
      </w:pPr>
      <w:r w:rsidDel="00000000" w:rsidR="00000000" w:rsidRPr="00000000">
        <w:rPr>
          <w:rtl w:val="0"/>
        </w:rPr>
      </w:r>
    </w:p>
    <w:p w:rsidR="00000000" w:rsidDel="00000000" w:rsidP="00000000" w:rsidRDefault="00000000" w:rsidRPr="00000000" w14:paraId="00000035">
      <w:pPr>
        <w:ind w:firstLine="7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yillini.illinois.edu/Programs" TargetMode="External"/><Relationship Id="rId5" Type="http://schemas.openxmlformats.org/officeDocument/2006/relationships/styles" Target="styles.xml"/><Relationship Id="rId6" Type="http://schemas.openxmlformats.org/officeDocument/2006/relationships/hyperlink" Target="https://myillini.illinois.edu/Programs" TargetMode="External"/><Relationship Id="rId7" Type="http://schemas.openxmlformats.org/officeDocument/2006/relationships/hyperlink" Target="https://myillini.illinois.edu/Programs/MajorDetail/10KW5083NONE" TargetMode="External"/><Relationship Id="rId8" Type="http://schemas.openxmlformats.org/officeDocument/2006/relationships/hyperlink" Target="https://www.admissions.illinois.edu/FAQ/applicant-freshman#second-choice-maj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