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EE" w:rsidRDefault="004562EE" w:rsidP="008235B4">
      <w:pPr>
        <w:pStyle w:val="AttorneyName"/>
        <w:rPr>
          <w:sz w:val="24"/>
          <w:szCs w:val="24"/>
        </w:rPr>
      </w:pPr>
      <w:bookmarkStart w:id="0" w:name="_GoBack"/>
      <w:bookmarkEnd w:id="0"/>
    </w:p>
    <w:p w:rsidR="005A3FC4" w:rsidRDefault="005A3FC4" w:rsidP="005A3FC4">
      <w:pPr>
        <w:pStyle w:val="AttorneyName"/>
        <w:rPr>
          <w:sz w:val="24"/>
          <w:szCs w:val="24"/>
        </w:rPr>
      </w:pPr>
    </w:p>
    <w:p w:rsidR="005A3FC4" w:rsidRPr="007F6FCF" w:rsidRDefault="005A3FC4" w:rsidP="005A3FC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pet.name }}</w:t>
      </w:r>
    </w:p>
    <w:p w:rsidR="005A3FC4" w:rsidRPr="007F6FCF" w:rsidRDefault="005A3FC4" w:rsidP="005A3FC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pet.address.street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A3FC4" w:rsidRPr="007F6FCF" w:rsidRDefault="005A3FC4" w:rsidP="005A3FC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pet.address.city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hAnsi="Times New Roman" w:cs="Times New Roman"/>
          <w:sz w:val="24"/>
          <w:szCs w:val="24"/>
        </w:rPr>
        <w:t>pet.address.state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 {{ pet.address.zip }}</w:t>
      </w:r>
    </w:p>
    <w:p w:rsidR="005A3FC4" w:rsidRDefault="005A3FC4" w:rsidP="005A3FC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pet.phone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A3FC4" w:rsidRPr="007F6FCF" w:rsidRDefault="005A3FC4" w:rsidP="005A3FC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pet.email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A3FC4" w:rsidRDefault="005A3FC4" w:rsidP="005A3FC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:rsidR="005A3FC4" w:rsidRPr="007F6FCF" w:rsidRDefault="005A3FC4" w:rsidP="005A3FC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:rsidR="005A3FC4" w:rsidRPr="007F6FCF" w:rsidRDefault="005A3FC4" w:rsidP="005A3FC4">
      <w:pPr>
        <w:pStyle w:val="AttorneyNam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A3FC4" w:rsidRPr="007F6FCF" w:rsidRDefault="005A3FC4" w:rsidP="005A3FC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:rsidR="005A3FC4" w:rsidRPr="007F6FCF" w:rsidRDefault="005A3FC4" w:rsidP="005A3FC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:rsidR="005A3FC4" w:rsidRPr="007F6FCF" w:rsidRDefault="005A3FC4" w:rsidP="005A3F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3FC4" w:rsidRPr="007F6FCF" w:rsidRDefault="005A3FC4" w:rsidP="005A3F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FCF">
        <w:rPr>
          <w:rFonts w:ascii="Times New Roman" w:hAnsi="Times New Roman" w:cs="Times New Roman"/>
          <w:sz w:val="24"/>
          <w:szCs w:val="24"/>
        </w:rPr>
        <w:t>SUPERIOR COURT OF THE STATE OF CALIFORNIA</w:t>
      </w:r>
    </w:p>
    <w:p w:rsidR="005A3FC4" w:rsidRPr="007F6FCF" w:rsidRDefault="005A3FC4" w:rsidP="005A3F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FCF">
        <w:rPr>
          <w:rFonts w:ascii="Times New Roman" w:hAnsi="Times New Roman" w:cs="Times New Roman"/>
          <w:sz w:val="24"/>
          <w:szCs w:val="24"/>
        </w:rPr>
        <w:t>COUNTY OF</w:t>
      </w:r>
      <w:r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court_county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A3FC4" w:rsidRPr="007F6FCF" w:rsidRDefault="005A3FC4" w:rsidP="005A3FC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2"/>
        <w:gridCol w:w="276"/>
        <w:gridCol w:w="4902"/>
      </w:tblGrid>
      <w:tr w:rsidR="005A3FC4" w:rsidRPr="007F6FCF" w:rsidTr="00966C59">
        <w:tblPrEx>
          <w:tblCellMar>
            <w:top w:w="0" w:type="dxa"/>
            <w:bottom w:w="0" w:type="dxa"/>
          </w:tblCellMar>
        </w:tblPrEx>
        <w:tc>
          <w:tcPr>
            <w:tcW w:w="4902" w:type="dxa"/>
            <w:tcBorders>
              <w:bottom w:val="single" w:sz="4" w:space="0" w:color="auto"/>
            </w:tcBorders>
            <w:shd w:val="clear" w:color="auto" w:fill="auto"/>
          </w:tcPr>
          <w:p w:rsidR="005A3FC4" w:rsidRPr="007F6FCF" w:rsidRDefault="005A3FC4" w:rsidP="00966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Parties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{{ pet.name }}</w:t>
            </w: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A3FC4" w:rsidRPr="007F6FCF" w:rsidRDefault="005A3FC4" w:rsidP="00966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Petitioner/</w:t>
            </w: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Plaintiff,</w:t>
            </w:r>
          </w:p>
          <w:p w:rsidR="005A3FC4" w:rsidRPr="007F6FCF" w:rsidRDefault="005A3FC4" w:rsidP="00966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v</w:t>
            </w: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A3FC4" w:rsidRPr="007F6FCF" w:rsidRDefault="005A3FC4" w:rsidP="00966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resp.name }}</w:t>
            </w: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A3FC4" w:rsidRPr="007F6FCF" w:rsidRDefault="005A3FC4" w:rsidP="00966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Respondent/</w:t>
            </w: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Defendant</w:t>
            </w:r>
          </w:p>
        </w:tc>
        <w:tc>
          <w:tcPr>
            <w:tcW w:w="276" w:type="dxa"/>
            <w:shd w:val="clear" w:color="auto" w:fill="auto"/>
          </w:tcPr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02" w:type="dxa"/>
            <w:shd w:val="clear" w:color="auto" w:fill="auto"/>
          </w:tcPr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CaseNumber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No.:  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FC4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ATTACHMENT TO FORM FL-150 </w:t>
            </w:r>
          </w:p>
          <w:p w:rsidR="005A3FC4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AND EXPENSE DECLARATION</w:t>
            </w:r>
          </w:p>
          <w:p w:rsidR="005A3FC4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FC4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FC4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FC4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FC4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FC4" w:rsidRPr="007F6FCF" w:rsidRDefault="005A3FC4" w:rsidP="00966C59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0C574E">
        <w:rPr>
          <w:rFonts w:ascii="Times New Roman" w:hAnsi="Times New Roman" w:cs="Times New Roman"/>
          <w:sz w:val="24"/>
          <w:szCs w:val="24"/>
        </w:rPr>
        <w:t>othermonthlyexpenses</w:t>
      </w:r>
      <w:r>
        <w:rPr>
          <w:rFonts w:ascii="Times New Roman" w:hAnsi="Times New Roman" w:cs="Times New Roman"/>
          <w:sz w:val="24"/>
          <w:szCs w:val="24"/>
        </w:rPr>
        <w:t>.there_are_any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5A3FC4" w:rsidRPr="005A3FC4" w:rsidRDefault="005A3FC4" w:rsidP="005A3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FC4">
        <w:rPr>
          <w:rFonts w:ascii="Times New Roman" w:hAnsi="Times New Roman" w:cs="Times New Roman"/>
          <w:b/>
          <w:bCs/>
          <w:sz w:val="24"/>
          <w:szCs w:val="24"/>
        </w:rPr>
        <w:t>13q. Average Monthly Expenses, Other (specify)</w:t>
      </w: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  <w:r w:rsidRPr="005A3FC4">
        <w:rPr>
          <w:rFonts w:ascii="Times New Roman" w:hAnsi="Times New Roman" w:cs="Times New Roman"/>
          <w:sz w:val="24"/>
          <w:szCs w:val="24"/>
        </w:rPr>
        <w:t xml:space="preserve">…{{ </w:t>
      </w:r>
      <w:proofErr w:type="spellStart"/>
      <w:r w:rsidRPr="005A3FC4">
        <w:rPr>
          <w:rFonts w:ascii="Times New Roman" w:hAnsi="Times New Roman" w:cs="Times New Roman"/>
          <w:sz w:val="24"/>
          <w:szCs w:val="24"/>
        </w:rPr>
        <w:t>comma_and_list</w:t>
      </w:r>
      <w:proofErr w:type="spellEnd"/>
      <w:r w:rsidRPr="005A3F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FC4">
        <w:rPr>
          <w:rFonts w:ascii="Times New Roman" w:hAnsi="Times New Roman" w:cs="Times New Roman"/>
          <w:sz w:val="24"/>
          <w:szCs w:val="24"/>
        </w:rPr>
        <w:t>othermonthlyexpenses</w:t>
      </w:r>
      <w:proofErr w:type="spellEnd"/>
      <w:r w:rsidRPr="005A3F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3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3FC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A3FC4">
        <w:rPr>
          <w:rFonts w:ascii="Times New Roman" w:hAnsi="Times New Roman" w:cs="Times New Roman"/>
          <w:sz w:val="24"/>
          <w:szCs w:val="24"/>
        </w:rPr>
        <w:t>name.text</w:t>
      </w:r>
      <w:proofErr w:type="spellEnd"/>
      <w:r w:rsidRPr="005A3FC4">
        <w:rPr>
          <w:rFonts w:ascii="Times New Roman" w:hAnsi="Times New Roman" w:cs="Times New Roman"/>
          <w:sz w:val="24"/>
          <w:szCs w:val="24"/>
        </w:rPr>
        <w:t>)}}</w:t>
      </w: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  <w:r w:rsidRPr="005A3FC4">
        <w:rPr>
          <w:rFonts w:ascii="Times New Roman" w:hAnsi="Times New Roman" w:cs="Times New Roman"/>
          <w:sz w:val="24"/>
          <w:szCs w:val="24"/>
        </w:rPr>
        <w:t>{%p endif %}</w:t>
      </w: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  <w:r w:rsidRPr="005A3FC4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5A3FC4">
        <w:rPr>
          <w:rFonts w:ascii="Times New Roman" w:hAnsi="Times New Roman" w:cs="Times New Roman"/>
          <w:sz w:val="24"/>
          <w:szCs w:val="24"/>
        </w:rPr>
        <w:t>installmentpaymentsanddebts.target_number</w:t>
      </w:r>
      <w:proofErr w:type="spellEnd"/>
      <w:r w:rsidRPr="005A3FC4">
        <w:rPr>
          <w:rFonts w:ascii="Times New Roman" w:hAnsi="Times New Roman" w:cs="Times New Roman"/>
          <w:sz w:val="24"/>
          <w:szCs w:val="24"/>
        </w:rPr>
        <w:t xml:space="preserve"> &gt;6 %}</w:t>
      </w:r>
    </w:p>
    <w:p w:rsidR="005A3FC4" w:rsidRPr="005A3FC4" w:rsidRDefault="005A3FC4" w:rsidP="005A3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FC4">
        <w:rPr>
          <w:rFonts w:ascii="Times New Roman" w:hAnsi="Times New Roman" w:cs="Times New Roman"/>
          <w:b/>
          <w:bCs/>
          <w:sz w:val="24"/>
          <w:szCs w:val="24"/>
        </w:rPr>
        <w:t>4b. Installment payments and debts not listed above</w:t>
      </w:r>
    </w:p>
    <w:tbl>
      <w:tblPr>
        <w:tblW w:w="9900" w:type="dxa"/>
        <w:tblInd w:w="19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620"/>
        <w:gridCol w:w="1710"/>
        <w:gridCol w:w="1710"/>
        <w:gridCol w:w="2340"/>
      </w:tblGrid>
      <w:tr w:rsidR="00FE0CDE" w:rsidRPr="005A3FC4" w:rsidTr="002C1530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52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</w:pPr>
            <w:r w:rsidRPr="00C30C14"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  <w:t>Paid to</w:t>
            </w:r>
          </w:p>
        </w:tc>
        <w:tc>
          <w:tcPr>
            <w:tcW w:w="162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  <w:t>For</w:t>
            </w:r>
          </w:p>
        </w:tc>
        <w:tc>
          <w:tcPr>
            <w:tcW w:w="171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  <w:t>Amount</w:t>
            </w:r>
          </w:p>
        </w:tc>
        <w:tc>
          <w:tcPr>
            <w:tcW w:w="171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  <w:t>Balance</w:t>
            </w:r>
          </w:p>
        </w:tc>
        <w:tc>
          <w:tcPr>
            <w:tcW w:w="234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  <w:t>Date of last payment</w:t>
            </w:r>
          </w:p>
        </w:tc>
      </w:tr>
      <w:tr w:rsidR="00FE0CDE" w:rsidRPr="005A3FC4" w:rsidTr="00966C5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52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{%tr for item in </w:t>
            </w:r>
            <w:proofErr w:type="spellStart"/>
            <w:r w:rsidRPr="005A3FC4">
              <w:rPr>
                <w:rFonts w:ascii="Times New Roman" w:hAnsi="Times New Roman" w:cs="Times New Roman"/>
                <w:sz w:val="24"/>
                <w:szCs w:val="24"/>
              </w:rPr>
              <w:t>installmentpaymentsanddebts</w:t>
            </w:r>
            <w:proofErr w:type="spellEnd"/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 %}</w:t>
            </w:r>
          </w:p>
        </w:tc>
        <w:tc>
          <w:tcPr>
            <w:tcW w:w="162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</w:p>
        </w:tc>
      </w:tr>
      <w:tr w:rsidR="00FE0CDE" w:rsidRPr="005A3FC4" w:rsidTr="00966C5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52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{{ item }}</w:t>
            </w:r>
          </w:p>
        </w:tc>
        <w:tc>
          <w:tcPr>
            <w:tcW w:w="162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{{ </w:t>
            </w:r>
            <w:proofErr w:type="spellStart"/>
            <w:r w:rsidRPr="005A3FC4">
              <w:rPr>
                <w:rFonts w:ascii="Times New Roman" w:hAnsi="Times New Roman" w:cs="Times New Roman"/>
                <w:sz w:val="24"/>
                <w:szCs w:val="24"/>
              </w:rPr>
              <w:t>installmentpaymentsanddeb</w:t>
            </w:r>
            <w:r w:rsidRPr="005A3F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ts</w:t>
            </w: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.paid_to</w:t>
            </w:r>
            <w:proofErr w:type="spellEnd"/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 }}</w:t>
            </w:r>
          </w:p>
        </w:tc>
        <w:tc>
          <w:tcPr>
            <w:tcW w:w="171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lastRenderedPageBreak/>
              <w:t xml:space="preserve">{{ </w:t>
            </w:r>
            <w:proofErr w:type="spellStart"/>
            <w:r w:rsidRPr="005A3FC4">
              <w:rPr>
                <w:rFonts w:ascii="Times New Roman" w:hAnsi="Times New Roman" w:cs="Times New Roman"/>
                <w:sz w:val="24"/>
                <w:szCs w:val="24"/>
              </w:rPr>
              <w:t>installmentpaymentsanddebts</w:t>
            </w: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.</w:t>
            </w: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lastRenderedPageBreak/>
              <w:t>amount</w:t>
            </w:r>
            <w:proofErr w:type="spellEnd"/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 }}</w:t>
            </w:r>
          </w:p>
        </w:tc>
        <w:tc>
          <w:tcPr>
            <w:tcW w:w="171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lastRenderedPageBreak/>
              <w:t xml:space="preserve">{{ </w:t>
            </w:r>
            <w:proofErr w:type="spellStart"/>
            <w:r w:rsidRPr="005A3F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installmentpaymentsanddebts</w:t>
            </w: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.balance</w:t>
            </w:r>
            <w:proofErr w:type="spellEnd"/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 }}</w:t>
            </w:r>
          </w:p>
        </w:tc>
        <w:tc>
          <w:tcPr>
            <w:tcW w:w="234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lastRenderedPageBreak/>
              <w:t xml:space="preserve">{{ </w:t>
            </w:r>
            <w:proofErr w:type="spellStart"/>
            <w:r w:rsidRPr="005A3F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installmentpaymentsanddebts</w:t>
            </w: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.date</w:t>
            </w:r>
            <w:proofErr w:type="spellEnd"/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}}</w:t>
            </w:r>
          </w:p>
        </w:tc>
      </w:tr>
      <w:tr w:rsidR="00FE0CDE" w:rsidRPr="005A3FC4" w:rsidTr="00966C59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52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lastRenderedPageBreak/>
              <w:t xml:space="preserve">{%tr </w:t>
            </w:r>
            <w:proofErr w:type="spellStart"/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endfor</w:t>
            </w:r>
            <w:proofErr w:type="spellEnd"/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 %}</w:t>
            </w:r>
          </w:p>
        </w:tc>
        <w:tc>
          <w:tcPr>
            <w:tcW w:w="162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5A3FC4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FE0CDE" w:rsidRPr="005A3FC4" w:rsidRDefault="00FE0CDE" w:rsidP="00FE0C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</w:p>
        </w:tc>
      </w:tr>
    </w:tbl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  <w:r w:rsidRPr="005A3FC4">
        <w:rPr>
          <w:rFonts w:ascii="Times New Roman" w:hAnsi="Times New Roman" w:cs="Times New Roman"/>
          <w:sz w:val="24"/>
          <w:szCs w:val="24"/>
        </w:rPr>
        <w:t>{%p endif %}</w:t>
      </w: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  <w:r w:rsidRPr="005A3FC4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5A3FC4">
        <w:rPr>
          <w:rFonts w:ascii="Times New Roman" w:hAnsi="Times New Roman" w:cs="Times New Roman"/>
          <w:sz w:val="24"/>
          <w:szCs w:val="24"/>
        </w:rPr>
        <w:t>extreme_financial_hardship_explanation_ms</w:t>
      </w:r>
      <w:proofErr w:type="spellEnd"/>
      <w:r w:rsidRPr="005A3FC4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5A3FC4" w:rsidRPr="005A3FC4" w:rsidRDefault="005A3FC4" w:rsidP="005A3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FC4">
        <w:rPr>
          <w:rFonts w:ascii="Times New Roman" w:hAnsi="Times New Roman" w:cs="Times New Roman"/>
          <w:b/>
          <w:bCs/>
          <w:sz w:val="24"/>
          <w:szCs w:val="24"/>
        </w:rPr>
        <w:t>19d. The expenses listed in a, b, and c create an extreme financial hardship for me because:</w:t>
      </w: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  <w:r w:rsidRPr="005A3FC4">
        <w:rPr>
          <w:rFonts w:ascii="Times New Roman" w:hAnsi="Times New Roman" w:cs="Times New Roman"/>
          <w:sz w:val="24"/>
          <w:szCs w:val="24"/>
        </w:rPr>
        <w:t xml:space="preserve">…{{ </w:t>
      </w:r>
      <w:proofErr w:type="spellStart"/>
      <w:r w:rsidRPr="005A3FC4">
        <w:rPr>
          <w:rFonts w:ascii="Times New Roman" w:hAnsi="Times New Roman" w:cs="Times New Roman"/>
          <w:sz w:val="24"/>
          <w:szCs w:val="24"/>
        </w:rPr>
        <w:t>extreme_financial_hardship_explanation_attachment</w:t>
      </w:r>
      <w:proofErr w:type="spellEnd"/>
      <w:r w:rsidRPr="005A3FC4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  <w:r w:rsidRPr="005A3FC4">
        <w:rPr>
          <w:rFonts w:ascii="Times New Roman" w:hAnsi="Times New Roman" w:cs="Times New Roman"/>
          <w:sz w:val="24"/>
          <w:szCs w:val="24"/>
        </w:rPr>
        <w:t>{%p endif %}</w:t>
      </w: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  <w:r w:rsidRPr="005A3FC4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5A3FC4">
        <w:rPr>
          <w:rFonts w:ascii="Times New Roman" w:hAnsi="Times New Roman" w:cs="Times New Roman"/>
          <w:sz w:val="24"/>
          <w:szCs w:val="24"/>
        </w:rPr>
        <w:t>other_information_concerning_childsupport_ms</w:t>
      </w:r>
      <w:proofErr w:type="spellEnd"/>
      <w:r w:rsidRPr="005A3FC4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5A3FC4" w:rsidRPr="005A3FC4" w:rsidRDefault="005A3FC4" w:rsidP="005A3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FC4">
        <w:rPr>
          <w:rFonts w:ascii="Times New Roman" w:hAnsi="Times New Roman" w:cs="Times New Roman"/>
          <w:b/>
          <w:bCs/>
          <w:sz w:val="24"/>
          <w:szCs w:val="24"/>
        </w:rPr>
        <w:t>20. Other information I want the court to know concerning support in my case:</w:t>
      </w: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  <w:r w:rsidRPr="005A3FC4">
        <w:rPr>
          <w:rFonts w:ascii="Times New Roman" w:hAnsi="Times New Roman" w:cs="Times New Roman"/>
          <w:sz w:val="24"/>
          <w:szCs w:val="24"/>
        </w:rPr>
        <w:t xml:space="preserve">…{{ </w:t>
      </w:r>
      <w:proofErr w:type="spellStart"/>
      <w:r w:rsidRPr="005A3FC4">
        <w:rPr>
          <w:rFonts w:ascii="Times New Roman" w:hAnsi="Times New Roman" w:cs="Times New Roman"/>
          <w:sz w:val="24"/>
          <w:szCs w:val="24"/>
        </w:rPr>
        <w:t>other_information_concerning_childsupport_attachment</w:t>
      </w:r>
      <w:proofErr w:type="spellEnd"/>
      <w:r w:rsidRPr="005A3FC4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  <w:r w:rsidRPr="005A3FC4">
        <w:rPr>
          <w:rFonts w:ascii="Times New Roman" w:hAnsi="Times New Roman" w:cs="Times New Roman"/>
          <w:sz w:val="24"/>
          <w:szCs w:val="24"/>
        </w:rPr>
        <w:t>{%p endif %}</w:t>
      </w: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</w:p>
    <w:p w:rsidR="005A3FC4" w:rsidRPr="005A3FC4" w:rsidRDefault="005A3FC4" w:rsidP="005A3FC4">
      <w:pPr>
        <w:rPr>
          <w:rFonts w:ascii="Times New Roman" w:hAnsi="Times New Roman" w:cs="Times New Roman"/>
          <w:sz w:val="24"/>
          <w:szCs w:val="24"/>
        </w:rPr>
      </w:pPr>
    </w:p>
    <w:p w:rsidR="00FA583C" w:rsidRPr="005A3FC4" w:rsidRDefault="00FA583C" w:rsidP="005A3FC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sectPr w:rsidR="00FA583C" w:rsidRPr="005A3FC4" w:rsidSect="00844AFF">
      <w:headerReference w:type="default" r:id="rId6"/>
      <w:footerReference w:type="default" r:id="rId7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530" w:rsidRDefault="002C1530">
      <w:r>
        <w:separator/>
      </w:r>
    </w:p>
  </w:endnote>
  <w:endnote w:type="continuationSeparator" w:id="0">
    <w:p w:rsidR="002C1530" w:rsidRDefault="002C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6A1" w:rsidRDefault="002C1530" w:rsidP="008235B4">
    <w:pPr>
      <w:pStyle w:val="Footer"/>
      <w:jc w:val="center"/>
    </w:pPr>
    <w:r>
      <w:rPr>
        <w:noProof/>
      </w:rPr>
      <w:pict>
        <v:line id="_x0000_s1025" style="position:absolute;left:0;text-align:left;z-index:251659776;mso-wrap-edited:f" from="0,8.9pt" to="500.5pt,8.9pt"/>
      </w:pict>
    </w:r>
  </w:p>
  <w:p w:rsidR="005A3FC4" w:rsidRDefault="005A3FC4" w:rsidP="005A3FC4">
    <w:pPr>
      <w:pStyle w:val="SingleSpacing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ATTACHMENT TO FORM FL-150 INCOME AND EXPENSE DECLARATION</w:t>
    </w:r>
  </w:p>
  <w:p w:rsidR="00476277" w:rsidRPr="00E54C06" w:rsidRDefault="00476277" w:rsidP="00E54C06">
    <w:pPr>
      <w:pStyle w:val="SingleSpacing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530" w:rsidRDefault="002C1530">
      <w:r>
        <w:separator/>
      </w:r>
    </w:p>
  </w:footnote>
  <w:footnote w:type="continuationSeparator" w:id="0">
    <w:p w:rsidR="002C1530" w:rsidRDefault="002C1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5B4" w:rsidRDefault="002C1530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LineNumbers" o:spid="_x0000_s1029" type="#_x0000_t202" style="position:absolute;margin-left:-50.4pt;margin-top:0;width:36pt;height:9in;z-index:251658752;mso-wrap-edited:f;mso-position-horizontal-relative:margin;mso-position-vertical-relative:margin" stroked="f">
          <v:textbox inset="0,0,0,0">
            <w:txbxContent>
              <w:p w:rsidR="008235B4" w:rsidRDefault="008235B4" w:rsidP="008235B4">
                <w:pPr>
                  <w:jc w:val="right"/>
                </w:pPr>
                <w:r>
                  <w:t>1</w:t>
                </w:r>
              </w:p>
              <w:p w:rsidR="008235B4" w:rsidRDefault="008235B4" w:rsidP="008235B4">
                <w:pPr>
                  <w:jc w:val="right"/>
                </w:pPr>
                <w:r>
                  <w:t>2</w:t>
                </w:r>
              </w:p>
              <w:p w:rsidR="008235B4" w:rsidRDefault="008235B4" w:rsidP="008235B4">
                <w:pPr>
                  <w:jc w:val="right"/>
                </w:pPr>
                <w:r>
                  <w:t>3</w:t>
                </w:r>
              </w:p>
              <w:p w:rsidR="008235B4" w:rsidRDefault="008235B4" w:rsidP="008235B4">
                <w:pPr>
                  <w:jc w:val="right"/>
                </w:pPr>
                <w:r>
                  <w:t>4</w:t>
                </w:r>
              </w:p>
              <w:p w:rsidR="008235B4" w:rsidRDefault="008235B4" w:rsidP="008235B4">
                <w:pPr>
                  <w:jc w:val="right"/>
                </w:pPr>
                <w:r>
                  <w:t>5</w:t>
                </w:r>
              </w:p>
              <w:p w:rsidR="008235B4" w:rsidRDefault="008235B4" w:rsidP="008235B4">
                <w:pPr>
                  <w:jc w:val="right"/>
                </w:pPr>
                <w:r>
                  <w:t>6</w:t>
                </w:r>
              </w:p>
              <w:p w:rsidR="008235B4" w:rsidRDefault="008235B4" w:rsidP="008235B4">
                <w:pPr>
                  <w:jc w:val="right"/>
                </w:pPr>
                <w:r>
                  <w:t>7</w:t>
                </w:r>
              </w:p>
              <w:p w:rsidR="008235B4" w:rsidRDefault="008235B4" w:rsidP="008235B4">
                <w:pPr>
                  <w:jc w:val="right"/>
                </w:pPr>
                <w:r>
                  <w:t>8</w:t>
                </w:r>
              </w:p>
              <w:p w:rsidR="008235B4" w:rsidRDefault="008235B4" w:rsidP="008235B4">
                <w:pPr>
                  <w:jc w:val="right"/>
                </w:pPr>
                <w:r>
                  <w:t>9</w:t>
                </w:r>
              </w:p>
              <w:p w:rsidR="008235B4" w:rsidRDefault="008235B4" w:rsidP="008235B4">
                <w:pPr>
                  <w:jc w:val="right"/>
                </w:pPr>
                <w:r>
                  <w:t>10</w:t>
                </w:r>
              </w:p>
              <w:p w:rsidR="008235B4" w:rsidRDefault="008235B4" w:rsidP="008235B4">
                <w:pPr>
                  <w:jc w:val="right"/>
                </w:pPr>
                <w:r>
                  <w:t>11</w:t>
                </w:r>
              </w:p>
              <w:p w:rsidR="008235B4" w:rsidRDefault="008235B4" w:rsidP="008235B4">
                <w:pPr>
                  <w:jc w:val="right"/>
                </w:pPr>
                <w:r>
                  <w:t>12</w:t>
                </w:r>
              </w:p>
              <w:p w:rsidR="008235B4" w:rsidRDefault="008235B4" w:rsidP="008235B4">
                <w:pPr>
                  <w:jc w:val="right"/>
                </w:pPr>
                <w:r>
                  <w:t>13</w:t>
                </w:r>
              </w:p>
              <w:p w:rsidR="008235B4" w:rsidRDefault="008235B4" w:rsidP="008235B4">
                <w:pPr>
                  <w:jc w:val="right"/>
                </w:pPr>
                <w:r>
                  <w:t>14</w:t>
                </w:r>
              </w:p>
              <w:p w:rsidR="008235B4" w:rsidRDefault="008235B4" w:rsidP="008235B4">
                <w:pPr>
                  <w:jc w:val="right"/>
                </w:pPr>
                <w:r>
                  <w:t>15</w:t>
                </w:r>
              </w:p>
              <w:p w:rsidR="008235B4" w:rsidRDefault="008235B4" w:rsidP="008235B4">
                <w:pPr>
                  <w:jc w:val="right"/>
                </w:pPr>
                <w:r>
                  <w:t>16</w:t>
                </w:r>
              </w:p>
              <w:p w:rsidR="008235B4" w:rsidRDefault="008235B4" w:rsidP="008235B4">
                <w:pPr>
                  <w:jc w:val="right"/>
                </w:pPr>
                <w:r>
                  <w:t>17</w:t>
                </w:r>
              </w:p>
              <w:p w:rsidR="008235B4" w:rsidRDefault="008235B4" w:rsidP="008235B4">
                <w:pPr>
                  <w:jc w:val="right"/>
                </w:pPr>
                <w:r>
                  <w:t>18</w:t>
                </w:r>
              </w:p>
              <w:p w:rsidR="008235B4" w:rsidRDefault="008235B4" w:rsidP="008235B4">
                <w:pPr>
                  <w:jc w:val="right"/>
                </w:pPr>
                <w:r>
                  <w:t>19</w:t>
                </w:r>
              </w:p>
              <w:p w:rsidR="008235B4" w:rsidRDefault="008235B4" w:rsidP="008235B4">
                <w:pPr>
                  <w:jc w:val="right"/>
                </w:pPr>
                <w:r>
                  <w:t>20</w:t>
                </w:r>
              </w:p>
              <w:p w:rsidR="008235B4" w:rsidRDefault="008235B4" w:rsidP="008235B4">
                <w:pPr>
                  <w:jc w:val="right"/>
                </w:pPr>
                <w:r>
                  <w:t>21</w:t>
                </w:r>
              </w:p>
              <w:p w:rsidR="008235B4" w:rsidRDefault="008235B4" w:rsidP="008235B4">
                <w:pPr>
                  <w:jc w:val="right"/>
                </w:pPr>
                <w:r>
                  <w:t>22</w:t>
                </w:r>
              </w:p>
              <w:p w:rsidR="008235B4" w:rsidRDefault="008235B4" w:rsidP="008235B4">
                <w:pPr>
                  <w:jc w:val="right"/>
                </w:pPr>
                <w:r>
                  <w:t>23</w:t>
                </w:r>
              </w:p>
              <w:p w:rsidR="008235B4" w:rsidRDefault="008235B4" w:rsidP="008235B4">
                <w:pPr>
                  <w:jc w:val="right"/>
                </w:pPr>
                <w:r>
                  <w:t>24</w:t>
                </w:r>
              </w:p>
              <w:p w:rsidR="008235B4" w:rsidRDefault="008235B4" w:rsidP="008235B4">
                <w:pPr>
                  <w:jc w:val="right"/>
                </w:pPr>
                <w:r>
                  <w:t>25</w:t>
                </w:r>
              </w:p>
              <w:p w:rsidR="008235B4" w:rsidRDefault="008235B4" w:rsidP="008235B4">
                <w:pPr>
                  <w:jc w:val="right"/>
                </w:pPr>
                <w:r>
                  <w:t>26</w:t>
                </w:r>
              </w:p>
              <w:p w:rsidR="008235B4" w:rsidRDefault="008235B4" w:rsidP="008235B4">
                <w:pPr>
                  <w:jc w:val="right"/>
                </w:pPr>
                <w:r>
                  <w:t>27</w:t>
                </w:r>
              </w:p>
              <w:p w:rsidR="008235B4" w:rsidRDefault="008235B4" w:rsidP="008235B4">
                <w:pPr>
                  <w:jc w:val="right"/>
                </w:pPr>
                <w:r>
                  <w:t>28</w:t>
                </w:r>
              </w:p>
              <w:p w:rsidR="008235B4" w:rsidRDefault="008235B4" w:rsidP="008235B4">
                <w:pPr>
                  <w:jc w:val="right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line id="RightBorder" o:spid="_x0000_s1028" style="position:absolute;z-index:251657728;mso-wrap-edited:f;mso-position-horizontal-relative:margin;mso-position-vertical-relative:page" from="7in,0" to="7in,11in">
          <w10:wrap anchorx="margin" anchory="page"/>
        </v:line>
      </w:pict>
    </w:r>
    <w:r>
      <w:rPr>
        <w:noProof/>
      </w:rPr>
      <w:pict>
        <v:line id="LeftBorder2" o:spid="_x0000_s1027" style="position:absolute;z-index:251656704;mso-wrap-edited:f;mso-position-horizontal-relative:margin;mso-position-vertical-relative:page" from="-7.2pt,0" to="-7.2pt,11in">
          <w10:wrap anchorx="margin" anchory="page"/>
        </v:line>
      </w:pict>
    </w:r>
    <w:r>
      <w:rPr>
        <w:noProof/>
      </w:rPr>
      <w:pict>
        <v:line id="LeftBorder1" o:spid="_x0000_s1026" style="position:absolute;z-index:251655680;mso-wrap-edited:f;mso-position-horizontal-relative:margin;mso-position-vertical-relative:page" from="-3.6pt,0" to="-3.6pt,11in">
          <w10:wrap anchorx="margin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204E2"/>
    <w:rsid w:val="0003340C"/>
    <w:rsid w:val="00044816"/>
    <w:rsid w:val="000454BE"/>
    <w:rsid w:val="00070793"/>
    <w:rsid w:val="00086088"/>
    <w:rsid w:val="000947E1"/>
    <w:rsid w:val="000A3B45"/>
    <w:rsid w:val="000E294B"/>
    <w:rsid w:val="000E7309"/>
    <w:rsid w:val="000F62CC"/>
    <w:rsid w:val="001348F2"/>
    <w:rsid w:val="00150400"/>
    <w:rsid w:val="001939E0"/>
    <w:rsid w:val="001B2048"/>
    <w:rsid w:val="001D6114"/>
    <w:rsid w:val="001E36DF"/>
    <w:rsid w:val="001E620B"/>
    <w:rsid w:val="001E6C7C"/>
    <w:rsid w:val="00223832"/>
    <w:rsid w:val="00225FE3"/>
    <w:rsid w:val="0023582D"/>
    <w:rsid w:val="002869B8"/>
    <w:rsid w:val="002A0707"/>
    <w:rsid w:val="002C1530"/>
    <w:rsid w:val="002F448D"/>
    <w:rsid w:val="00313CB8"/>
    <w:rsid w:val="0031542D"/>
    <w:rsid w:val="00342F6D"/>
    <w:rsid w:val="00344E86"/>
    <w:rsid w:val="00363AD9"/>
    <w:rsid w:val="003B353E"/>
    <w:rsid w:val="003C03AE"/>
    <w:rsid w:val="003C41E6"/>
    <w:rsid w:val="003C7062"/>
    <w:rsid w:val="003D53B7"/>
    <w:rsid w:val="003E184F"/>
    <w:rsid w:val="003E4CCE"/>
    <w:rsid w:val="0043077F"/>
    <w:rsid w:val="004562EE"/>
    <w:rsid w:val="00472646"/>
    <w:rsid w:val="0047540C"/>
    <w:rsid w:val="00476277"/>
    <w:rsid w:val="00485530"/>
    <w:rsid w:val="00495EDD"/>
    <w:rsid w:val="004B2FF4"/>
    <w:rsid w:val="004B54B4"/>
    <w:rsid w:val="004D25B9"/>
    <w:rsid w:val="004F1824"/>
    <w:rsid w:val="004F64B7"/>
    <w:rsid w:val="00522834"/>
    <w:rsid w:val="005466EE"/>
    <w:rsid w:val="005574C9"/>
    <w:rsid w:val="00575AF2"/>
    <w:rsid w:val="005818A3"/>
    <w:rsid w:val="005A3FC4"/>
    <w:rsid w:val="005F111D"/>
    <w:rsid w:val="005F30C6"/>
    <w:rsid w:val="00634447"/>
    <w:rsid w:val="0065382B"/>
    <w:rsid w:val="00683CF3"/>
    <w:rsid w:val="006A34C5"/>
    <w:rsid w:val="006D00F8"/>
    <w:rsid w:val="006E76F4"/>
    <w:rsid w:val="00723288"/>
    <w:rsid w:val="007670A6"/>
    <w:rsid w:val="00772D09"/>
    <w:rsid w:val="007765F5"/>
    <w:rsid w:val="007F6FCF"/>
    <w:rsid w:val="008052D1"/>
    <w:rsid w:val="008235B4"/>
    <w:rsid w:val="00823705"/>
    <w:rsid w:val="00844AFF"/>
    <w:rsid w:val="0085186C"/>
    <w:rsid w:val="00863422"/>
    <w:rsid w:val="008A2FE0"/>
    <w:rsid w:val="008D1442"/>
    <w:rsid w:val="00905D37"/>
    <w:rsid w:val="00924AF7"/>
    <w:rsid w:val="00956C86"/>
    <w:rsid w:val="009620A4"/>
    <w:rsid w:val="00966C59"/>
    <w:rsid w:val="009837C7"/>
    <w:rsid w:val="009B0D09"/>
    <w:rsid w:val="00A15C32"/>
    <w:rsid w:val="00A644E4"/>
    <w:rsid w:val="00A832BC"/>
    <w:rsid w:val="00A83CDB"/>
    <w:rsid w:val="00A937C8"/>
    <w:rsid w:val="00AA156E"/>
    <w:rsid w:val="00B276B2"/>
    <w:rsid w:val="00B33FCB"/>
    <w:rsid w:val="00B70CDF"/>
    <w:rsid w:val="00B817A4"/>
    <w:rsid w:val="00B83120"/>
    <w:rsid w:val="00B94BE1"/>
    <w:rsid w:val="00BB79E0"/>
    <w:rsid w:val="00BE4321"/>
    <w:rsid w:val="00BF1A28"/>
    <w:rsid w:val="00BF4982"/>
    <w:rsid w:val="00C156A1"/>
    <w:rsid w:val="00C1788A"/>
    <w:rsid w:val="00C25C43"/>
    <w:rsid w:val="00C36552"/>
    <w:rsid w:val="00C73D2D"/>
    <w:rsid w:val="00CC3C1C"/>
    <w:rsid w:val="00D20A2C"/>
    <w:rsid w:val="00D4680A"/>
    <w:rsid w:val="00D53BE2"/>
    <w:rsid w:val="00D56860"/>
    <w:rsid w:val="00DE0AF7"/>
    <w:rsid w:val="00DE172D"/>
    <w:rsid w:val="00DE56AE"/>
    <w:rsid w:val="00DF1013"/>
    <w:rsid w:val="00DF3EEC"/>
    <w:rsid w:val="00E277AD"/>
    <w:rsid w:val="00E35154"/>
    <w:rsid w:val="00E40399"/>
    <w:rsid w:val="00E54C06"/>
    <w:rsid w:val="00E83E5A"/>
    <w:rsid w:val="00EB200C"/>
    <w:rsid w:val="00EB61FE"/>
    <w:rsid w:val="00EF687C"/>
    <w:rsid w:val="00F07B37"/>
    <w:rsid w:val="00F457FC"/>
    <w:rsid w:val="00F47457"/>
    <w:rsid w:val="00F530C3"/>
    <w:rsid w:val="00F7536D"/>
    <w:rsid w:val="00F80948"/>
    <w:rsid w:val="00F82670"/>
    <w:rsid w:val="00F83A50"/>
    <w:rsid w:val="00FA583C"/>
    <w:rsid w:val="00FE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Template.......</Template>
  <TotalTime>0</TotalTime>
  <Pages>3</Pages>
  <Words>220</Words>
  <Characters>1255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2012-01-24T10:27:00Z</cp:lastPrinted>
  <dcterms:created xsi:type="dcterms:W3CDTF">2022-05-18T23:58:00Z</dcterms:created>
  <dcterms:modified xsi:type="dcterms:W3CDTF">2022-05-18T23:58:00Z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