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CCA" w:rsidRPr="00D016F4" w:rsidRDefault="00543CCA" w:rsidP="00543CCA">
      <w:pPr>
        <w:jc w:val="center"/>
        <w:rPr>
          <w:sz w:val="28"/>
          <w:szCs w:val="28"/>
        </w:rPr>
      </w:pPr>
      <w:r w:rsidRPr="00D016F4">
        <w:rPr>
          <w:sz w:val="28"/>
          <w:szCs w:val="28"/>
        </w:rPr>
        <w:t>Министерство образования Московской области</w:t>
      </w:r>
    </w:p>
    <w:p w:rsidR="00543CCA" w:rsidRDefault="00543CCA" w:rsidP="00543CCA">
      <w:pPr>
        <w:ind w:left="-426" w:firstLine="426"/>
        <w:jc w:val="center"/>
        <w:rPr>
          <w:sz w:val="28"/>
          <w:szCs w:val="28"/>
        </w:rPr>
      </w:pPr>
      <w:r w:rsidRPr="00D016F4">
        <w:rPr>
          <w:sz w:val="28"/>
          <w:szCs w:val="28"/>
        </w:rPr>
        <w:t xml:space="preserve">Государственное образовательное учреждение высшего образования </w:t>
      </w:r>
    </w:p>
    <w:p w:rsidR="00543CCA" w:rsidRPr="00D016F4" w:rsidRDefault="00543CCA" w:rsidP="00543CCA">
      <w:pPr>
        <w:ind w:left="-426" w:firstLine="426"/>
        <w:jc w:val="center"/>
        <w:rPr>
          <w:sz w:val="28"/>
          <w:szCs w:val="28"/>
        </w:rPr>
      </w:pPr>
      <w:r w:rsidRPr="00D016F4">
        <w:rPr>
          <w:sz w:val="28"/>
          <w:szCs w:val="28"/>
        </w:rPr>
        <w:t xml:space="preserve">Московской области </w:t>
      </w:r>
    </w:p>
    <w:p w:rsidR="00543CCA" w:rsidRPr="00D016F4" w:rsidRDefault="00543CCA" w:rsidP="00543CCA">
      <w:pPr>
        <w:jc w:val="center"/>
        <w:rPr>
          <w:sz w:val="28"/>
          <w:szCs w:val="28"/>
        </w:rPr>
      </w:pPr>
      <w:r w:rsidRPr="00D016F4">
        <w:rPr>
          <w:sz w:val="28"/>
          <w:szCs w:val="28"/>
        </w:rPr>
        <w:t>«Государственный гуманитарно-технологический университет»</w:t>
      </w:r>
    </w:p>
    <w:p w:rsidR="00543CCA" w:rsidRPr="00D016F4" w:rsidRDefault="00543CCA" w:rsidP="00543CCA">
      <w:pPr>
        <w:jc w:val="center"/>
        <w:rPr>
          <w:sz w:val="28"/>
          <w:szCs w:val="28"/>
        </w:rPr>
      </w:pPr>
      <w:r w:rsidRPr="00D016F4">
        <w:rPr>
          <w:sz w:val="28"/>
          <w:szCs w:val="28"/>
        </w:rPr>
        <w:t xml:space="preserve">Профессионально – педагогический колледж </w:t>
      </w:r>
    </w:p>
    <w:p w:rsidR="00543CCA" w:rsidRPr="00D016F4" w:rsidRDefault="00543CCA" w:rsidP="00543CCA">
      <w:pPr>
        <w:ind w:left="-426" w:firstLine="426"/>
        <w:jc w:val="both"/>
        <w:rPr>
          <w:sz w:val="28"/>
          <w:szCs w:val="28"/>
        </w:rPr>
      </w:pPr>
    </w:p>
    <w:p w:rsidR="00543CCA" w:rsidRPr="00620B35" w:rsidRDefault="00543CCA" w:rsidP="00543CCA">
      <w:pPr>
        <w:jc w:val="right"/>
        <w:rPr>
          <w:sz w:val="28"/>
          <w:szCs w:val="28"/>
        </w:rPr>
      </w:pPr>
      <w:r w:rsidRPr="00620B35">
        <w:t>«</w:t>
      </w:r>
      <w:r w:rsidRPr="00620B35">
        <w:rPr>
          <w:sz w:val="28"/>
          <w:szCs w:val="28"/>
        </w:rPr>
        <w:t>Утверждаю»:</w:t>
      </w:r>
    </w:p>
    <w:p w:rsidR="00543CCA" w:rsidRPr="00620B35" w:rsidRDefault="00543CCA" w:rsidP="00543CCA">
      <w:pPr>
        <w:jc w:val="right"/>
        <w:rPr>
          <w:sz w:val="28"/>
          <w:szCs w:val="28"/>
        </w:rPr>
      </w:pP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>
        <w:rPr>
          <w:sz w:val="28"/>
          <w:szCs w:val="28"/>
        </w:rPr>
        <w:t>з</w:t>
      </w:r>
      <w:r w:rsidRPr="00620B35">
        <w:rPr>
          <w:sz w:val="28"/>
          <w:szCs w:val="28"/>
        </w:rPr>
        <w:t>ам. директора по У</w:t>
      </w:r>
      <w:r>
        <w:rPr>
          <w:sz w:val="28"/>
          <w:szCs w:val="28"/>
        </w:rPr>
        <w:t>П</w:t>
      </w:r>
      <w:r w:rsidRPr="00620B35">
        <w:rPr>
          <w:sz w:val="28"/>
          <w:szCs w:val="28"/>
        </w:rPr>
        <w:t>Р</w:t>
      </w:r>
    </w:p>
    <w:p w:rsidR="00543CCA" w:rsidRPr="00620B35" w:rsidRDefault="00543CCA" w:rsidP="00543CCA">
      <w:pPr>
        <w:jc w:val="right"/>
        <w:rPr>
          <w:sz w:val="28"/>
          <w:szCs w:val="28"/>
        </w:rPr>
      </w:pP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</w:r>
      <w:r w:rsidRPr="00620B35">
        <w:rPr>
          <w:sz w:val="28"/>
          <w:szCs w:val="28"/>
        </w:rPr>
        <w:tab/>
        <w:t>___________</w:t>
      </w:r>
      <w:r>
        <w:rPr>
          <w:sz w:val="28"/>
          <w:szCs w:val="28"/>
        </w:rPr>
        <w:t>А.А. Максимова</w:t>
      </w:r>
    </w:p>
    <w:p w:rsidR="00543CCA" w:rsidRPr="00D016F4" w:rsidRDefault="00543CCA" w:rsidP="00543CCA">
      <w:pPr>
        <w:jc w:val="right"/>
        <w:rPr>
          <w:sz w:val="28"/>
          <w:szCs w:val="28"/>
        </w:rPr>
      </w:pPr>
    </w:p>
    <w:p w:rsidR="00543CCA" w:rsidRPr="009350A8" w:rsidRDefault="00543CCA" w:rsidP="00543CCA">
      <w:pPr>
        <w:jc w:val="center"/>
        <w:rPr>
          <w:sz w:val="28"/>
          <w:szCs w:val="28"/>
        </w:rPr>
      </w:pPr>
    </w:p>
    <w:p w:rsidR="00543CCA" w:rsidRPr="00D016F4" w:rsidRDefault="00543CCA" w:rsidP="00543CCA">
      <w:pPr>
        <w:rPr>
          <w:b/>
          <w:sz w:val="28"/>
          <w:szCs w:val="28"/>
        </w:rPr>
      </w:pPr>
    </w:p>
    <w:p w:rsidR="00543CCA" w:rsidRPr="00D016F4" w:rsidRDefault="00543CCA" w:rsidP="00543CCA">
      <w:pPr>
        <w:spacing w:line="360" w:lineRule="auto"/>
        <w:jc w:val="center"/>
        <w:rPr>
          <w:b/>
          <w:sz w:val="28"/>
          <w:szCs w:val="28"/>
        </w:rPr>
      </w:pPr>
      <w:r w:rsidRPr="00D016F4">
        <w:rPr>
          <w:b/>
          <w:sz w:val="28"/>
          <w:szCs w:val="28"/>
        </w:rPr>
        <w:t>Домашняя контрольная работа</w:t>
      </w:r>
    </w:p>
    <w:p w:rsidR="00543CCA" w:rsidRPr="008E4BAE" w:rsidRDefault="00543CCA" w:rsidP="00543CCA">
      <w:pPr>
        <w:jc w:val="center"/>
        <w:rPr>
          <w:rFonts w:ascii="Tahoma" w:hAnsi="Tahoma" w:cs="Tahoma"/>
          <w:color w:val="000000"/>
          <w:sz w:val="14"/>
          <w:szCs w:val="14"/>
        </w:rPr>
      </w:pPr>
      <w:r>
        <w:rPr>
          <w:b/>
          <w:sz w:val="28"/>
          <w:szCs w:val="28"/>
        </w:rPr>
        <w:t>МДК.02.02.</w:t>
      </w:r>
      <w:r w:rsidRPr="006635C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Распределительная логистика</w:t>
      </w:r>
    </w:p>
    <w:p w:rsidR="00543CCA" w:rsidRPr="00D016F4" w:rsidRDefault="00543CCA" w:rsidP="00543CCA">
      <w:pPr>
        <w:spacing w:line="360" w:lineRule="auto"/>
        <w:rPr>
          <w:b/>
          <w:sz w:val="28"/>
          <w:szCs w:val="28"/>
        </w:rPr>
      </w:pPr>
    </w:p>
    <w:p w:rsidR="00543CCA" w:rsidRDefault="00543CCA" w:rsidP="00543CCA">
      <w:pPr>
        <w:pStyle w:val="a3"/>
        <w:spacing w:line="36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специальность среднего профессионального обучения</w:t>
      </w:r>
    </w:p>
    <w:p w:rsidR="00543CCA" w:rsidRDefault="00543CCA" w:rsidP="00543CCA">
      <w:pPr>
        <w:pStyle w:val="a3"/>
        <w:spacing w:line="36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543CCA" w:rsidRPr="00EA28A8" w:rsidRDefault="00543CCA" w:rsidP="00543CCA">
      <w:pPr>
        <w:jc w:val="center"/>
        <w:rPr>
          <w:b/>
          <w:color w:val="000000" w:themeColor="text1"/>
          <w:sz w:val="28"/>
          <w:szCs w:val="28"/>
        </w:rPr>
      </w:pPr>
      <w:r w:rsidRPr="00EA28A8">
        <w:rPr>
          <w:b/>
          <w:color w:val="000000" w:themeColor="text1"/>
          <w:sz w:val="28"/>
          <w:szCs w:val="28"/>
        </w:rPr>
        <w:t>38.02.03 Операционная деятельность в логистике</w:t>
      </w:r>
    </w:p>
    <w:p w:rsidR="00543CCA" w:rsidRPr="00EA28A8" w:rsidRDefault="00543CCA" w:rsidP="00543CCA">
      <w:pPr>
        <w:jc w:val="center"/>
        <w:rPr>
          <w:b/>
          <w:color w:val="000000" w:themeColor="text1"/>
          <w:sz w:val="28"/>
          <w:szCs w:val="28"/>
        </w:rPr>
      </w:pPr>
    </w:p>
    <w:p w:rsidR="00543CCA" w:rsidRPr="00EA28A8" w:rsidRDefault="00543CCA" w:rsidP="00543CCA">
      <w:pPr>
        <w:jc w:val="center"/>
        <w:rPr>
          <w:b/>
          <w:color w:val="000000" w:themeColor="text1"/>
          <w:sz w:val="28"/>
          <w:szCs w:val="28"/>
        </w:rPr>
      </w:pPr>
      <w:r w:rsidRPr="00EA28A8">
        <w:rPr>
          <w:b/>
          <w:color w:val="000000" w:themeColor="text1"/>
          <w:sz w:val="28"/>
          <w:szCs w:val="28"/>
        </w:rPr>
        <w:t>(</w:t>
      </w:r>
      <w:r>
        <w:rPr>
          <w:b/>
          <w:color w:val="000000" w:themeColor="text1"/>
          <w:sz w:val="28"/>
          <w:szCs w:val="28"/>
        </w:rPr>
        <w:t>за</w:t>
      </w:r>
      <w:r w:rsidRPr="00EA28A8">
        <w:rPr>
          <w:b/>
          <w:color w:val="000000" w:themeColor="text1"/>
          <w:sz w:val="28"/>
          <w:szCs w:val="28"/>
        </w:rPr>
        <w:t>очная форма, группа ОДЛ</w:t>
      </w:r>
      <w:r>
        <w:rPr>
          <w:b/>
          <w:color w:val="000000" w:themeColor="text1"/>
          <w:sz w:val="28"/>
          <w:szCs w:val="28"/>
        </w:rPr>
        <w:t>з.23</w:t>
      </w:r>
      <w:r w:rsidRPr="00EA28A8">
        <w:rPr>
          <w:b/>
          <w:color w:val="000000" w:themeColor="text1"/>
          <w:sz w:val="28"/>
          <w:szCs w:val="28"/>
        </w:rPr>
        <w:t>А)</w:t>
      </w:r>
    </w:p>
    <w:p w:rsidR="00543CCA" w:rsidRPr="00EA28A8" w:rsidRDefault="00543CCA" w:rsidP="00543CCA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543CCA" w:rsidRDefault="00543CCA" w:rsidP="00543CCA">
      <w:pPr>
        <w:jc w:val="center"/>
        <w:rPr>
          <w:b/>
          <w:sz w:val="28"/>
          <w:szCs w:val="28"/>
        </w:rPr>
      </w:pPr>
    </w:p>
    <w:p w:rsidR="00543CCA" w:rsidRDefault="00543CCA" w:rsidP="00543CCA">
      <w:pPr>
        <w:jc w:val="center"/>
        <w:rPr>
          <w:b/>
          <w:sz w:val="28"/>
          <w:szCs w:val="28"/>
        </w:rPr>
      </w:pPr>
    </w:p>
    <w:p w:rsidR="00543CCA" w:rsidRDefault="00543CCA" w:rsidP="00543CCA">
      <w:pPr>
        <w:jc w:val="center"/>
        <w:rPr>
          <w:b/>
          <w:sz w:val="28"/>
          <w:szCs w:val="28"/>
        </w:rPr>
      </w:pPr>
    </w:p>
    <w:p w:rsidR="00543CCA" w:rsidRPr="00D016F4" w:rsidRDefault="00543CCA" w:rsidP="00543CCA">
      <w:pPr>
        <w:jc w:val="center"/>
        <w:rPr>
          <w:b/>
          <w:sz w:val="28"/>
          <w:szCs w:val="28"/>
        </w:rPr>
      </w:pPr>
    </w:p>
    <w:p w:rsidR="00543CCA" w:rsidRPr="007C2D60" w:rsidRDefault="00543CCA" w:rsidP="00543CCA">
      <w:pPr>
        <w:tabs>
          <w:tab w:val="left" w:pos="2295"/>
        </w:tabs>
        <w:rPr>
          <w:sz w:val="28"/>
        </w:rPr>
      </w:pPr>
      <w:r w:rsidRPr="007C2D60">
        <w:rPr>
          <w:sz w:val="28"/>
        </w:rPr>
        <w:t>Преподаватель:</w:t>
      </w:r>
      <w:r w:rsidRPr="007C2D60">
        <w:rPr>
          <w:sz w:val="28"/>
        </w:rPr>
        <w:tab/>
      </w:r>
    </w:p>
    <w:p w:rsidR="00543CCA" w:rsidRPr="007C2D60" w:rsidRDefault="00543CCA" w:rsidP="00543CCA">
      <w:pPr>
        <w:rPr>
          <w:sz w:val="28"/>
        </w:rPr>
      </w:pPr>
      <w:r w:rsidRPr="007C2D60">
        <w:rPr>
          <w:sz w:val="28"/>
        </w:rPr>
        <w:t>_______________ Синкевич Е.А.</w:t>
      </w:r>
    </w:p>
    <w:p w:rsidR="00543CCA" w:rsidRPr="007C2D60" w:rsidRDefault="00543CCA" w:rsidP="00543CCA">
      <w:pPr>
        <w:rPr>
          <w:sz w:val="28"/>
        </w:rPr>
      </w:pPr>
    </w:p>
    <w:p w:rsidR="00543CCA" w:rsidRPr="007C2D60" w:rsidRDefault="00543CCA" w:rsidP="00543CCA">
      <w:pPr>
        <w:tabs>
          <w:tab w:val="left" w:pos="-142"/>
        </w:tabs>
        <w:spacing w:line="276" w:lineRule="auto"/>
        <w:rPr>
          <w:sz w:val="28"/>
        </w:rPr>
      </w:pPr>
    </w:p>
    <w:p w:rsidR="00543CCA" w:rsidRPr="007C2D60" w:rsidRDefault="00543CCA" w:rsidP="00543CCA">
      <w:pPr>
        <w:spacing w:line="276" w:lineRule="auto"/>
        <w:rPr>
          <w:b/>
        </w:rPr>
      </w:pPr>
    </w:p>
    <w:tbl>
      <w:tblPr>
        <w:tblStyle w:val="1"/>
        <w:tblW w:w="107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1"/>
        <w:gridCol w:w="5152"/>
      </w:tblGrid>
      <w:tr w:rsidR="00543CCA" w:rsidRPr="007C2D60" w:rsidTr="0039795C">
        <w:trPr>
          <w:trHeight w:val="1638"/>
          <w:jc w:val="center"/>
        </w:trPr>
        <w:tc>
          <w:tcPr>
            <w:tcW w:w="5621" w:type="dxa"/>
            <w:hideMark/>
          </w:tcPr>
          <w:p w:rsidR="00543CCA" w:rsidRPr="007C2D60" w:rsidRDefault="00543CCA" w:rsidP="0039795C">
            <w:pPr>
              <w:rPr>
                <w:sz w:val="28"/>
                <w:szCs w:val="28"/>
              </w:rPr>
            </w:pPr>
            <w:r w:rsidRPr="007C2D60">
              <w:rPr>
                <w:sz w:val="28"/>
                <w:szCs w:val="28"/>
              </w:rPr>
              <w:t xml:space="preserve">Рассмотрено и одобрено </w:t>
            </w:r>
          </w:p>
          <w:p w:rsidR="00543CCA" w:rsidRPr="007C2D60" w:rsidRDefault="00543CCA" w:rsidP="0039795C">
            <w:pPr>
              <w:rPr>
                <w:sz w:val="28"/>
                <w:szCs w:val="28"/>
              </w:rPr>
            </w:pPr>
            <w:r w:rsidRPr="007C2D60">
              <w:rPr>
                <w:sz w:val="28"/>
                <w:szCs w:val="28"/>
              </w:rPr>
              <w:t>на заседании ПЦК</w:t>
            </w:r>
          </w:p>
          <w:p w:rsidR="00543CCA" w:rsidRPr="007C2D60" w:rsidRDefault="00543CCA" w:rsidP="0039795C">
            <w:pPr>
              <w:rPr>
                <w:sz w:val="28"/>
                <w:szCs w:val="28"/>
              </w:rPr>
            </w:pPr>
            <w:r w:rsidRPr="007C2D60">
              <w:rPr>
                <w:sz w:val="28"/>
                <w:szCs w:val="28"/>
              </w:rPr>
              <w:t>Про</w:t>
            </w:r>
            <w:r>
              <w:rPr>
                <w:sz w:val="28"/>
                <w:szCs w:val="28"/>
              </w:rPr>
              <w:t>токол №___ от «____»________2025</w:t>
            </w:r>
            <w:r w:rsidRPr="007C2D60">
              <w:rPr>
                <w:sz w:val="28"/>
                <w:szCs w:val="28"/>
              </w:rPr>
              <w:t xml:space="preserve"> г.</w:t>
            </w:r>
          </w:p>
          <w:p w:rsidR="00543CCA" w:rsidRPr="007C2D60" w:rsidRDefault="00543CCA" w:rsidP="0039795C">
            <w:pPr>
              <w:rPr>
                <w:sz w:val="28"/>
                <w:szCs w:val="28"/>
              </w:rPr>
            </w:pPr>
            <w:r w:rsidRPr="007C2D60">
              <w:rPr>
                <w:sz w:val="28"/>
                <w:szCs w:val="28"/>
              </w:rPr>
              <w:t>Предс</w:t>
            </w:r>
            <w:r>
              <w:rPr>
                <w:sz w:val="28"/>
                <w:szCs w:val="28"/>
              </w:rPr>
              <w:t>едатель __________/Жаркова Н.Н.</w:t>
            </w:r>
          </w:p>
        </w:tc>
        <w:tc>
          <w:tcPr>
            <w:tcW w:w="5152" w:type="dxa"/>
            <w:hideMark/>
          </w:tcPr>
          <w:p w:rsidR="00543CCA" w:rsidRPr="007C2D60" w:rsidRDefault="00543CCA" w:rsidP="0039795C">
            <w:pPr>
              <w:rPr>
                <w:sz w:val="28"/>
                <w:szCs w:val="28"/>
              </w:rPr>
            </w:pPr>
            <w:r w:rsidRPr="007C2D60">
              <w:rPr>
                <w:sz w:val="28"/>
                <w:szCs w:val="28"/>
              </w:rPr>
              <w:t xml:space="preserve">Согласовано на заседании </w:t>
            </w:r>
          </w:p>
          <w:p w:rsidR="00543CCA" w:rsidRPr="007C2D60" w:rsidRDefault="00543CCA" w:rsidP="0039795C">
            <w:pPr>
              <w:rPr>
                <w:sz w:val="28"/>
                <w:szCs w:val="28"/>
              </w:rPr>
            </w:pPr>
            <w:r w:rsidRPr="007C2D60">
              <w:rPr>
                <w:sz w:val="28"/>
                <w:szCs w:val="28"/>
              </w:rPr>
              <w:t>Методического совета</w:t>
            </w:r>
          </w:p>
          <w:p w:rsidR="00543CCA" w:rsidRPr="007C2D60" w:rsidRDefault="00543CCA" w:rsidP="0039795C">
            <w:pPr>
              <w:rPr>
                <w:sz w:val="28"/>
                <w:szCs w:val="28"/>
              </w:rPr>
            </w:pPr>
            <w:r w:rsidRPr="007C2D60">
              <w:rPr>
                <w:sz w:val="28"/>
                <w:szCs w:val="28"/>
              </w:rPr>
              <w:t>Протокол</w:t>
            </w:r>
            <w:r>
              <w:rPr>
                <w:sz w:val="28"/>
                <w:szCs w:val="28"/>
              </w:rPr>
              <w:t xml:space="preserve"> №__ от «____»_______2025</w:t>
            </w:r>
            <w:r w:rsidRPr="007C2D60">
              <w:rPr>
                <w:sz w:val="28"/>
                <w:szCs w:val="28"/>
              </w:rPr>
              <w:t xml:space="preserve"> г.</w:t>
            </w:r>
          </w:p>
          <w:p w:rsidR="00543CCA" w:rsidRPr="007C2D60" w:rsidRDefault="00543CCA" w:rsidP="0039795C">
            <w:pPr>
              <w:rPr>
                <w:sz w:val="28"/>
                <w:szCs w:val="28"/>
              </w:rPr>
            </w:pPr>
            <w:r w:rsidRPr="00346842">
              <w:rPr>
                <w:sz w:val="28"/>
                <w:szCs w:val="28"/>
              </w:rPr>
              <w:t>Методист ___________/</w:t>
            </w:r>
            <w:r w:rsidRPr="000B11B3">
              <w:rPr>
                <w:sz w:val="28"/>
                <w:szCs w:val="28"/>
              </w:rPr>
              <w:t>Чернышева Д.Е.</w:t>
            </w:r>
          </w:p>
        </w:tc>
      </w:tr>
    </w:tbl>
    <w:p w:rsidR="00543CCA" w:rsidRDefault="00543CCA" w:rsidP="00543CCA">
      <w:pPr>
        <w:spacing w:line="360" w:lineRule="auto"/>
        <w:rPr>
          <w:sz w:val="28"/>
          <w:szCs w:val="28"/>
        </w:rPr>
      </w:pPr>
    </w:p>
    <w:p w:rsidR="00543CCA" w:rsidRDefault="00543CCA" w:rsidP="00543CCA">
      <w:pPr>
        <w:spacing w:line="360" w:lineRule="auto"/>
        <w:rPr>
          <w:sz w:val="28"/>
          <w:szCs w:val="28"/>
        </w:rPr>
      </w:pPr>
    </w:p>
    <w:p w:rsidR="00543CCA" w:rsidRDefault="00543CCA" w:rsidP="00543CCA">
      <w:pPr>
        <w:spacing w:line="360" w:lineRule="auto"/>
        <w:rPr>
          <w:sz w:val="28"/>
          <w:szCs w:val="28"/>
        </w:rPr>
      </w:pPr>
    </w:p>
    <w:p w:rsidR="00543CCA" w:rsidRPr="007C2D60" w:rsidRDefault="00543CCA" w:rsidP="00543CCA">
      <w:pPr>
        <w:spacing w:line="360" w:lineRule="auto"/>
        <w:rPr>
          <w:sz w:val="28"/>
          <w:szCs w:val="28"/>
        </w:rPr>
      </w:pPr>
    </w:p>
    <w:p w:rsidR="00543CCA" w:rsidRPr="000B11B3" w:rsidRDefault="00543CCA" w:rsidP="00543C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Орехово-Зуево, 2025</w:t>
      </w:r>
    </w:p>
    <w:p w:rsidR="00543CCA" w:rsidRPr="00017999" w:rsidRDefault="00543CCA" w:rsidP="00543CCA">
      <w:pPr>
        <w:tabs>
          <w:tab w:val="left" w:pos="851"/>
        </w:tabs>
        <w:jc w:val="center"/>
        <w:rPr>
          <w:b/>
        </w:rPr>
      </w:pPr>
      <w:r w:rsidRPr="00017999">
        <w:rPr>
          <w:b/>
        </w:rPr>
        <w:lastRenderedPageBreak/>
        <w:t>Методические рекомендации по выполнению домашней контрольной работы</w:t>
      </w:r>
    </w:p>
    <w:p w:rsidR="00543CCA" w:rsidRPr="00D46BFF" w:rsidRDefault="00543CCA" w:rsidP="00543CCA">
      <w:pPr>
        <w:jc w:val="center"/>
        <w:rPr>
          <w:rFonts w:ascii="Tahoma" w:hAnsi="Tahoma" w:cs="Tahoma"/>
          <w:color w:val="000000"/>
        </w:rPr>
      </w:pPr>
      <w:r w:rsidRPr="00D46BFF">
        <w:rPr>
          <w:b/>
        </w:rPr>
        <w:t>по МДК.02.02. Распределительная логистика</w:t>
      </w:r>
    </w:p>
    <w:p w:rsidR="00543CCA" w:rsidRPr="008E4BAE" w:rsidRDefault="00543CCA" w:rsidP="00543CCA">
      <w:pPr>
        <w:jc w:val="center"/>
        <w:rPr>
          <w:rFonts w:ascii="Tahoma" w:hAnsi="Tahoma" w:cs="Tahoma"/>
          <w:color w:val="000000"/>
          <w:sz w:val="14"/>
          <w:szCs w:val="14"/>
        </w:rPr>
      </w:pPr>
    </w:p>
    <w:p w:rsidR="00543CCA" w:rsidRPr="006635CE" w:rsidRDefault="00543CCA" w:rsidP="00543CCA">
      <w:pPr>
        <w:jc w:val="center"/>
        <w:rPr>
          <w:b/>
          <w:sz w:val="28"/>
          <w:szCs w:val="28"/>
        </w:rPr>
      </w:pPr>
    </w:p>
    <w:p w:rsidR="00543CCA" w:rsidRPr="00017999" w:rsidRDefault="00543CCA" w:rsidP="00543CCA">
      <w:pPr>
        <w:ind w:firstLine="567"/>
        <w:jc w:val="center"/>
        <w:rPr>
          <w:b/>
        </w:rPr>
      </w:pPr>
    </w:p>
    <w:p w:rsidR="00543CCA" w:rsidRPr="00D46BFF" w:rsidRDefault="00543CCA" w:rsidP="00543CCA">
      <w:pPr>
        <w:jc w:val="both"/>
        <w:rPr>
          <w:rFonts w:ascii="Tahoma" w:hAnsi="Tahoma" w:cs="Tahoma"/>
          <w:color w:val="000000"/>
          <w:sz w:val="14"/>
          <w:szCs w:val="14"/>
        </w:rPr>
      </w:pPr>
      <w:r>
        <w:rPr>
          <w:color w:val="000000"/>
          <w:shd w:val="clear" w:color="auto" w:fill="FFFFFF"/>
        </w:rPr>
        <w:t xml:space="preserve">       </w:t>
      </w:r>
      <w:r w:rsidRPr="00075871">
        <w:rPr>
          <w:color w:val="000000"/>
          <w:shd w:val="clear" w:color="auto" w:fill="FFFFFF"/>
        </w:rPr>
        <w:t xml:space="preserve">При изучении </w:t>
      </w:r>
      <w:r>
        <w:t>МДК.02</w:t>
      </w:r>
      <w:r w:rsidRPr="00075871">
        <w:t xml:space="preserve">.02. </w:t>
      </w:r>
      <w:r w:rsidRPr="00D46BFF">
        <w:t>Распределительная логистика</w:t>
      </w:r>
      <w:r>
        <w:rPr>
          <w:rFonts w:ascii="Tahoma" w:hAnsi="Tahoma" w:cs="Tahoma"/>
          <w:color w:val="000000"/>
          <w:sz w:val="14"/>
          <w:szCs w:val="14"/>
        </w:rPr>
        <w:t xml:space="preserve"> </w:t>
      </w:r>
      <w:r w:rsidRPr="00017999">
        <w:rPr>
          <w:color w:val="000000"/>
        </w:rPr>
        <w:t>студенты</w:t>
      </w:r>
      <w:r w:rsidRPr="00017999">
        <w:rPr>
          <w:color w:val="000000"/>
          <w:shd w:val="clear" w:color="auto" w:fill="FFFFFF"/>
        </w:rPr>
        <w:t>-заочники выполняют домашнюю контрольную работу.</w:t>
      </w:r>
    </w:p>
    <w:p w:rsidR="00543CCA" w:rsidRPr="00075871" w:rsidRDefault="00543CCA" w:rsidP="00543CCA">
      <w:pPr>
        <w:jc w:val="both"/>
        <w:rPr>
          <w:rFonts w:ascii="Tahoma" w:hAnsi="Tahoma" w:cs="Tahoma"/>
          <w:color w:val="000000"/>
          <w:sz w:val="14"/>
          <w:szCs w:val="14"/>
        </w:rPr>
      </w:pPr>
      <w:r w:rsidRPr="00017999">
        <w:rPr>
          <w:color w:val="000000"/>
          <w:shd w:val="clear" w:color="auto" w:fill="FFFFFF"/>
        </w:rPr>
        <w:t xml:space="preserve">          Контрольная работа является формой отчета студента заочной формы обучения о</w:t>
      </w:r>
      <w:r w:rsidRPr="00017999">
        <w:rPr>
          <w:color w:val="000000"/>
        </w:rPr>
        <w:t xml:space="preserve"> </w:t>
      </w:r>
      <w:r w:rsidRPr="00017999">
        <w:rPr>
          <w:color w:val="000000"/>
          <w:shd w:val="clear" w:color="auto" w:fill="FFFFFF"/>
        </w:rPr>
        <w:t xml:space="preserve">полученных знаниях по </w:t>
      </w:r>
      <w:r>
        <w:t>МДК.02</w:t>
      </w:r>
      <w:r w:rsidRPr="00075871">
        <w:t xml:space="preserve">.02. </w:t>
      </w:r>
      <w:r w:rsidRPr="00D46BFF">
        <w:t>Распределительная логистика</w:t>
      </w:r>
      <w:r w:rsidRPr="00075871">
        <w:rPr>
          <w:color w:val="000000"/>
        </w:rPr>
        <w:t>)</w:t>
      </w:r>
      <w:r>
        <w:rPr>
          <w:color w:val="000000"/>
        </w:rPr>
        <w:t>.</w:t>
      </w:r>
      <w:r w:rsidRPr="009A589B">
        <w:rPr>
          <w:color w:val="000000"/>
        </w:rPr>
        <w:br/>
      </w:r>
      <w:r>
        <w:rPr>
          <w:color w:val="000000"/>
          <w:shd w:val="clear" w:color="auto" w:fill="FFFFFF"/>
        </w:rPr>
        <w:t xml:space="preserve">          </w:t>
      </w:r>
      <w:r w:rsidRPr="009A589B">
        <w:rPr>
          <w:color w:val="000000"/>
          <w:shd w:val="clear" w:color="auto" w:fill="FFFFFF"/>
        </w:rPr>
        <w:t>Контрольная работа состоит из теоретических вопросов и практического задания.</w:t>
      </w:r>
    </w:p>
    <w:p w:rsidR="00543CCA" w:rsidRDefault="00543CCA" w:rsidP="00543CCA">
      <w:pPr>
        <w:jc w:val="both"/>
      </w:pPr>
      <w:r>
        <w:t xml:space="preserve">          </w:t>
      </w:r>
      <w:r w:rsidRPr="009A589B">
        <w:t>Студентам необходимо письменно ответить на вопросы, представленные в задании, используя соответствующую литературу из приложения. Номер варианта берется по списку в журнале учебной группы.</w:t>
      </w:r>
    </w:p>
    <w:p w:rsidR="00543CCA" w:rsidRDefault="00543CCA" w:rsidP="00543CCA">
      <w:pPr>
        <w:jc w:val="both"/>
      </w:pPr>
    </w:p>
    <w:p w:rsidR="00543CCA" w:rsidRPr="00270C41" w:rsidRDefault="00543CCA" w:rsidP="00543CCA">
      <w:pPr>
        <w:jc w:val="both"/>
        <w:rPr>
          <w:b/>
        </w:rPr>
      </w:pPr>
      <w:r w:rsidRPr="00270C41">
        <w:rPr>
          <w:b/>
        </w:rPr>
        <w:t>Задание 1. Письменно ответить на вопросы:</w:t>
      </w:r>
    </w:p>
    <w:p w:rsidR="00543CCA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>
        <w:rPr>
          <w:b/>
          <w:bCs/>
          <w:color w:val="0F1115"/>
        </w:rPr>
        <w:t>Вари</w:t>
      </w:r>
      <w:r w:rsidRPr="00CD6BC7">
        <w:rPr>
          <w:b/>
          <w:bCs/>
          <w:color w:val="0F1115"/>
        </w:rPr>
        <w:t>ант 1</w:t>
      </w:r>
      <w:r>
        <w:rPr>
          <w:b/>
          <w:bCs/>
          <w:color w:val="0F1115"/>
        </w:rPr>
        <w:t xml:space="preserve"> (11)</w:t>
      </w:r>
    </w:p>
    <w:p w:rsidR="00543CCA" w:rsidRPr="00CD6BC7" w:rsidRDefault="00543CCA" w:rsidP="00543CCA">
      <w:pPr>
        <w:numPr>
          <w:ilvl w:val="0"/>
          <w:numId w:val="1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Дайте определение распределительной логистики и назовите ее основные цели.</w:t>
      </w:r>
    </w:p>
    <w:p w:rsidR="00543CCA" w:rsidRPr="00CD6BC7" w:rsidRDefault="00543CCA" w:rsidP="00543CCA">
      <w:pPr>
        <w:numPr>
          <w:ilvl w:val="0"/>
          <w:numId w:val="1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канал распределения? Перечислите виды каналов распределения по количеству участников.</w:t>
      </w:r>
    </w:p>
    <w:p w:rsidR="00543CCA" w:rsidRPr="00CD6BC7" w:rsidRDefault="00543CCA" w:rsidP="00543CCA">
      <w:pPr>
        <w:numPr>
          <w:ilvl w:val="0"/>
          <w:numId w:val="1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В чем заключаются основные функции логистического посредника — дистрибьютора?</w:t>
      </w:r>
    </w:p>
    <w:p w:rsidR="00543CCA" w:rsidRPr="00CD6BC7" w:rsidRDefault="00543CCA" w:rsidP="00543CCA">
      <w:pPr>
        <w:numPr>
          <w:ilvl w:val="0"/>
          <w:numId w:val="1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логистические издержки в распределении? Приведите примеры постоянных и переменных издержек.</w:t>
      </w:r>
    </w:p>
    <w:p w:rsidR="00543CCA" w:rsidRDefault="00543CCA" w:rsidP="00543CCA">
      <w:pPr>
        <w:numPr>
          <w:ilvl w:val="0"/>
          <w:numId w:val="1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Объясните, что такое система «just-in-time» (точно в срок) и как она влияет на распределительную логистику.</w:t>
      </w:r>
    </w:p>
    <w:p w:rsidR="00543CCA" w:rsidRPr="00937438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1: Расчет оптимального размера заказа (EOQ)</w:t>
      </w:r>
    </w:p>
    <w:p w:rsidR="00543CCA" w:rsidRPr="00937438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937438">
        <w:rPr>
          <w:color w:val="0F1115"/>
        </w:rPr>
        <w:br/>
        <w:t>Компания "Альфа" ежегодно продает 12 000 единиц определенного товара. Стоимость размещения одного заказа составляет 2500 рублей. Затраты на хранение одной единицы товара в год составляют 200 рублей.</w:t>
      </w:r>
    </w:p>
    <w:p w:rsidR="00543CCA" w:rsidRPr="007E00C4" w:rsidRDefault="00543CCA" w:rsidP="00543CCA">
      <w:pPr>
        <w:shd w:val="clear" w:color="auto" w:fill="FFFFFF"/>
        <w:jc w:val="both"/>
        <w:rPr>
          <w:color w:val="0F1115"/>
        </w:rPr>
      </w:pPr>
      <w:r w:rsidRPr="00937438">
        <w:rPr>
          <w:bCs/>
          <w:color w:val="0F1115"/>
        </w:rPr>
        <w:t>Задание:</w:t>
      </w:r>
      <w:r w:rsidRPr="00937438">
        <w:rPr>
          <w:color w:val="0F1115"/>
        </w:rPr>
        <w:br/>
      </w:r>
      <w:r w:rsidRPr="007E00C4">
        <w:rPr>
          <w:color w:val="0F1115"/>
        </w:rPr>
        <w:t>Рассчитайте оптимальный размер заказа (модель EOQ). Определите, сколько заказов нужно сделать в год и каковы будут совокупные логистические издержки, связанные с управлением запасами</w:t>
      </w:r>
    </w:p>
    <w:p w:rsidR="00543CCA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CD6BC7">
        <w:rPr>
          <w:b/>
          <w:bCs/>
          <w:color w:val="0F1115"/>
        </w:rPr>
        <w:t>Вариант 2</w:t>
      </w:r>
      <w:r>
        <w:rPr>
          <w:b/>
          <w:bCs/>
          <w:color w:val="0F1115"/>
        </w:rPr>
        <w:t xml:space="preserve"> (12)</w:t>
      </w:r>
    </w:p>
    <w:p w:rsidR="00543CCA" w:rsidRPr="00CD6BC7" w:rsidRDefault="00543CCA" w:rsidP="00543CCA">
      <w:pPr>
        <w:numPr>
          <w:ilvl w:val="0"/>
          <w:numId w:val="2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логистический цикл (логистический lead time) в распределении? Из каких основных элементов он состоит?</w:t>
      </w:r>
    </w:p>
    <w:p w:rsidR="00543CCA" w:rsidRPr="00CD6BC7" w:rsidRDefault="00543CCA" w:rsidP="00543CCA">
      <w:pPr>
        <w:numPr>
          <w:ilvl w:val="0"/>
          <w:numId w:val="2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Опишите различия между прямым и эшелонированным каналом распределения.</w:t>
      </w:r>
    </w:p>
    <w:p w:rsidR="00543CCA" w:rsidRPr="00CD6BC7" w:rsidRDefault="00543CCA" w:rsidP="00543CCA">
      <w:pPr>
        <w:numPr>
          <w:ilvl w:val="0"/>
          <w:numId w:val="2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понимается под «уровнем логистического сервиса»? Какие показатели его характеризуют?</w:t>
      </w:r>
    </w:p>
    <w:p w:rsidR="00543CCA" w:rsidRPr="00CD6BC7" w:rsidRDefault="00543CCA" w:rsidP="00543CCA">
      <w:pPr>
        <w:numPr>
          <w:ilvl w:val="0"/>
          <w:numId w:val="2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Каковы основные критерии выбора места расположения распределительного центра (РЦ)?</w:t>
      </w:r>
    </w:p>
    <w:p w:rsidR="00543CCA" w:rsidRPr="00CD6BC7" w:rsidRDefault="00543CCA" w:rsidP="00543CCA">
      <w:pPr>
        <w:numPr>
          <w:ilvl w:val="0"/>
          <w:numId w:val="2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кросс-докинг (cross-docking)? В чем его преимущества и недостатки?</w:t>
      </w:r>
    </w:p>
    <w:p w:rsidR="00543CCA" w:rsidRPr="00F61617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2: Сравнение вариантов дистрибуции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F61617">
        <w:rPr>
          <w:color w:val="0F1115"/>
        </w:rPr>
        <w:br/>
        <w:t>Производитель бытовой техники рассматривает две стратегии распределения для региона:</w:t>
      </w:r>
    </w:p>
    <w:p w:rsidR="00543CCA" w:rsidRPr="00F61617" w:rsidRDefault="00543CCA" w:rsidP="00543CCA">
      <w:pPr>
        <w:numPr>
          <w:ilvl w:val="0"/>
          <w:numId w:val="11"/>
        </w:numPr>
        <w:shd w:val="clear" w:color="auto" w:fill="FFFFFF"/>
        <w:ind w:left="0"/>
        <w:rPr>
          <w:color w:val="0F1115"/>
        </w:rPr>
      </w:pPr>
      <w:r w:rsidRPr="00937438">
        <w:rPr>
          <w:bCs/>
          <w:color w:val="0F1115"/>
        </w:rPr>
        <w:t>Прямые поставки:</w:t>
      </w:r>
      <w:r w:rsidRPr="00F61617">
        <w:rPr>
          <w:color w:val="0F1115"/>
        </w:rPr>
        <w:t> Отгрузка товаров со склада производителя розничным магазинам. Транспортные расходы — 500 руб./ед., среднее время доставки — 7 дней.</w:t>
      </w:r>
    </w:p>
    <w:p w:rsidR="00543CCA" w:rsidRPr="00F61617" w:rsidRDefault="00543CCA" w:rsidP="00543CCA">
      <w:pPr>
        <w:numPr>
          <w:ilvl w:val="0"/>
          <w:numId w:val="11"/>
        </w:numPr>
        <w:shd w:val="clear" w:color="auto" w:fill="FFFFFF"/>
        <w:ind w:left="0"/>
        <w:rPr>
          <w:color w:val="0F1115"/>
        </w:rPr>
      </w:pPr>
      <w:r w:rsidRPr="00937438">
        <w:rPr>
          <w:bCs/>
          <w:color w:val="0F1115"/>
        </w:rPr>
        <w:t>Через региональный склад:</w:t>
      </w:r>
      <w:r w:rsidRPr="00F61617">
        <w:rPr>
          <w:color w:val="0F1115"/>
        </w:rPr>
        <w:t> Аренда склада в регионе. Транспортные расходы до склада — 300 руб./ед., плюс затраты на хранение и обработку на складе — 150 руб./ед. Время доставки до магазинов сокращается до 1 дня.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Годовой объем продаж в регионе — 10 000 ед. Уровень сервиса (доступность товара) критически важен.</w:t>
      </w:r>
    </w:p>
    <w:p w:rsidR="00543CCA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937438">
        <w:rPr>
          <w:bCs/>
          <w:color w:val="0F1115"/>
        </w:rPr>
        <w:lastRenderedPageBreak/>
        <w:t>Задание:</w:t>
      </w:r>
      <w:r w:rsidRPr="00F61617">
        <w:rPr>
          <w:color w:val="0F1115"/>
        </w:rPr>
        <w:br/>
        <w:t>Проведите расчет совокупных затрат для двух вариантов. Какую стратегию вы порекомендуете и почему? (Учитывайте не только затраты, но и уровень сервиса).</w:t>
      </w:r>
    </w:p>
    <w:p w:rsidR="00543CCA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CD6BC7">
        <w:rPr>
          <w:b/>
          <w:bCs/>
          <w:color w:val="0F1115"/>
        </w:rPr>
        <w:t>Вариант 3</w:t>
      </w:r>
      <w:r>
        <w:rPr>
          <w:b/>
          <w:bCs/>
          <w:color w:val="0F1115"/>
        </w:rPr>
        <w:t xml:space="preserve"> (13)</w:t>
      </w:r>
    </w:p>
    <w:p w:rsidR="00543CCA" w:rsidRPr="00CD6BC7" w:rsidRDefault="00543CCA" w:rsidP="00543CCA">
      <w:pPr>
        <w:numPr>
          <w:ilvl w:val="0"/>
          <w:numId w:val="3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Раскройте понятие «логистическая цепь» применительно к распределению.</w:t>
      </w:r>
    </w:p>
    <w:p w:rsidR="00543CCA" w:rsidRPr="00CD6BC7" w:rsidRDefault="00543CCA" w:rsidP="00543CCA">
      <w:pPr>
        <w:numPr>
          <w:ilvl w:val="0"/>
          <w:numId w:val="3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Какие факторы влияют на выбор вида транспорта для доставки товара до конечного потребителя?</w:t>
      </w:r>
    </w:p>
    <w:p w:rsidR="00543CCA" w:rsidRPr="00CD6BC7" w:rsidRDefault="00543CCA" w:rsidP="00543CCA">
      <w:pPr>
        <w:numPr>
          <w:ilvl w:val="0"/>
          <w:numId w:val="3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стоимость владения запасами (total cost of ownership) и какие компоненты она включает?</w:t>
      </w:r>
    </w:p>
    <w:p w:rsidR="00543CCA" w:rsidRPr="00CD6BC7" w:rsidRDefault="00543CCA" w:rsidP="00543CCA">
      <w:pPr>
        <w:numPr>
          <w:ilvl w:val="0"/>
          <w:numId w:val="3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Опишите модель управления запасами с фиксированным размером заказа (модель EOQ или Уилсона).</w:t>
      </w:r>
    </w:p>
    <w:p w:rsidR="00543CCA" w:rsidRDefault="00543CCA" w:rsidP="00543CCA">
      <w:pPr>
        <w:numPr>
          <w:ilvl w:val="0"/>
          <w:numId w:val="3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 влияет на распределительную логистику использование аутсорсинга (например, привлечение 3PL-провайдера)?</w:t>
      </w:r>
    </w:p>
    <w:p w:rsidR="00543CCA" w:rsidRPr="00F61617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3: Анализ "Стоимости владения"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F61617">
        <w:rPr>
          <w:color w:val="0F1115"/>
        </w:rPr>
        <w:br/>
        <w:t>Логистическому менеджеру нужно выбрать между двумя поставщиками комплектующих: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Поставщик А:</w:t>
      </w:r>
      <w:r w:rsidRPr="00F61617">
        <w:rPr>
          <w:color w:val="0F1115"/>
        </w:rPr>
        <w:t> Цена за единицу — 1000 руб. Среднее время выполнения заказа — 14 дней. Стандартное отклонение времени выполнения заказа — 3 дня.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Поставщик Б:</w:t>
      </w:r>
      <w:r w:rsidRPr="00F61617">
        <w:rPr>
          <w:color w:val="0F1115"/>
        </w:rPr>
        <w:t> Цена за единицу — 950 руб. Среднее время выполнения заказа — 21 день. Стандартное отклонение времени выполнения заказа — 6 дней.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Компания потребляет 1000 ед. в месяц. Стоимость хранения — 25% от стоимости единицы в год. Издержки из-за дефицита (потеря продаж) оцениваются высоко, поэтому требуется поддерживать уровень сервиса 95%.</w:t>
      </w:r>
    </w:p>
    <w:p w:rsidR="00543CCA" w:rsidRPr="00CD6BC7" w:rsidRDefault="00543CCA" w:rsidP="00543CCA">
      <w:pPr>
        <w:shd w:val="clear" w:color="auto" w:fill="FFFFFF"/>
        <w:jc w:val="both"/>
        <w:rPr>
          <w:color w:val="0F1115"/>
        </w:rPr>
      </w:pPr>
      <w:r w:rsidRPr="00937438">
        <w:rPr>
          <w:bCs/>
          <w:color w:val="0F1115"/>
        </w:rPr>
        <w:t>Задание:</w:t>
      </w:r>
      <w:r w:rsidRPr="00F61617">
        <w:rPr>
          <w:color w:val="0F1115"/>
        </w:rPr>
        <w:br/>
        <w:t>Рассчитайте размер страхового запаса для каждого поставщика (Z для 95% = 1,65) и примерную годовую стоимость владения запасами (цена покупки + стоимость хранения циклового и страхового запаса). Какого поставщика вы выберете?</w:t>
      </w:r>
    </w:p>
    <w:p w:rsidR="00543CCA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CD6BC7">
        <w:rPr>
          <w:b/>
          <w:bCs/>
          <w:color w:val="0F1115"/>
        </w:rPr>
        <w:t>Вариант 4</w:t>
      </w:r>
      <w:r>
        <w:rPr>
          <w:b/>
          <w:bCs/>
          <w:color w:val="0F1115"/>
        </w:rPr>
        <w:t xml:space="preserve"> (14)</w:t>
      </w:r>
    </w:p>
    <w:p w:rsidR="00543CCA" w:rsidRPr="00CD6BC7" w:rsidRDefault="00543CCA" w:rsidP="00543CCA">
      <w:pPr>
        <w:numPr>
          <w:ilvl w:val="0"/>
          <w:numId w:val="4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Назовите и охарактеризуйте основные функции распределительного центра.</w:t>
      </w:r>
    </w:p>
    <w:p w:rsidR="00543CCA" w:rsidRPr="00CD6BC7" w:rsidRDefault="00543CCA" w:rsidP="00543CCA">
      <w:pPr>
        <w:numPr>
          <w:ilvl w:val="0"/>
          <w:numId w:val="4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эффективный потребительский отклик (ECR - Efficient Consumer Response) и какова его роль в распределении?</w:t>
      </w:r>
    </w:p>
    <w:p w:rsidR="00543CCA" w:rsidRPr="00CD6BC7" w:rsidRDefault="00543CCA" w:rsidP="00543CCA">
      <w:pPr>
        <w:numPr>
          <w:ilvl w:val="0"/>
          <w:numId w:val="4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В чем разница между оптовой и розничной торговлей с точки зрения распределительной логистики?</w:t>
      </w:r>
    </w:p>
    <w:p w:rsidR="00543CCA" w:rsidRPr="00CD6BC7" w:rsidRDefault="00543CCA" w:rsidP="00543CCA">
      <w:pPr>
        <w:numPr>
          <w:ilvl w:val="0"/>
          <w:numId w:val="4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Какие информационные системы поддерживают процессы распределительной логистики? (Приведите примеры).</w:t>
      </w:r>
    </w:p>
    <w:p w:rsidR="00543CCA" w:rsidRPr="00CD6BC7" w:rsidRDefault="00543CCA" w:rsidP="00543CCA">
      <w:pPr>
        <w:numPr>
          <w:ilvl w:val="0"/>
          <w:numId w:val="4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«обратная логистика» (reverse logistics) и какие процессы она в себя включает?</w:t>
      </w:r>
    </w:p>
    <w:p w:rsidR="00543CCA" w:rsidRPr="00937438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4: Оптимизация маршрута доставки (Задача коммивояжера)</w:t>
      </w:r>
    </w:p>
    <w:p w:rsidR="00543CCA" w:rsidRPr="00937438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937438">
        <w:rPr>
          <w:color w:val="0F1115"/>
        </w:rPr>
        <w:br/>
        <w:t>Водитель-экспедитор должен развезти товар по 4 точкам (B, C, D, E), стартуя и заканчивая путь на складе (A). Расстояния между точками в километрах приведены в таблице: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720"/>
        <w:gridCol w:w="720"/>
        <w:gridCol w:w="720"/>
        <w:gridCol w:w="720"/>
        <w:gridCol w:w="627"/>
      </w:tblGrid>
      <w:tr w:rsidR="00543CCA" w:rsidRPr="00F61617" w:rsidTr="003979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pPr>
              <w:rPr>
                <w:color w:val="0F1115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E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937438">
              <w:rPr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937438">
              <w:rPr>
                <w:bCs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40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937438">
              <w:rPr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15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937438">
              <w:rPr>
                <w:bCs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937438">
              <w:rPr>
                <w:bCs/>
              </w:rPr>
              <w:lastRenderedPageBreak/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0</w:t>
            </w:r>
          </w:p>
        </w:tc>
      </w:tr>
    </w:tbl>
    <w:p w:rsidR="00543CCA" w:rsidRPr="00164156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Задание:</w:t>
      </w:r>
      <w:r w:rsidRPr="00937438">
        <w:rPr>
          <w:color w:val="0F1115"/>
        </w:rPr>
        <w:br/>
        <w:t>Методом</w:t>
      </w:r>
      <w:r w:rsidRPr="00164156">
        <w:rPr>
          <w:color w:val="0F1115"/>
        </w:rPr>
        <w:t xml:space="preserve"> подбора (или используя метод "ближайшего соседа") постройте оптимальный кольцевой маршрут (A -&gt; ... -&gt; A), минимизирующий общий пробег.</w:t>
      </w:r>
    </w:p>
    <w:p w:rsidR="00543CCA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CD6BC7">
        <w:rPr>
          <w:b/>
          <w:bCs/>
          <w:color w:val="0F1115"/>
        </w:rPr>
        <w:t>Вариант 5</w:t>
      </w:r>
      <w:r>
        <w:rPr>
          <w:b/>
          <w:bCs/>
          <w:color w:val="0F1115"/>
        </w:rPr>
        <w:t xml:space="preserve"> (15)</w:t>
      </w:r>
    </w:p>
    <w:p w:rsidR="00543CCA" w:rsidRPr="00CD6BC7" w:rsidRDefault="00543CCA" w:rsidP="00543CCA">
      <w:pPr>
        <w:numPr>
          <w:ilvl w:val="0"/>
          <w:numId w:val="5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кастодиальная логистика и в чем ее специфика?</w:t>
      </w:r>
    </w:p>
    <w:p w:rsidR="00543CCA" w:rsidRPr="00CD6BC7" w:rsidRDefault="00543CCA" w:rsidP="00543CCA">
      <w:pPr>
        <w:numPr>
          <w:ilvl w:val="0"/>
          <w:numId w:val="5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Опишите преимущества и риски использования стратегии централизованного хранения запасов.</w:t>
      </w:r>
    </w:p>
    <w:p w:rsidR="00543CCA" w:rsidRPr="00CD6BC7" w:rsidRDefault="00543CCA" w:rsidP="00543CCA">
      <w:pPr>
        <w:numPr>
          <w:ilvl w:val="0"/>
          <w:numId w:val="5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 рассчитывается точка безубыточности для логистического проекта (например, открытия нового РЦ)?</w:t>
      </w:r>
    </w:p>
    <w:p w:rsidR="00543CCA" w:rsidRPr="00CD6BC7" w:rsidRDefault="00543CCA" w:rsidP="00543CCA">
      <w:pPr>
        <w:numPr>
          <w:ilvl w:val="0"/>
          <w:numId w:val="5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утилизация грузов (unitization) и для чего она применяется в распределении?</w:t>
      </w:r>
    </w:p>
    <w:p w:rsidR="00543CCA" w:rsidRDefault="00543CCA" w:rsidP="00543CCA">
      <w:pPr>
        <w:numPr>
          <w:ilvl w:val="0"/>
          <w:numId w:val="5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Объясните, как концепция «бережливой логистики» (Lean Logistics) применяется в распределении.</w:t>
      </w:r>
    </w:p>
    <w:p w:rsidR="00543CCA" w:rsidRPr="00937438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5: Расчет места расположения распределительного центра (Метод центра тяжести)</w:t>
      </w:r>
    </w:p>
    <w:p w:rsidR="00543CCA" w:rsidRPr="00937438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937438">
        <w:rPr>
          <w:color w:val="0F1115"/>
        </w:rPr>
        <w:br/>
        <w:t>Компания планирует открыть новый распределительный центр для обслуживания четырех крупных клиентов. Координаты клиентов и ежемесячный объем грузопотока приведены ниже: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419"/>
        <w:gridCol w:w="2419"/>
        <w:gridCol w:w="3001"/>
      </w:tblGrid>
      <w:tr w:rsidR="00543CCA" w:rsidRPr="00F61617" w:rsidTr="003979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Координата X (км)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Координата Y (км)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Грузопоток (паллет/мес)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К1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400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К2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К3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350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К4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250</w:t>
            </w:r>
          </w:p>
        </w:tc>
      </w:tr>
    </w:tbl>
    <w:p w:rsidR="00543CCA" w:rsidRPr="00164156" w:rsidRDefault="00543CCA" w:rsidP="00543CCA">
      <w:pPr>
        <w:shd w:val="clear" w:color="auto" w:fill="FFFFFF"/>
        <w:jc w:val="both"/>
        <w:rPr>
          <w:color w:val="0F1115"/>
        </w:rPr>
      </w:pPr>
      <w:r w:rsidRPr="00937438">
        <w:rPr>
          <w:bCs/>
          <w:color w:val="0F1115"/>
        </w:rPr>
        <w:t>Задание:</w:t>
      </w:r>
      <w:r w:rsidRPr="00937438">
        <w:rPr>
          <w:color w:val="0F1115"/>
        </w:rPr>
        <w:br/>
        <w:t xml:space="preserve">Рассчитайте координаты </w:t>
      </w:r>
      <w:r w:rsidRPr="00164156">
        <w:rPr>
          <w:color w:val="0F1115"/>
        </w:rPr>
        <w:t>центра тяжести для размещения РЦ, который минимизирует транспортные расходы.</w:t>
      </w:r>
    </w:p>
    <w:p w:rsidR="00543CCA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CD6BC7">
        <w:rPr>
          <w:b/>
          <w:bCs/>
          <w:color w:val="0F1115"/>
        </w:rPr>
        <w:t>Вариант 6</w:t>
      </w:r>
      <w:r>
        <w:rPr>
          <w:b/>
          <w:bCs/>
          <w:color w:val="0F1115"/>
        </w:rPr>
        <w:t xml:space="preserve"> (16)</w:t>
      </w:r>
    </w:p>
    <w:p w:rsidR="00543CCA" w:rsidRPr="00CD6BC7" w:rsidRDefault="00543CCA" w:rsidP="00543CCA">
      <w:pPr>
        <w:numPr>
          <w:ilvl w:val="0"/>
          <w:numId w:val="6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транспортно-экспедиторское обслуживание и какие услуги оно включает?</w:t>
      </w:r>
    </w:p>
    <w:p w:rsidR="00543CCA" w:rsidRPr="00CD6BC7" w:rsidRDefault="00543CCA" w:rsidP="00543CCA">
      <w:pPr>
        <w:numPr>
          <w:ilvl w:val="0"/>
          <w:numId w:val="6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Опишите модель управления запасами с фиксированной периодичностью заказа.</w:t>
      </w:r>
    </w:p>
    <w:p w:rsidR="00543CCA" w:rsidRPr="00CD6BC7" w:rsidRDefault="00543CCA" w:rsidP="00543CCA">
      <w:pPr>
        <w:numPr>
          <w:ilvl w:val="0"/>
          <w:numId w:val="6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Какие существуют стратегии распределения запасов в сети (например, централизованная, децентрализованная)?</w:t>
      </w:r>
    </w:p>
    <w:p w:rsidR="00543CCA" w:rsidRPr="00CD6BC7" w:rsidRDefault="00543CCA" w:rsidP="00543CCA">
      <w:pPr>
        <w:numPr>
          <w:ilvl w:val="0"/>
          <w:numId w:val="6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логистический аудит распределительной сети и какие цели он преследует?</w:t>
      </w:r>
    </w:p>
    <w:p w:rsidR="00543CCA" w:rsidRDefault="00543CCA" w:rsidP="00543CCA">
      <w:pPr>
        <w:numPr>
          <w:ilvl w:val="0"/>
          <w:numId w:val="6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 современные технологии (IoT, Big Data) влияют на развитие распределительной логистики?</w:t>
      </w:r>
    </w:p>
    <w:p w:rsidR="00543CCA" w:rsidRPr="00F61617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6: Анализ эффективности работы склада (ABC-анализ)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F61617">
        <w:rPr>
          <w:color w:val="0F1115"/>
        </w:rPr>
        <w:br/>
        <w:t>На складе хранится 10 позиций. Их годовой оборот и стоимость единицы приведены в таблице.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320"/>
        <w:gridCol w:w="2721"/>
      </w:tblGrid>
      <w:tr w:rsidR="00543CCA" w:rsidRPr="00F61617" w:rsidTr="003979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lastRenderedPageBreak/>
              <w:t>Номенклатура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Годовой объем продаж, шт.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Цена за единицу, руб.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100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15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450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80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1200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50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7000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Товар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2000</w:t>
            </w:r>
          </w:p>
        </w:tc>
      </w:tr>
    </w:tbl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Задание:</w:t>
      </w:r>
    </w:p>
    <w:p w:rsidR="00543CCA" w:rsidRPr="00F61617" w:rsidRDefault="00543CCA" w:rsidP="00543CCA">
      <w:pPr>
        <w:numPr>
          <w:ilvl w:val="0"/>
          <w:numId w:val="12"/>
        </w:numPr>
        <w:shd w:val="clear" w:color="auto" w:fill="FFFFFF"/>
        <w:ind w:left="0"/>
        <w:rPr>
          <w:color w:val="0F1115"/>
        </w:rPr>
      </w:pPr>
      <w:r w:rsidRPr="00F61617">
        <w:rPr>
          <w:color w:val="0F1115"/>
        </w:rPr>
        <w:t>Проведите ABC-анализ по объему годового товарооборота в денежном выражении.</w:t>
      </w:r>
    </w:p>
    <w:p w:rsidR="00543CCA" w:rsidRPr="00F61617" w:rsidRDefault="00543CCA" w:rsidP="00543CCA">
      <w:pPr>
        <w:numPr>
          <w:ilvl w:val="0"/>
          <w:numId w:val="12"/>
        </w:numPr>
        <w:shd w:val="clear" w:color="auto" w:fill="FFFFFF"/>
        <w:ind w:left="0"/>
        <w:rPr>
          <w:color w:val="0F1115"/>
        </w:rPr>
      </w:pPr>
      <w:r w:rsidRPr="00F61617">
        <w:rPr>
          <w:color w:val="0F1115"/>
        </w:rPr>
        <w:t>Разделите номенклатуру на группы A, B и C.</w:t>
      </w:r>
    </w:p>
    <w:p w:rsidR="00543CCA" w:rsidRPr="00CD6BC7" w:rsidRDefault="00543CCA" w:rsidP="00543CCA">
      <w:pPr>
        <w:shd w:val="clear" w:color="auto" w:fill="FFFFFF"/>
        <w:jc w:val="both"/>
        <w:rPr>
          <w:color w:val="0F1115"/>
        </w:rPr>
      </w:pPr>
      <w:r w:rsidRPr="00F61617">
        <w:rPr>
          <w:color w:val="0F1115"/>
        </w:rPr>
        <w:t>Предложите рекомендации по управлению запасами для каждой группы.</w:t>
      </w:r>
    </w:p>
    <w:p w:rsidR="00543CCA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CD6BC7">
        <w:rPr>
          <w:b/>
          <w:bCs/>
          <w:color w:val="0F1115"/>
        </w:rPr>
        <w:t>Вариант 7</w:t>
      </w:r>
      <w:r>
        <w:rPr>
          <w:b/>
          <w:bCs/>
          <w:color w:val="0F1115"/>
        </w:rPr>
        <w:t xml:space="preserve"> (17)</w:t>
      </w:r>
    </w:p>
    <w:p w:rsidR="00543CCA" w:rsidRPr="00CD6BC7" w:rsidRDefault="00543CCA" w:rsidP="00543CCA">
      <w:pPr>
        <w:numPr>
          <w:ilvl w:val="0"/>
          <w:numId w:val="7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Раскройте содержание понятия «дистрибьюторская сеть».</w:t>
      </w:r>
    </w:p>
    <w:p w:rsidR="00543CCA" w:rsidRPr="00CD6BC7" w:rsidRDefault="00543CCA" w:rsidP="00543CCA">
      <w:pPr>
        <w:numPr>
          <w:ilvl w:val="0"/>
          <w:numId w:val="7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страховой запас и от каких факторов зависит его величина?</w:t>
      </w:r>
    </w:p>
    <w:p w:rsidR="00543CCA" w:rsidRPr="00CD6BC7" w:rsidRDefault="00543CCA" w:rsidP="00543CCA">
      <w:pPr>
        <w:numPr>
          <w:ilvl w:val="0"/>
          <w:numId w:val="7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Перечислите и охарактеризуйте основные виды упаковки в распределительной логистике.</w:t>
      </w:r>
    </w:p>
    <w:p w:rsidR="00543CCA" w:rsidRPr="00CD6BC7" w:rsidRDefault="00543CCA" w:rsidP="00543CCA">
      <w:pPr>
        <w:numPr>
          <w:ilvl w:val="0"/>
          <w:numId w:val="7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В чем заключаются задачи управления транспортным парком в распределительной логистике?</w:t>
      </w:r>
    </w:p>
    <w:p w:rsidR="00543CCA" w:rsidRDefault="00543CCA" w:rsidP="00543CCA">
      <w:pPr>
        <w:numPr>
          <w:ilvl w:val="0"/>
          <w:numId w:val="7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S&amp;OP (Sales and Operations Planning) и какова его связь с распределительной логистикой?</w:t>
      </w:r>
    </w:p>
    <w:p w:rsidR="00543CCA" w:rsidRPr="00F61617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7: Расчет логистических издержек и цены для клиента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F61617">
        <w:rPr>
          <w:color w:val="0F1115"/>
        </w:rPr>
        <w:br/>
        <w:t>Вы — менеджер по логистике. К вам обратился клиент, которому нужно доставить партию товара весом 1200 кг и объемом 8 м³ из Москвы в Санкт-Петербург. Вам известны следующие данные: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Ставка на перевозку: 50 руб./км (для автомобиля грузоподъемностью 5 т).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Расстояние: 700 км.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Стоимость погрузо-разгрузочных работ: 1500 руб.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Накладные расходы (офис, планирование): 10% от транспортных затрат.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Норма прибыли компании: 15%.</w:t>
      </w:r>
    </w:p>
    <w:p w:rsidR="00543CCA" w:rsidRPr="00CD6BC7" w:rsidRDefault="00543CCA" w:rsidP="00543CCA">
      <w:pPr>
        <w:shd w:val="clear" w:color="auto" w:fill="FFFFFF"/>
        <w:jc w:val="both"/>
        <w:rPr>
          <w:color w:val="0F1115"/>
        </w:rPr>
      </w:pPr>
      <w:r w:rsidRPr="00937438">
        <w:rPr>
          <w:bCs/>
          <w:color w:val="0F1115"/>
        </w:rPr>
        <w:t>Задание:</w:t>
      </w:r>
      <w:r w:rsidRPr="00F61617">
        <w:rPr>
          <w:color w:val="0F1115"/>
        </w:rPr>
        <w:br/>
        <w:t>Рассчитайте полную стоимость перевозки для компании и окончательную цену для клиента</w:t>
      </w:r>
    </w:p>
    <w:p w:rsidR="00543CCA" w:rsidRPr="00937438" w:rsidRDefault="00543CCA" w:rsidP="00543CCA">
      <w:pPr>
        <w:shd w:val="clear" w:color="auto" w:fill="FFFFFF"/>
        <w:jc w:val="both"/>
        <w:outlineLvl w:val="2"/>
        <w:rPr>
          <w:bCs/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CD6BC7">
        <w:rPr>
          <w:b/>
          <w:bCs/>
          <w:color w:val="0F1115"/>
        </w:rPr>
        <w:t>Вариант 8</w:t>
      </w:r>
      <w:r>
        <w:rPr>
          <w:b/>
          <w:bCs/>
          <w:color w:val="0F1115"/>
        </w:rPr>
        <w:t xml:space="preserve"> (18)</w:t>
      </w:r>
    </w:p>
    <w:p w:rsidR="00543CCA" w:rsidRPr="00CD6BC7" w:rsidRDefault="00543CCA" w:rsidP="00543CCA">
      <w:pPr>
        <w:numPr>
          <w:ilvl w:val="0"/>
          <w:numId w:val="8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Дайте определение логистическому сервису и перечислите его основные элементы.</w:t>
      </w:r>
    </w:p>
    <w:p w:rsidR="00543CCA" w:rsidRPr="00CD6BC7" w:rsidRDefault="00543CCA" w:rsidP="00543CCA">
      <w:pPr>
        <w:numPr>
          <w:ilvl w:val="0"/>
          <w:numId w:val="8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зонирование склада и для чего оно проводится?</w:t>
      </w:r>
    </w:p>
    <w:p w:rsidR="00543CCA" w:rsidRPr="00CD6BC7" w:rsidRDefault="00543CCA" w:rsidP="00543CCA">
      <w:pPr>
        <w:numPr>
          <w:ilvl w:val="0"/>
          <w:numId w:val="8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lastRenderedPageBreak/>
        <w:t>Опишите принципы построения эффективной маршрутизации перевозок.</w:t>
      </w:r>
    </w:p>
    <w:p w:rsidR="00543CCA" w:rsidRPr="00CD6BC7" w:rsidRDefault="00543CCA" w:rsidP="00543CCA">
      <w:pPr>
        <w:numPr>
          <w:ilvl w:val="0"/>
          <w:numId w:val="8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Каковы основные причины возникновения логистических рисков в распределении и методы их минимизации?</w:t>
      </w:r>
    </w:p>
    <w:p w:rsidR="00543CCA" w:rsidRDefault="00543CCA" w:rsidP="00543CCA">
      <w:pPr>
        <w:numPr>
          <w:ilvl w:val="0"/>
          <w:numId w:val="8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 измеряется и оценивается рентабельность логистических активов (например, парка автомобилей или склада)?</w:t>
      </w:r>
    </w:p>
    <w:p w:rsidR="00543CCA" w:rsidRPr="00F61617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8: Выбор вида транспорта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F61617">
        <w:rPr>
          <w:color w:val="0F1115"/>
        </w:rPr>
        <w:br/>
        <w:t>Необходимо доставить партию скоропортящегося товара (фрукты) из Сочи в Екатеринбург (расстояние ~2000 км). Объем партии — 20 паллет. Сравниваются два варианта: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Автотранспорт (рефрижератор):</w:t>
      </w:r>
      <w:r w:rsidRPr="00F61617">
        <w:rPr>
          <w:color w:val="0F1115"/>
        </w:rPr>
        <w:t> Время в пути — 3 дня. Стоимость — 120 000 руб.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Авиатранспорт:</w:t>
      </w:r>
      <w:r w:rsidRPr="00F61617">
        <w:rPr>
          <w:color w:val="0F1115"/>
        </w:rPr>
        <w:t> Время в пути — 6 часов + 4 часа на обработку в аэропортах. Стоимость — 250 000 руб.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Ежедневные потери от порчи товара при неподходящих условиях оцениваются в 5% от его стоимости (стоимость партии — 1 500 000 руб.).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Задание:</w:t>
      </w:r>
      <w:r w:rsidRPr="00F61617">
        <w:rPr>
          <w:color w:val="0F1115"/>
        </w:rPr>
        <w:br/>
        <w:t>Проанализируйте совокупные затраты (транспорт + потери) для каждого варианта и предложите оптимальное решение.</w:t>
      </w:r>
    </w:p>
    <w:p w:rsidR="00543CCA" w:rsidRPr="00CD6BC7" w:rsidRDefault="00543CCA" w:rsidP="00543CCA">
      <w:pPr>
        <w:shd w:val="clear" w:color="auto" w:fill="FFFFFF"/>
        <w:jc w:val="both"/>
        <w:rPr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CD6BC7">
        <w:rPr>
          <w:b/>
          <w:bCs/>
          <w:color w:val="0F1115"/>
        </w:rPr>
        <w:t>Вариант 9</w:t>
      </w:r>
      <w:r>
        <w:rPr>
          <w:b/>
          <w:bCs/>
          <w:color w:val="0F1115"/>
        </w:rPr>
        <w:t xml:space="preserve">  (19)</w:t>
      </w:r>
    </w:p>
    <w:p w:rsidR="00543CCA" w:rsidRPr="00CD6BC7" w:rsidRDefault="00543CCA" w:rsidP="00543CCA">
      <w:pPr>
        <w:numPr>
          <w:ilvl w:val="0"/>
          <w:numId w:val="9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добавленная логистическая стоимость (logistics value-added) и как она создается в процессе распределения?</w:t>
      </w:r>
    </w:p>
    <w:p w:rsidR="00543CCA" w:rsidRPr="00CD6BC7" w:rsidRDefault="00543CCA" w:rsidP="00543CCA">
      <w:pPr>
        <w:numPr>
          <w:ilvl w:val="0"/>
          <w:numId w:val="9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Опишите роль франчайзинга в построении распределительных сетей.</w:t>
      </w:r>
    </w:p>
    <w:p w:rsidR="00543CCA" w:rsidRPr="00CD6BC7" w:rsidRDefault="00543CCA" w:rsidP="00543CCA">
      <w:pPr>
        <w:numPr>
          <w:ilvl w:val="0"/>
          <w:numId w:val="9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система штрих-кодирования и какова ее роль в управлении распределением?</w:t>
      </w:r>
    </w:p>
    <w:p w:rsidR="00543CCA" w:rsidRPr="00CD6BC7" w:rsidRDefault="00543CCA" w:rsidP="00543CCA">
      <w:pPr>
        <w:numPr>
          <w:ilvl w:val="0"/>
          <w:numId w:val="9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Какие существуют методы прогнозирования спроса в распределительной логистике?</w:t>
      </w:r>
    </w:p>
    <w:p w:rsidR="00543CCA" w:rsidRDefault="00543CCA" w:rsidP="00543CCA">
      <w:pPr>
        <w:numPr>
          <w:ilvl w:val="0"/>
          <w:numId w:val="9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Объясните, в чем разница между логистическими издержками и общими логистическими затратами (total logistics cost).</w:t>
      </w:r>
    </w:p>
    <w:p w:rsidR="00543CCA" w:rsidRPr="00F61617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9: Расчет потребности в складских мощностях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F61617">
        <w:rPr>
          <w:color w:val="0F1115"/>
        </w:rPr>
        <w:br/>
        <w:t>Компания планирует арендовать складское помещение. Известно: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Средний товарный запас за месяц — 12 000 паллето-мест.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Пиковый запас (в сезон) выше среднего на 40%.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Коэффициент неравномерности грузопотока (отношение максимального ежемесячного объема к среднему) — 1.5.</w:t>
      </w:r>
    </w:p>
    <w:p w:rsidR="00543CCA" w:rsidRPr="00F61617" w:rsidRDefault="00543CCA" w:rsidP="00543CCA">
      <w:pPr>
        <w:shd w:val="clear" w:color="auto" w:fill="FFFFFF"/>
        <w:rPr>
          <w:color w:val="0F1115"/>
        </w:rPr>
      </w:pPr>
      <w:r w:rsidRPr="00F61617">
        <w:rPr>
          <w:color w:val="0F1115"/>
        </w:rPr>
        <w:t>Полезный коэффициент использования площади склада (Kип) — 0,7.</w:t>
      </w:r>
    </w:p>
    <w:p w:rsidR="00543CCA" w:rsidRPr="00CD6BC7" w:rsidRDefault="00543CCA" w:rsidP="00543CCA">
      <w:pPr>
        <w:shd w:val="clear" w:color="auto" w:fill="FFFFFF"/>
        <w:jc w:val="both"/>
        <w:rPr>
          <w:color w:val="0F1115"/>
        </w:rPr>
      </w:pPr>
      <w:r w:rsidRPr="00937438">
        <w:rPr>
          <w:bCs/>
          <w:color w:val="0F1115"/>
        </w:rPr>
        <w:t>Задание:</w:t>
      </w:r>
      <w:r w:rsidRPr="00F61617">
        <w:rPr>
          <w:color w:val="0F1115"/>
        </w:rPr>
        <w:br/>
        <w:t>Рассчитайте необходимую общую площадь склада, исходя из пиковой нагрузки, если на 1 паллето-место требуется 1,5 м² (с учетом проходов и зон обработки)</w:t>
      </w:r>
    </w:p>
    <w:p w:rsidR="00543CCA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</w:p>
    <w:p w:rsidR="00543CCA" w:rsidRPr="00CD6BC7" w:rsidRDefault="00543CCA" w:rsidP="00543CCA">
      <w:pPr>
        <w:shd w:val="clear" w:color="auto" w:fill="FFFFFF"/>
        <w:jc w:val="both"/>
        <w:outlineLvl w:val="2"/>
        <w:rPr>
          <w:b/>
          <w:bCs/>
          <w:color w:val="0F1115"/>
        </w:rPr>
      </w:pPr>
      <w:r w:rsidRPr="00CD6BC7">
        <w:rPr>
          <w:b/>
          <w:bCs/>
          <w:color w:val="0F1115"/>
        </w:rPr>
        <w:t>Вариант 10</w:t>
      </w:r>
      <w:r>
        <w:rPr>
          <w:b/>
          <w:bCs/>
          <w:color w:val="0F1115"/>
        </w:rPr>
        <w:t xml:space="preserve"> (20)</w:t>
      </w:r>
    </w:p>
    <w:p w:rsidR="00543CCA" w:rsidRPr="00CD6BC7" w:rsidRDefault="00543CCA" w:rsidP="00543CCA">
      <w:pPr>
        <w:numPr>
          <w:ilvl w:val="0"/>
          <w:numId w:val="10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консолидация грузов и каковы ее экономические выгоды?</w:t>
      </w:r>
    </w:p>
    <w:p w:rsidR="00543CCA" w:rsidRPr="00CD6BC7" w:rsidRDefault="00543CCA" w:rsidP="00543CCA">
      <w:pPr>
        <w:numPr>
          <w:ilvl w:val="0"/>
          <w:numId w:val="10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Опишите концепцию «совместного планирования, прогнозирования и пополнения запасов» (CPFR).</w:t>
      </w:r>
    </w:p>
    <w:p w:rsidR="00543CCA" w:rsidRPr="00CD6BC7" w:rsidRDefault="00543CCA" w:rsidP="00543CCA">
      <w:pPr>
        <w:numPr>
          <w:ilvl w:val="0"/>
          <w:numId w:val="10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Какие документы сопровождают процесс распределения товара от производителя к потребителю?</w:t>
      </w:r>
    </w:p>
    <w:p w:rsidR="00543CCA" w:rsidRPr="00CD6BC7" w:rsidRDefault="00543CCA" w:rsidP="00543CCA">
      <w:pPr>
        <w:numPr>
          <w:ilvl w:val="0"/>
          <w:numId w:val="10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Что такое KPI (ключевые показатели эффективности) в распределительной логистике? Приведите 3-4 примера.</w:t>
      </w:r>
    </w:p>
    <w:p w:rsidR="00543CCA" w:rsidRPr="00CD6BC7" w:rsidRDefault="00543CCA" w:rsidP="00543CCA">
      <w:pPr>
        <w:numPr>
          <w:ilvl w:val="0"/>
          <w:numId w:val="10"/>
        </w:numPr>
        <w:shd w:val="clear" w:color="auto" w:fill="FFFFFF"/>
        <w:ind w:left="0"/>
        <w:jc w:val="both"/>
        <w:rPr>
          <w:color w:val="0F1115"/>
        </w:rPr>
      </w:pPr>
      <w:r w:rsidRPr="00CD6BC7">
        <w:rPr>
          <w:color w:val="0F1115"/>
        </w:rPr>
        <w:t>Как глобализация влияет на процессы распределительной логистики в компаниях?</w:t>
      </w:r>
    </w:p>
    <w:p w:rsidR="00543CCA" w:rsidRPr="00937438" w:rsidRDefault="00543CCA" w:rsidP="00543CCA">
      <w:pPr>
        <w:shd w:val="clear" w:color="auto" w:fill="FFFFFF"/>
        <w:outlineLvl w:val="2"/>
        <w:rPr>
          <w:bCs/>
          <w:color w:val="0F1115"/>
        </w:rPr>
      </w:pPr>
      <w:r w:rsidRPr="00937438">
        <w:rPr>
          <w:bCs/>
          <w:color w:val="0F1115"/>
        </w:rPr>
        <w:t>Практическое задание 10: Анализ эффективности логистического провайдера (KPI)</w:t>
      </w:r>
    </w:p>
    <w:p w:rsidR="00543CCA" w:rsidRPr="00937438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Условие:</w:t>
      </w:r>
      <w:r w:rsidRPr="00937438">
        <w:rPr>
          <w:color w:val="0F1115"/>
        </w:rPr>
        <w:br/>
        <w:t>Компания оценивает работу двух транспортных провайдеров за последний квартал по следующим ключевым показателям (KPI):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2028"/>
        <w:gridCol w:w="1824"/>
        <w:gridCol w:w="1789"/>
      </w:tblGrid>
      <w:tr w:rsidR="00543CCA" w:rsidRPr="00F61617" w:rsidTr="003979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lastRenderedPageBreak/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Вес показателя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Провайдер 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Провайдер Б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Надежность доставки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98%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Соблюдение сроков доставки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90%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Сохранность груза (коэф. боя)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99.5%</w:t>
            </w:r>
          </w:p>
        </w:tc>
      </w:tr>
      <w:tr w:rsidR="00543CCA" w:rsidRPr="00F61617" w:rsidTr="003979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Гибкость тарифов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4 (из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3CCA" w:rsidRPr="00F61617" w:rsidRDefault="00543CCA" w:rsidP="0039795C">
            <w:r w:rsidRPr="00F61617">
              <w:t>3 (из 5)</w:t>
            </w:r>
          </w:p>
        </w:tc>
      </w:tr>
    </w:tbl>
    <w:p w:rsidR="00543CCA" w:rsidRPr="00164156" w:rsidRDefault="00543CCA" w:rsidP="00543CCA">
      <w:pPr>
        <w:shd w:val="clear" w:color="auto" w:fill="FFFFFF"/>
        <w:rPr>
          <w:color w:val="0F1115"/>
        </w:rPr>
      </w:pPr>
      <w:r w:rsidRPr="00937438">
        <w:rPr>
          <w:bCs/>
          <w:color w:val="0F1115"/>
        </w:rPr>
        <w:t>Задание:</w:t>
      </w:r>
      <w:r w:rsidRPr="00937438">
        <w:rPr>
          <w:color w:val="0F1115"/>
        </w:rPr>
        <w:br/>
        <w:t>Рассчитайте интегральный</w:t>
      </w:r>
      <w:r w:rsidRPr="00164156">
        <w:rPr>
          <w:color w:val="0F1115"/>
        </w:rPr>
        <w:t xml:space="preserve"> показатель эффективности для каждого провайдера по 100-балльной шкале. Какого провайдера вы порекомендуете для дальнейшего сотрудничества?</w:t>
      </w:r>
    </w:p>
    <w:p w:rsidR="00543CCA" w:rsidRDefault="00543CCA" w:rsidP="00543CCA">
      <w:pPr>
        <w:tabs>
          <w:tab w:val="left" w:pos="1890"/>
        </w:tabs>
        <w:jc w:val="both"/>
      </w:pPr>
    </w:p>
    <w:p w:rsidR="00543CCA" w:rsidRPr="00571186" w:rsidRDefault="00543CCA" w:rsidP="00543CCA">
      <w:pPr>
        <w:tabs>
          <w:tab w:val="left" w:pos="1890"/>
        </w:tabs>
        <w:jc w:val="both"/>
        <w:rPr>
          <w:b/>
        </w:rPr>
      </w:pPr>
      <w:r w:rsidRPr="00571186">
        <w:rPr>
          <w:b/>
        </w:rPr>
        <w:t>Задание 2. Ответить на вопросы теста.</w:t>
      </w:r>
    </w:p>
    <w:p w:rsidR="00543CCA" w:rsidRPr="00571186" w:rsidRDefault="00543CCA" w:rsidP="00543CCA">
      <w:pPr>
        <w:tabs>
          <w:tab w:val="left" w:pos="1890"/>
        </w:tabs>
        <w:jc w:val="both"/>
        <w:rPr>
          <w:b/>
        </w:rPr>
      </w:pPr>
    </w:p>
    <w:p w:rsidR="00543CCA" w:rsidRPr="00571186" w:rsidRDefault="00543CCA" w:rsidP="00543CC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71186">
        <w:rPr>
          <w:rStyle w:val="a5"/>
          <w:color w:val="0F1115"/>
        </w:rPr>
        <w:t>Выберите один или несколько правильных ответов.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Основная цель распределительной логистики – это:</w:t>
      </w:r>
      <w:r w:rsidRPr="00571186">
        <w:rPr>
          <w:color w:val="0F1115"/>
        </w:rPr>
        <w:br/>
        <w:t>a) Минимизация производственных издержек</w:t>
      </w:r>
      <w:r w:rsidRPr="00571186">
        <w:rPr>
          <w:color w:val="0F1115"/>
        </w:rPr>
        <w:br/>
        <w:t>b) Обеспечение доставки готовой продукции потребителю в нужное время и место с минимальными затратами</w:t>
      </w:r>
      <w:r w:rsidRPr="00571186">
        <w:rPr>
          <w:color w:val="0F1115"/>
        </w:rPr>
        <w:br/>
        <w:t>c) Оптимизация закупочной деятельности</w:t>
      </w:r>
      <w:r w:rsidRPr="00571186">
        <w:rPr>
          <w:color w:val="0F1115"/>
        </w:rPr>
        <w:br/>
        <w:t>d) Управление складскими запасами сырья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Совокупность организаций или individuals, которые принимают на себя или помогают передать кому-то другому право собственности на конкретный товар или услугу на их пути от производителя к потребителю – это:</w:t>
      </w:r>
      <w:r w:rsidRPr="00571186">
        <w:rPr>
          <w:color w:val="0F1115"/>
        </w:rPr>
        <w:br/>
        <w:t>a) Логистическая цепь</w:t>
      </w:r>
      <w:r w:rsidRPr="00571186">
        <w:rPr>
          <w:color w:val="0F1115"/>
        </w:rPr>
        <w:br/>
        <w:t>b) Транспортный коридор</w:t>
      </w:r>
      <w:r w:rsidRPr="00571186">
        <w:rPr>
          <w:color w:val="0F1115"/>
        </w:rPr>
        <w:br/>
        <w:t>c) Канал распределения</w:t>
      </w:r>
      <w:r w:rsidRPr="00571186">
        <w:rPr>
          <w:color w:val="0F1115"/>
        </w:rPr>
        <w:br/>
        <w:t>d) Цепь поставок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Кто из перечисленных участников канала распределения НЕ принимает право собственности на товар?</w:t>
      </w:r>
      <w:r w:rsidRPr="00571186">
        <w:rPr>
          <w:color w:val="0F1115"/>
        </w:rPr>
        <w:br/>
        <w:t>a) Дилер</w:t>
      </w:r>
      <w:r w:rsidRPr="00571186">
        <w:rPr>
          <w:color w:val="0F1115"/>
        </w:rPr>
        <w:br/>
        <w:t>b) Дистрибьютор</w:t>
      </w:r>
      <w:r w:rsidRPr="00571186">
        <w:rPr>
          <w:color w:val="0F1115"/>
        </w:rPr>
        <w:br/>
        <w:t>c) Дроп-шиппер</w:t>
      </w:r>
      <w:r w:rsidRPr="00571186">
        <w:rPr>
          <w:color w:val="0F1115"/>
        </w:rPr>
        <w:br/>
        <w:t>d) Комитент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Прямой канал распределения характеризуется:</w:t>
      </w:r>
      <w:r w:rsidRPr="00571186">
        <w:rPr>
          <w:color w:val="0F1115"/>
        </w:rPr>
        <w:br/>
        <w:t>a) Наличием большого количества посредников</w:t>
      </w:r>
      <w:r w:rsidRPr="00571186">
        <w:rPr>
          <w:color w:val="0F1115"/>
        </w:rPr>
        <w:br/>
        <w:t>b) Отсутствием посредников</w:t>
      </w:r>
      <w:r w:rsidRPr="00571186">
        <w:rPr>
          <w:color w:val="0F1115"/>
        </w:rPr>
        <w:br/>
        <w:t>c) Использованием только оптовых компаний</w:t>
      </w:r>
      <w:r w:rsidRPr="00571186">
        <w:rPr>
          <w:color w:val="0F1115"/>
        </w:rPr>
        <w:br/>
        <w:t>d) Сложной структурой управления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Логистический цикл в распределении – это:</w:t>
      </w:r>
      <w:r w:rsidRPr="00571186">
        <w:rPr>
          <w:color w:val="0F1115"/>
        </w:rPr>
        <w:br/>
        <w:t>a) Время производства товара</w:t>
      </w:r>
      <w:r w:rsidRPr="00571186">
        <w:rPr>
          <w:color w:val="0F1115"/>
        </w:rPr>
        <w:br/>
        <w:t>b) Время от момента получения заказа от потребителя до момента поставки готовой продукции</w:t>
      </w:r>
      <w:r w:rsidRPr="00571186">
        <w:rPr>
          <w:color w:val="0F1115"/>
        </w:rPr>
        <w:br/>
        <w:t>c) Время оборота денежных средств</w:t>
      </w:r>
      <w:r w:rsidRPr="00571186">
        <w:rPr>
          <w:color w:val="0F1115"/>
        </w:rPr>
        <w:br/>
        <w:t>d) Жизненный цикл товара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Критерием выбора места расположения распределительного центра НЕ является:</w:t>
      </w:r>
      <w:r w:rsidRPr="00571186">
        <w:rPr>
          <w:color w:val="0F1115"/>
        </w:rPr>
        <w:br/>
        <w:t>a) Близость к рынкам сбыта</w:t>
      </w:r>
      <w:r w:rsidRPr="00571186">
        <w:rPr>
          <w:color w:val="0F1115"/>
        </w:rPr>
        <w:br/>
        <w:t>b) Стоимость аренды земли/недвижимости</w:t>
      </w:r>
      <w:r w:rsidRPr="00571186">
        <w:rPr>
          <w:color w:val="0F1115"/>
        </w:rPr>
        <w:br/>
        <w:t>c) Любимый цвет генерального директора</w:t>
      </w:r>
      <w:r w:rsidRPr="00571186">
        <w:rPr>
          <w:color w:val="0F1115"/>
        </w:rPr>
        <w:br/>
        <w:t>d) Развитость транспортной инфраструктуры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lastRenderedPageBreak/>
        <w:t>Система "Just-in-Time" (Точно в срок) направлена на:</w:t>
      </w:r>
      <w:r w:rsidRPr="00571186">
        <w:rPr>
          <w:color w:val="0F1115"/>
        </w:rPr>
        <w:br/>
        <w:t>a) Максимизацию складских запасов</w:t>
      </w:r>
      <w:r w:rsidRPr="00571186">
        <w:rPr>
          <w:color w:val="0F1115"/>
        </w:rPr>
        <w:br/>
        <w:t>b) Снижение уровня сервиса</w:t>
      </w:r>
      <w:r w:rsidRPr="00571186">
        <w:rPr>
          <w:color w:val="0F1115"/>
        </w:rPr>
        <w:br/>
        <w:t>c) Синхронизацию поставок с производственным процессом и устранение запасов</w:t>
      </w:r>
      <w:r w:rsidRPr="00571186">
        <w:rPr>
          <w:color w:val="0F1115"/>
        </w:rPr>
        <w:br/>
        <w:t>d) Увеличение времени выполнения заказа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Ключевая функция распределительного центра – это:</w:t>
      </w:r>
      <w:r w:rsidRPr="00571186">
        <w:rPr>
          <w:color w:val="0F1115"/>
        </w:rPr>
        <w:br/>
        <w:t>a) Производство новой продукции</w:t>
      </w:r>
      <w:r w:rsidRPr="00571186">
        <w:rPr>
          <w:color w:val="0F1115"/>
        </w:rPr>
        <w:br/>
        <w:t>b) Долгосрочное хранение товаров (консервация)</w:t>
      </w:r>
      <w:r w:rsidRPr="00571186">
        <w:rPr>
          <w:color w:val="0F1115"/>
        </w:rPr>
        <w:br/>
        <w:t>c) Консолидация, сортировка и комплектация грузов</w:t>
      </w:r>
      <w:r w:rsidRPr="00571186">
        <w:rPr>
          <w:color w:val="0F1115"/>
        </w:rPr>
        <w:br/>
        <w:t>d) Проведение маркетинговых исследований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Что такое кросс-докинг (cross-docking)?</w:t>
      </w:r>
      <w:r w:rsidRPr="00571186">
        <w:rPr>
          <w:color w:val="0F1115"/>
        </w:rPr>
        <w:br/>
        <w:t>a) Долгосрочное хранение товара</w:t>
      </w:r>
      <w:r w:rsidRPr="00571186">
        <w:rPr>
          <w:color w:val="0F1115"/>
        </w:rPr>
        <w:br/>
        <w:t>b) Перегрузка товара с одного транспорта на другой без помещения на складское хранение</w:t>
      </w:r>
      <w:r w:rsidRPr="00571186">
        <w:rPr>
          <w:color w:val="0F1115"/>
        </w:rPr>
        <w:br/>
        <w:t>c) Процесс упаковки товара</w:t>
      </w:r>
      <w:r w:rsidRPr="00571186">
        <w:rPr>
          <w:color w:val="0F1115"/>
        </w:rPr>
        <w:br/>
        <w:t>d) Система управления заказами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Эффективный потребительский отклик (ECR) – это стратегия, направленная на:</w:t>
      </w:r>
      <w:r w:rsidRPr="00571186">
        <w:rPr>
          <w:color w:val="0F1115"/>
        </w:rPr>
        <w:br/>
        <w:t>a) Увеличение количества посредников</w:t>
      </w:r>
      <w:r w:rsidRPr="00571186">
        <w:rPr>
          <w:color w:val="0F1115"/>
        </w:rPr>
        <w:br/>
        <w:t>b) Повышение цен на продукцию</w:t>
      </w:r>
      <w:r w:rsidRPr="00571186">
        <w:rPr>
          <w:color w:val="0F1115"/>
        </w:rPr>
        <w:br/>
        <w:t>c) Снижение общих издержек в цепи поставок и максимальное удовлетворение потребностей потребителя</w:t>
      </w:r>
      <w:r w:rsidRPr="00571186">
        <w:rPr>
          <w:color w:val="0F1115"/>
        </w:rPr>
        <w:br/>
        <w:t>d) Сокращение ассортимента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Обратная логистика занимается:</w:t>
      </w:r>
      <w:r w:rsidRPr="00571186">
        <w:rPr>
          <w:color w:val="0F1115"/>
        </w:rPr>
        <w:br/>
        <w:t>a) Ускорением прямых поставок</w:t>
      </w:r>
      <w:r w:rsidRPr="00571186">
        <w:rPr>
          <w:color w:val="0F1115"/>
        </w:rPr>
        <w:br/>
        <w:t>b) Управлением возвратами, браком, утилизацией и переработкой товаров</w:t>
      </w:r>
      <w:r w:rsidRPr="00571186">
        <w:rPr>
          <w:color w:val="0F1115"/>
        </w:rPr>
        <w:br/>
        <w:t>c) Оптимизацией закупок сырья</w:t>
      </w:r>
      <w:r w:rsidRPr="00571186">
        <w:rPr>
          <w:color w:val="0F1115"/>
        </w:rPr>
        <w:br/>
        <w:t>d) Поставками "от двери до двери"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Модель управления запасами с фиксированным размером заказа (модель Уилсона) используется для расчета:</w:t>
      </w:r>
      <w:r w:rsidRPr="00571186">
        <w:rPr>
          <w:color w:val="0F1115"/>
        </w:rPr>
        <w:br/>
        <w:t>a) Точки безубыточности</w:t>
      </w:r>
      <w:r w:rsidRPr="00571186">
        <w:rPr>
          <w:color w:val="0F1115"/>
        </w:rPr>
        <w:br/>
        <w:t>b) Оптимального размера партии заказа (EOQ)</w:t>
      </w:r>
      <w:r w:rsidRPr="00571186">
        <w:rPr>
          <w:color w:val="0F1115"/>
        </w:rPr>
        <w:br/>
        <w:t>c) Коэффициента оборачиваемости запасов</w:t>
      </w:r>
      <w:r w:rsidRPr="00571186">
        <w:rPr>
          <w:color w:val="0F1115"/>
        </w:rPr>
        <w:br/>
        <w:t>d) Уровня сервиса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Основная цель ABC-анализа в управлении запасами – это:</w:t>
      </w:r>
      <w:r w:rsidRPr="00571186">
        <w:rPr>
          <w:color w:val="0F1115"/>
        </w:rPr>
        <w:br/>
        <w:t>a) Классификация поставщиков по надежности</w:t>
      </w:r>
      <w:r w:rsidRPr="00571186">
        <w:rPr>
          <w:color w:val="0F1115"/>
        </w:rPr>
        <w:br/>
        <w:t>b) Ранжирование ассортимента по степени важности для определения методов контроля</w:t>
      </w:r>
      <w:r w:rsidRPr="00571186">
        <w:rPr>
          <w:color w:val="0F1115"/>
        </w:rPr>
        <w:br/>
        <w:t>c) Расчет транспортных тарифов</w:t>
      </w:r>
      <w:r w:rsidRPr="00571186">
        <w:rPr>
          <w:color w:val="0F1115"/>
        </w:rPr>
        <w:br/>
        <w:t>d) Анализ географического расположения клиентов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Страховой запас создается для:</w:t>
      </w:r>
      <w:r w:rsidRPr="00571186">
        <w:rPr>
          <w:color w:val="0F1115"/>
        </w:rPr>
        <w:br/>
        <w:t>a) Увеличения налогооблагаемой базы</w:t>
      </w:r>
      <w:r w:rsidRPr="00571186">
        <w:rPr>
          <w:color w:val="0F1115"/>
        </w:rPr>
        <w:br/>
        <w:t>b) Защиты от колебания спроса и нарушения сроков поставки</w:t>
      </w:r>
      <w:r w:rsidRPr="00571186">
        <w:rPr>
          <w:color w:val="0F1115"/>
        </w:rPr>
        <w:br/>
        <w:t>c) Снижения общих издержек</w:t>
      </w:r>
      <w:r w:rsidRPr="00571186">
        <w:rPr>
          <w:color w:val="0F1115"/>
        </w:rPr>
        <w:br/>
        <w:t>d) Демонстрации финансовой мощи компании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При выборе вида транспорта ключевым фактором НЕ является:</w:t>
      </w:r>
      <w:r w:rsidRPr="00571186">
        <w:rPr>
          <w:color w:val="0F1115"/>
        </w:rPr>
        <w:br/>
        <w:t>a) Стоимость перевозки</w:t>
      </w:r>
      <w:r w:rsidRPr="00571186">
        <w:rPr>
          <w:color w:val="0F1115"/>
        </w:rPr>
        <w:br/>
        <w:t>b) Скорость доставки</w:t>
      </w:r>
      <w:r w:rsidRPr="00571186">
        <w:rPr>
          <w:color w:val="0F1115"/>
        </w:rPr>
        <w:br/>
        <w:t>c) Надежность перевозчика</w:t>
      </w:r>
      <w:r w:rsidRPr="00571186">
        <w:rPr>
          <w:color w:val="0F1115"/>
        </w:rPr>
        <w:br/>
        <w:t>d) Любимый футбольный клуб логиста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Консолидация грузов – это:</w:t>
      </w:r>
      <w:r w:rsidRPr="00571186">
        <w:rPr>
          <w:color w:val="0F1115"/>
        </w:rPr>
        <w:br/>
        <w:t>a) Объединение мелких партий грузов от разных отправителей в одну крупную для получения экономии на тарифах</w:t>
      </w:r>
      <w:r w:rsidRPr="00571186">
        <w:rPr>
          <w:color w:val="0F1115"/>
        </w:rPr>
        <w:br/>
        <w:t>b) Разделение крупной партии на мелкие</w:t>
      </w:r>
      <w:r w:rsidRPr="00571186">
        <w:rPr>
          <w:color w:val="0F1115"/>
        </w:rPr>
        <w:br/>
      </w:r>
      <w:r w:rsidRPr="00571186">
        <w:rPr>
          <w:color w:val="0F1115"/>
        </w:rPr>
        <w:lastRenderedPageBreak/>
        <w:t>c) Процесс страхования груза</w:t>
      </w:r>
      <w:r w:rsidRPr="00571186">
        <w:rPr>
          <w:color w:val="0F1115"/>
        </w:rPr>
        <w:br/>
        <w:t>d) Таможенное оформление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KPI (Ключевой показатель эффективности) "Коэффициент выполнения заказов в срок" рассчитывается как:</w:t>
      </w:r>
      <w:r w:rsidRPr="00571186">
        <w:rPr>
          <w:color w:val="0F1115"/>
        </w:rPr>
        <w:br/>
        <w:t>a) (Количество выполненных в срок заказов / Общее количество заказов) * 100%</w:t>
      </w:r>
      <w:r w:rsidRPr="00571186">
        <w:rPr>
          <w:color w:val="0F1115"/>
        </w:rPr>
        <w:br/>
        <w:t>b) (Общая стоимость заказов / Количество заказов)</w:t>
      </w:r>
      <w:r w:rsidRPr="00571186">
        <w:rPr>
          <w:color w:val="0F1115"/>
        </w:rPr>
        <w:br/>
        <w:t>c) (Время выполнения заказа / Общее время в периоде)</w:t>
      </w:r>
      <w:r w:rsidRPr="00571186">
        <w:rPr>
          <w:color w:val="0F1115"/>
        </w:rPr>
        <w:br/>
        <w:t>d) (Количество возвратов / Количество отгруженных заказов) * 100%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S&amp;OP (Sales and Operations Planning) – это процесс:</w:t>
      </w:r>
      <w:r w:rsidRPr="00571186">
        <w:rPr>
          <w:color w:val="0F1115"/>
        </w:rPr>
        <w:br/>
        <w:t>a) Согласования прогнозов продаж с производственными и логистическими мощностями</w:t>
      </w:r>
      <w:r w:rsidRPr="00571186">
        <w:rPr>
          <w:color w:val="0F1115"/>
        </w:rPr>
        <w:br/>
        <w:t>b) Продажи товаров со скидкой</w:t>
      </w:r>
      <w:r w:rsidRPr="00571186">
        <w:rPr>
          <w:color w:val="0F1115"/>
        </w:rPr>
        <w:br/>
        <w:t>c) Оптимизации складской погрузочной техники</w:t>
      </w:r>
      <w:r w:rsidRPr="00571186">
        <w:rPr>
          <w:color w:val="0F1115"/>
        </w:rPr>
        <w:br/>
        <w:t>d) Планирования рекламных кампаний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Total Cost of Ownership (TCO) в логистике включает в себя:</w:t>
      </w:r>
      <w:r w:rsidRPr="00571186">
        <w:rPr>
          <w:color w:val="0F1115"/>
        </w:rPr>
        <w:br/>
        <w:t>a) Только закупочную цену товара</w:t>
      </w:r>
      <w:r w:rsidRPr="00571186">
        <w:rPr>
          <w:color w:val="0F1115"/>
        </w:rPr>
        <w:br/>
        <w:t>b) Все затраты, связанные с приобретением, хранением, перемещением и управлением товаром на протяжении всего жизненного цикла</w:t>
      </w:r>
      <w:r w:rsidRPr="00571186">
        <w:rPr>
          <w:color w:val="0F1115"/>
        </w:rPr>
        <w:br/>
        <w:t>c) Только транспортные расходы</w:t>
      </w:r>
      <w:r w:rsidRPr="00571186">
        <w:rPr>
          <w:color w:val="0F1115"/>
        </w:rPr>
        <w:br/>
        <w:t>d) Только затраты на утилизацию</w:t>
      </w:r>
    </w:p>
    <w:p w:rsidR="00543CCA" w:rsidRPr="00571186" w:rsidRDefault="00543CCA" w:rsidP="00543CC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71186">
        <w:rPr>
          <w:rStyle w:val="a5"/>
          <w:color w:val="0F1115"/>
        </w:rPr>
        <w:t>Использование 3PL-провайдера означает, что компания:</w:t>
      </w:r>
      <w:r w:rsidRPr="00571186">
        <w:rPr>
          <w:color w:val="0F1115"/>
        </w:rPr>
        <w:br/>
        <w:t>a) Передает часть или все свои логистические функции внешней специализированной компании</w:t>
      </w:r>
      <w:r w:rsidRPr="00571186">
        <w:rPr>
          <w:color w:val="0F1115"/>
        </w:rPr>
        <w:br/>
        <w:t>b) Создает собственный парк транспортных средств</w:t>
      </w:r>
      <w:r w:rsidRPr="00571186">
        <w:rPr>
          <w:color w:val="0F1115"/>
        </w:rPr>
        <w:br/>
        <w:t>c) Занимается логистикой только для своих внутренних нужд</w:t>
      </w:r>
      <w:r w:rsidRPr="00571186">
        <w:rPr>
          <w:color w:val="0F1115"/>
        </w:rPr>
        <w:br/>
        <w:t>d) Отказывается от использования дистрибьюторов</w:t>
      </w:r>
    </w:p>
    <w:p w:rsidR="00543CCA" w:rsidRDefault="00543CCA" w:rsidP="00543CCA">
      <w:pPr>
        <w:tabs>
          <w:tab w:val="left" w:pos="1890"/>
        </w:tabs>
        <w:jc w:val="both"/>
      </w:pPr>
    </w:p>
    <w:p w:rsidR="00543CCA" w:rsidRDefault="00543CCA" w:rsidP="00543CCA">
      <w:pPr>
        <w:jc w:val="both"/>
      </w:pPr>
      <w:r>
        <w:rPr>
          <w:lang w:eastAsia="ar-SA"/>
        </w:rPr>
        <w:t xml:space="preserve">         </w:t>
      </w:r>
      <w:r w:rsidRPr="00D016F4">
        <w:t xml:space="preserve">Результаты </w:t>
      </w:r>
      <w:r>
        <w:t>домашней</w:t>
      </w:r>
      <w:r>
        <w:tab/>
        <w:t xml:space="preserve"> контрольной </w:t>
      </w:r>
      <w:r w:rsidRPr="00D016F4">
        <w:t>работы оформляются в виде пояснительной записки, объемом 5…10 страниц.</w:t>
      </w:r>
    </w:p>
    <w:p w:rsidR="00543CCA" w:rsidRPr="00D016F4" w:rsidRDefault="00543CCA" w:rsidP="00543CCA">
      <w:pPr>
        <w:jc w:val="both"/>
        <w:rPr>
          <w:b/>
        </w:rPr>
      </w:pPr>
    </w:p>
    <w:p w:rsidR="00543CCA" w:rsidRPr="00D016F4" w:rsidRDefault="00543CCA" w:rsidP="00543CCA">
      <w:pPr>
        <w:shd w:val="clear" w:color="auto" w:fill="FFFFFF"/>
        <w:rPr>
          <w:bCs/>
          <w:color w:val="000000"/>
        </w:rPr>
      </w:pPr>
      <w:r w:rsidRPr="00D016F4">
        <w:rPr>
          <w:lang w:eastAsia="ar-SA"/>
        </w:rPr>
        <w:t xml:space="preserve">         </w:t>
      </w:r>
      <w:r w:rsidRPr="00D016F4">
        <w:rPr>
          <w:bCs/>
          <w:color w:val="000000"/>
        </w:rPr>
        <w:t>3. Критерии оценки</w:t>
      </w:r>
      <w:r>
        <w:rPr>
          <w:bCs/>
          <w:color w:val="000000"/>
        </w:rPr>
        <w:t xml:space="preserve"> домашней</w:t>
      </w:r>
      <w:r w:rsidRPr="00D016F4">
        <w:rPr>
          <w:bCs/>
          <w:color w:val="000000"/>
        </w:rPr>
        <w:t xml:space="preserve"> контрольной работы</w:t>
      </w:r>
      <w:r>
        <w:rPr>
          <w:bCs/>
          <w:color w:val="000000"/>
        </w:rPr>
        <w:t>:</w:t>
      </w:r>
    </w:p>
    <w:p w:rsidR="00543CCA" w:rsidRPr="00FD0977" w:rsidRDefault="00543CCA" w:rsidP="00543CCA">
      <w:pPr>
        <w:shd w:val="clear" w:color="auto" w:fill="FFFFFF"/>
        <w:rPr>
          <w:color w:val="000000"/>
        </w:rPr>
      </w:pPr>
    </w:p>
    <w:tbl>
      <w:tblPr>
        <w:tblW w:w="10021" w:type="dxa"/>
        <w:tblInd w:w="-108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6946"/>
      </w:tblGrid>
      <w:tr w:rsidR="00543CCA" w:rsidRPr="00D016F4" w:rsidTr="0039795C"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bCs/>
                <w:color w:val="000000"/>
              </w:rPr>
              <w:t>5 «Отлично»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color w:val="000000"/>
              </w:rPr>
              <w:t>Контрольная работа самостоятельно выполнена в полном объеме, получены ответы на все поставленные вопросы</w:t>
            </w:r>
          </w:p>
        </w:tc>
      </w:tr>
      <w:tr w:rsidR="00543CCA" w:rsidRPr="00D016F4" w:rsidTr="0039795C"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bCs/>
                <w:color w:val="000000"/>
              </w:rPr>
              <w:t>4 «Хорошо»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color w:val="000000"/>
              </w:rPr>
              <w:t>Контрольная работа самостоятельно выполнена в полном объеме с минимальными ошибками, есть пояснения, получены ответы на вопросы</w:t>
            </w:r>
          </w:p>
        </w:tc>
      </w:tr>
      <w:tr w:rsidR="00543CCA" w:rsidRPr="00D016F4" w:rsidTr="0039795C"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bCs/>
                <w:color w:val="000000"/>
              </w:rPr>
              <w:t>3«Удовлетворительно»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color w:val="000000"/>
              </w:rPr>
              <w:t xml:space="preserve">Контрольная работа самостоятельно выполнена не в полном </w:t>
            </w:r>
          </w:p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color w:val="000000"/>
              </w:rPr>
              <w:t>объеме, допущены ошибки пояснения, ответы на вопросы</w:t>
            </w:r>
          </w:p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color w:val="000000"/>
              </w:rPr>
              <w:t xml:space="preserve"> получены с ошибками</w:t>
            </w:r>
          </w:p>
        </w:tc>
      </w:tr>
      <w:tr w:rsidR="00543CCA" w:rsidRPr="00D016F4" w:rsidTr="0039795C"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bCs/>
                <w:color w:val="000000"/>
              </w:rPr>
              <w:t>2«Неудовлетворительно»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color w:val="000000"/>
              </w:rPr>
              <w:t>Контрольная работа не выполнена, ответы на</w:t>
            </w:r>
          </w:p>
          <w:p w:rsidR="00543CCA" w:rsidRPr="00D016F4" w:rsidRDefault="00543CCA" w:rsidP="0039795C">
            <w:pPr>
              <w:rPr>
                <w:color w:val="000000"/>
              </w:rPr>
            </w:pPr>
            <w:r w:rsidRPr="00D016F4">
              <w:rPr>
                <w:color w:val="000000"/>
              </w:rPr>
              <w:t xml:space="preserve"> вопросы не предоставлены</w:t>
            </w:r>
          </w:p>
        </w:tc>
      </w:tr>
      <w:tr w:rsidR="00543CCA" w:rsidRPr="00D016F4" w:rsidTr="0039795C">
        <w:tblPrEx>
          <w:tblBorders>
            <w:top w:val="single" w:sz="4" w:space="0" w:color="auto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0021" w:type="dxa"/>
            <w:gridSpan w:val="2"/>
          </w:tcPr>
          <w:p w:rsidR="00543CCA" w:rsidRPr="00D016F4" w:rsidRDefault="00543CCA" w:rsidP="0039795C">
            <w:pPr>
              <w:suppressAutoHyphens/>
              <w:snapToGrid w:val="0"/>
              <w:jc w:val="both"/>
              <w:rPr>
                <w:lang w:eastAsia="ar-SA"/>
              </w:rPr>
            </w:pPr>
          </w:p>
        </w:tc>
      </w:tr>
    </w:tbl>
    <w:p w:rsidR="00543CCA" w:rsidRDefault="00543CCA" w:rsidP="00543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bCs/>
          <w:lang w:eastAsia="ar-SA"/>
        </w:rPr>
      </w:pPr>
    </w:p>
    <w:p w:rsidR="00543CCA" w:rsidRPr="006F3E53" w:rsidRDefault="00543CCA" w:rsidP="00543CCA">
      <w:pPr>
        <w:jc w:val="center"/>
        <w:rPr>
          <w:b/>
        </w:rPr>
      </w:pPr>
      <w:r w:rsidRPr="006F3E53">
        <w:rPr>
          <w:b/>
        </w:rPr>
        <w:t>Информационное обеспечение обучения.</w:t>
      </w:r>
    </w:p>
    <w:p w:rsidR="00543CCA" w:rsidRPr="006F3E53" w:rsidRDefault="00543CCA" w:rsidP="00543CCA">
      <w:pPr>
        <w:jc w:val="center"/>
        <w:rPr>
          <w:b/>
        </w:rPr>
      </w:pPr>
      <w:r w:rsidRPr="006F3E53">
        <w:rPr>
          <w:b/>
        </w:rPr>
        <w:t>Перечень рекомендуемых учебных изданий, интернет-ресурсов, дополнительной литературы.</w:t>
      </w:r>
    </w:p>
    <w:p w:rsidR="00543CCA" w:rsidRPr="00780157" w:rsidRDefault="00543CCA" w:rsidP="00543CCA">
      <w:pPr>
        <w:shd w:val="clear" w:color="auto" w:fill="FFFFFF"/>
        <w:ind w:right="48" w:firstLine="709"/>
        <w:jc w:val="both"/>
      </w:pPr>
      <w:r>
        <w:rPr>
          <w:color w:val="000000"/>
        </w:rPr>
        <w:t>1.</w:t>
      </w:r>
      <w:r w:rsidRPr="00780157">
        <w:rPr>
          <w:color w:val="000000"/>
        </w:rPr>
        <w:t xml:space="preserve">Неруш, Ю. М.  Логистика. Практикум: учебное пособие для среднего профессионального образования / Ю. М. Неруш, А. Ю. Неруш. — 2-е изд., перераб. и доп. — Москва: Издательство Юрайт, 2021. — 221 с. — (Профессиональное образование). — ISBN 978-5-534-01263-7. — Текст: электронный // Образовательная платформа Юрайт [сайт]. — URL: </w:t>
      </w:r>
      <w:hyperlink r:id="rId5" w:history="1">
        <w:r w:rsidRPr="00780157">
          <w:rPr>
            <w:color w:val="000000"/>
          </w:rPr>
          <w:t>https://urait.ru/bcode/470001 </w:t>
        </w:r>
      </w:hyperlink>
    </w:p>
    <w:p w:rsidR="00543CCA" w:rsidRPr="00780157" w:rsidRDefault="00543CCA" w:rsidP="00543CCA">
      <w:pPr>
        <w:shd w:val="clear" w:color="auto" w:fill="FFFFFF"/>
        <w:ind w:right="48" w:firstLine="709"/>
        <w:jc w:val="both"/>
      </w:pPr>
      <w:r>
        <w:rPr>
          <w:color w:val="000000"/>
          <w:shd w:val="clear" w:color="auto" w:fill="FFFFFF"/>
        </w:rPr>
        <w:lastRenderedPageBreak/>
        <w:t>2</w:t>
      </w:r>
      <w:r w:rsidRPr="00780157">
        <w:rPr>
          <w:color w:val="000000"/>
          <w:shd w:val="clear" w:color="auto" w:fill="FFFFFF"/>
        </w:rPr>
        <w:t>.</w:t>
      </w:r>
      <w:r w:rsidRPr="00780157">
        <w:rPr>
          <w:color w:val="000000"/>
          <w:shd w:val="clear" w:color="auto" w:fill="FFFFFF"/>
        </w:rPr>
        <w:tab/>
        <w:t>Неруш, Ю. М.  Логистика: учебник и практикум для среднего профессионального образования / Ю. М. Неруш, А. Ю. Неруш. — 5-е изд., перераб. и доп. — Москва: Издательство Юрайт, 2021. — 559 с. — (Профессиональное образование). — ISBN 978-5-534-12456-9. — Текст: электронный // Образовательная платформа Юрайт [сайт]. — URL: https://urait.ru/bcode/469999</w:t>
      </w:r>
    </w:p>
    <w:p w:rsidR="00543CCA" w:rsidRPr="00780157" w:rsidRDefault="00543CCA" w:rsidP="00543CCA"/>
    <w:p w:rsidR="00543CCA" w:rsidRPr="00780157" w:rsidRDefault="00543CCA" w:rsidP="00543CCA">
      <w:pPr>
        <w:spacing w:after="12"/>
        <w:ind w:left="240" w:firstLine="469"/>
      </w:pPr>
      <w:r w:rsidRPr="00780157">
        <w:rPr>
          <w:b/>
          <w:bCs/>
          <w:color w:val="000000"/>
        </w:rPr>
        <w:t xml:space="preserve"> Основные электронные издания</w:t>
      </w:r>
    </w:p>
    <w:p w:rsidR="00543CCA" w:rsidRPr="00780157" w:rsidRDefault="00543CCA" w:rsidP="00543CCA">
      <w:pPr>
        <w:shd w:val="clear" w:color="auto" w:fill="FFFFFF"/>
        <w:ind w:right="48" w:firstLine="709"/>
        <w:jc w:val="both"/>
      </w:pPr>
      <w:r w:rsidRPr="00780157">
        <w:rPr>
          <w:color w:val="000000"/>
          <w:shd w:val="clear" w:color="auto" w:fill="FFFFFF"/>
        </w:rPr>
        <w:t>1. Неруш, Ю. М.  Транспортная логистика : учебник для среднего профессионального образования / Ю. М. Неруш, С. В. Саркисов. — Москва : Издательство Юрайт, 2023. — 351 с. — (Профессиональное образование). — ISBN 978-5-534-11697-7. — Текст : электронный // Образовательная платформа Юрайт [сайт]. — URL: </w:t>
      </w:r>
      <w:hyperlink r:id="rId6" w:history="1">
        <w:r w:rsidRPr="00780157">
          <w:rPr>
            <w:color w:val="0000FF"/>
            <w:u w:val="single"/>
            <w:shd w:val="clear" w:color="auto" w:fill="FFFFFF"/>
          </w:rPr>
          <w:t>https://urait.ru/bcode/518570</w:t>
        </w:r>
      </w:hyperlink>
      <w:r w:rsidRPr="00780157">
        <w:rPr>
          <w:color w:val="000000"/>
          <w:shd w:val="clear" w:color="auto" w:fill="FFFFFF"/>
        </w:rPr>
        <w:t> </w:t>
      </w:r>
    </w:p>
    <w:p w:rsidR="00543CCA" w:rsidRPr="00780157" w:rsidRDefault="00543CCA" w:rsidP="00543CCA">
      <w:pPr>
        <w:shd w:val="clear" w:color="auto" w:fill="FFFFFF"/>
        <w:ind w:right="48" w:firstLine="709"/>
        <w:jc w:val="both"/>
      </w:pPr>
    </w:p>
    <w:p w:rsidR="00543CCA" w:rsidRPr="00780157" w:rsidRDefault="00543CCA" w:rsidP="00543CCA">
      <w:pPr>
        <w:spacing w:after="12"/>
        <w:ind w:left="708" w:hanging="10"/>
      </w:pPr>
      <w:r w:rsidRPr="00780157">
        <w:rPr>
          <w:b/>
          <w:bCs/>
          <w:color w:val="000000"/>
        </w:rPr>
        <w:t xml:space="preserve"> Дополнительные источники</w:t>
      </w:r>
    </w:p>
    <w:p w:rsidR="00543CCA" w:rsidRPr="00780157" w:rsidRDefault="00543CCA" w:rsidP="00543CCA">
      <w:pPr>
        <w:ind w:left="-595" w:right="39"/>
        <w:jc w:val="both"/>
        <w:textAlignment w:val="baseline"/>
        <w:rPr>
          <w:color w:val="000000"/>
        </w:rPr>
      </w:pPr>
      <w:r>
        <w:rPr>
          <w:color w:val="000000"/>
        </w:rPr>
        <w:t xml:space="preserve">           1.</w:t>
      </w:r>
      <w:r w:rsidRPr="00780157">
        <w:rPr>
          <w:color w:val="000000"/>
        </w:rPr>
        <w:t>Конституция Российской Федерации </w:t>
      </w:r>
    </w:p>
    <w:p w:rsidR="00543CCA" w:rsidRPr="00780157" w:rsidRDefault="00543CCA" w:rsidP="00543CCA">
      <w:pPr>
        <w:ind w:left="-595" w:right="39"/>
        <w:jc w:val="both"/>
        <w:textAlignment w:val="baseline"/>
        <w:rPr>
          <w:color w:val="000000"/>
        </w:rPr>
      </w:pPr>
      <w:r>
        <w:rPr>
          <w:color w:val="000000"/>
        </w:rPr>
        <w:t xml:space="preserve">           2.</w:t>
      </w:r>
      <w:r w:rsidRPr="00780157">
        <w:rPr>
          <w:color w:val="000000"/>
        </w:rPr>
        <w:t>Гражданский кодекс Российской Федерации, ч. 1, 2, 3, 4 (в действующей редакции) </w:t>
      </w:r>
    </w:p>
    <w:p w:rsidR="00543CCA" w:rsidRPr="00780157" w:rsidRDefault="00543CCA" w:rsidP="00543CCA">
      <w:pPr>
        <w:ind w:left="-595" w:right="39"/>
        <w:jc w:val="both"/>
        <w:textAlignment w:val="baseline"/>
        <w:rPr>
          <w:color w:val="000000"/>
        </w:rPr>
      </w:pPr>
      <w:r>
        <w:rPr>
          <w:color w:val="000000"/>
        </w:rPr>
        <w:t xml:space="preserve">           3.</w:t>
      </w:r>
      <w:hyperlink r:id="rId7" w:history="1">
        <w:r w:rsidRPr="00780157">
          <w:rPr>
            <w:color w:val="000000"/>
          </w:rPr>
          <w:t xml:space="preserve">http://loginfo.ru/ </w:t>
        </w:r>
      </w:hyperlink>
      <w:r w:rsidRPr="00780157">
        <w:rPr>
          <w:color w:val="000000"/>
        </w:rPr>
        <w:t>- журнал о логистике в бизнесе «Логинфо» </w:t>
      </w:r>
    </w:p>
    <w:p w:rsidR="00543CCA" w:rsidRDefault="00543CCA" w:rsidP="00543CCA"/>
    <w:p w:rsidR="00E23B37" w:rsidRDefault="00E23B37">
      <w:bookmarkStart w:id="0" w:name="_GoBack"/>
      <w:bookmarkEnd w:id="0"/>
    </w:p>
    <w:sectPr w:rsidR="00E23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40564"/>
    <w:multiLevelType w:val="multilevel"/>
    <w:tmpl w:val="FE8C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0026D"/>
    <w:multiLevelType w:val="multilevel"/>
    <w:tmpl w:val="915E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12FE7"/>
    <w:multiLevelType w:val="multilevel"/>
    <w:tmpl w:val="F8F2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E33C8"/>
    <w:multiLevelType w:val="multilevel"/>
    <w:tmpl w:val="7860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C5A53"/>
    <w:multiLevelType w:val="multilevel"/>
    <w:tmpl w:val="CA90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00F43"/>
    <w:multiLevelType w:val="multilevel"/>
    <w:tmpl w:val="7660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74BA5"/>
    <w:multiLevelType w:val="multilevel"/>
    <w:tmpl w:val="8438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DA3E17"/>
    <w:multiLevelType w:val="multilevel"/>
    <w:tmpl w:val="634E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320D35"/>
    <w:multiLevelType w:val="multilevel"/>
    <w:tmpl w:val="D096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1D2351"/>
    <w:multiLevelType w:val="multilevel"/>
    <w:tmpl w:val="0706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E359D"/>
    <w:multiLevelType w:val="multilevel"/>
    <w:tmpl w:val="2F4A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8D5899"/>
    <w:multiLevelType w:val="multilevel"/>
    <w:tmpl w:val="4286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05B0D"/>
    <w:multiLevelType w:val="multilevel"/>
    <w:tmpl w:val="866A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2"/>
  </w:num>
  <w:num w:numId="5">
    <w:abstractNumId w:val="1"/>
  </w:num>
  <w:num w:numId="6">
    <w:abstractNumId w:val="9"/>
  </w:num>
  <w:num w:numId="7">
    <w:abstractNumId w:val="12"/>
  </w:num>
  <w:num w:numId="8">
    <w:abstractNumId w:val="3"/>
  </w:num>
  <w:num w:numId="9">
    <w:abstractNumId w:val="10"/>
  </w:num>
  <w:num w:numId="10">
    <w:abstractNumId w:val="6"/>
  </w:num>
  <w:num w:numId="11">
    <w:abstractNumId w:val="0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A4B"/>
    <w:rsid w:val="00543CCA"/>
    <w:rsid w:val="00E23B37"/>
    <w:rsid w:val="00E7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017187-D174-4726-ACA9-F09BB21A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43CCA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1">
    <w:name w:val="Сетка таблицы1"/>
    <w:basedOn w:val="a1"/>
    <w:next w:val="a4"/>
    <w:uiPriority w:val="59"/>
    <w:rsid w:val="00543CC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5">
    <w:name w:val="Strong"/>
    <w:basedOn w:val="a0"/>
    <w:uiPriority w:val="22"/>
    <w:qFormat/>
    <w:rsid w:val="00543CCA"/>
    <w:rPr>
      <w:b/>
      <w:bCs/>
    </w:rPr>
  </w:style>
  <w:style w:type="paragraph" w:customStyle="1" w:styleId="ds-markdown-paragraph">
    <w:name w:val="ds-markdown-paragraph"/>
    <w:basedOn w:val="a"/>
    <w:rsid w:val="00543CCA"/>
    <w:pPr>
      <w:spacing w:before="100" w:beforeAutospacing="1" w:after="100" w:afterAutospacing="1"/>
    </w:pPr>
  </w:style>
  <w:style w:type="table" w:styleId="a4">
    <w:name w:val="Table Grid"/>
    <w:basedOn w:val="a1"/>
    <w:uiPriority w:val="39"/>
    <w:rsid w:val="00543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ginfo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ait.ru/bcode/518570" TargetMode="External"/><Relationship Id="rId5" Type="http://schemas.openxmlformats.org/officeDocument/2006/relationships/hyperlink" Target="https://urait.ru/bcode/47000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2867</Words>
  <Characters>16343</Characters>
  <Application>Microsoft Office Word</Application>
  <DocSecurity>0</DocSecurity>
  <Lines>136</Lines>
  <Paragraphs>38</Paragraphs>
  <ScaleCrop>false</ScaleCrop>
  <Company/>
  <LinksUpToDate>false</LinksUpToDate>
  <CharactersWithSpaces>19172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2</cp:revision>
  <dcterms:created xsi:type="dcterms:W3CDTF">2025-10-08T16:59:00Z</dcterms:created>
  <dcterms:modified xsi:type="dcterms:W3CDTF">2025-10-08T16:59:00Z</dcterms:modified>
</cp:coreProperties>
</file>