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Министерство науки и высшего образования Российской Федерации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Федеральное государственное автономное образовательное учреждение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высшего образования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Уральский федеральный университет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имени первого Президента России Б.Н. Ельцина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Институт радиоэлектроники и информационных технологий - РТФ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Центр ускоренного обучения</w:t>
      </w:r>
    </w:p>
    <w:p>
      <w:pPr>
        <w:suppressAutoHyphens w:val="true"/>
        <w:spacing w:before="0" w:after="14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4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4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4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4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4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4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4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4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4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4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4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Отчет по лабораторной работе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2</w:t>
      </w:r>
    </w:p>
    <w:p>
      <w:pPr>
        <w:suppressAutoHyphens w:val="true"/>
        <w:spacing w:before="0" w:after="140" w:line="288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4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4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4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4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4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4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4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4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4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17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Руководитель</w:t>
        <w:tab/>
        <w:t xml:space="preserve">ст. пр.</w:t>
        <w:tab/>
        <w:tab/>
        <w:tab/>
        <w:tab/>
        <w:tab/>
        <w:tab/>
        <w:tab/>
        <w:tab/>
        <w:t xml:space="preserve">Н.А. Архипов</w:t>
      </w:r>
    </w:p>
    <w:p>
      <w:pPr>
        <w:suppressAutoHyphens w:val="true"/>
        <w:spacing w:before="0" w:after="14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Нормоконтpолер ст. пр.</w:t>
        <w:tab/>
        <w:tab/>
        <w:tab/>
        <w:tab/>
        <w:tab/>
        <w:tab/>
        <w:tab/>
        <w:t xml:space="preserve">Н.А. Архипов</w:t>
      </w:r>
    </w:p>
    <w:p>
      <w:pPr>
        <w:suppressAutoHyphens w:val="true"/>
        <w:spacing w:before="0" w:after="14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Студент гр. РИЗ-140938у</w:t>
        <w:tab/>
        <w:tab/>
        <w:tab/>
        <w:tab/>
        <w:tab/>
        <w:tab/>
        <w:tab/>
        <w:t xml:space="preserve">К.В. Нечаев</w:t>
      </w:r>
    </w:p>
    <w:p>
      <w:pPr>
        <w:suppressAutoHyphens w:val="true"/>
        <w:spacing w:before="0" w:after="14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Екатеринбург 2024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Цель работы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Получить представление о написание программ на языке программирования Java с использованием среды разработки Eclipse.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Описание задания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Установка IDE Eclipse, написание небольших программ и решение 3 задач на сайте Timus.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Ход выполнения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8980" w:dyaOrig="4630">
          <v:rect xmlns:o="urn:schemas-microsoft-com:office:office" xmlns:v="urn:schemas-microsoft-com:vml" id="rectole0000000000" style="width:449.000000pt;height:231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Рисунок 1. Результат работы программы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8980" w:dyaOrig="9236">
          <v:rect xmlns:o="urn:schemas-microsoft-com:office:office" xmlns:v="urn:schemas-microsoft-com:vml" id="rectole0000000001" style="width:449.000000pt;height:461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Рисунок 2. Результат работы программы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8980" w:dyaOrig="9931">
          <v:rect xmlns:o="urn:schemas-microsoft-com:office:office" xmlns:v="urn:schemas-microsoft-com:vml" id="rectole0000000002" style="width:449.000000pt;height:496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Рисунок 3. Результат работы программы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8980" w:dyaOrig="10063">
          <v:rect xmlns:o="urn:schemas-microsoft-com:office:office" xmlns:v="urn:schemas-microsoft-com:vml" id="rectole0000000003" style="width:449.000000pt;height:503.1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Рисунок 4. Результат работы программы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8980" w:dyaOrig="9130">
          <v:rect xmlns:o="urn:schemas-microsoft-com:office:office" xmlns:v="urn:schemas-microsoft-com:vml" id="rectole0000000004" style="width:449.000000pt;height:456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Рисунок 5. Результат работы программы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945">
          <v:rect xmlns:o="urn:schemas-microsoft-com:office:office" xmlns:v="urn:schemas-microsoft-com:vml" id="rectole0000000005" style="width:432.000000pt;height:47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Рисунок 6. Результат  выполнения программы 1785 на сайте Timus.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24">
          <v:rect xmlns:o="urn:schemas-microsoft-com:office:office" xmlns:v="urn:schemas-microsoft-com:vml" id="rectole0000000006" style="width:432.000000pt;height:26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Рисунок 7. Результат  выполнения программы 1000  на сайте Timus.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85">
          <v:rect xmlns:o="urn:schemas-microsoft-com:office:office" xmlns:v="urn:schemas-microsoft-com:vml" id="rectole0000000007" style="width:432.000000pt;height:14.2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Рисунок 8. Результат  выполнения программы 1068  на сайте Timus.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Ссылка на git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6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https://github.com/U7nk/programming</w:t>
        </w:r>
      </w:hyperlink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Вывод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ходе лабораторной работы было получено базовое представление о написании программ на языке Java с использованием среды разработки Eclipse. Были освоены основные функции среды.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7" Type="http://schemas.openxmlformats.org/officeDocument/2006/relationships/numbering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styles.xml" Id="docRId18" Type="http://schemas.openxmlformats.org/officeDocument/2006/relationships/styles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Mode="External" Target="https://github.com/U7nk/programming" Id="docRId16" Type="http://schemas.openxmlformats.org/officeDocument/2006/relationships/hyperlink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