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AA0C" w14:textId="5C83C8B9" w:rsidR="00561106" w:rsidRPr="00561106" w:rsidRDefault="00561106" w:rsidP="00561106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56110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Building a common glossary o</w:t>
      </w:r>
      <w:r w:rsidR="00761AD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</w:t>
      </w:r>
      <w:r w:rsidRPr="0056110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terms</w:t>
      </w:r>
    </w:p>
    <w:tbl>
      <w:tblPr>
        <w:tblStyle w:val="GridTable1Light"/>
        <w:tblW w:w="9445" w:type="dxa"/>
        <w:tblLook w:val="04A0" w:firstRow="1" w:lastRow="0" w:firstColumn="1" w:lastColumn="0" w:noHBand="0" w:noVBand="1"/>
      </w:tblPr>
      <w:tblGrid>
        <w:gridCol w:w="2404"/>
        <w:gridCol w:w="2181"/>
        <w:gridCol w:w="2340"/>
        <w:gridCol w:w="2520"/>
      </w:tblGrid>
      <w:tr w:rsidR="00561106" w:rsidRPr="00761AD2" w14:paraId="123EFC88" w14:textId="77777777" w:rsidTr="00761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8517E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Term</w:t>
            </w:r>
          </w:p>
        </w:tc>
        <w:tc>
          <w:tcPr>
            <w:tcW w:w="2181" w:type="dxa"/>
            <w:hideMark/>
          </w:tcPr>
          <w:p w14:paraId="3F4B4563" w14:textId="77777777" w:rsidR="00561106" w:rsidRPr="00761AD2" w:rsidRDefault="00561106" w:rsidP="00561106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Definition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</w:p>
        </w:tc>
        <w:tc>
          <w:tcPr>
            <w:tcW w:w="2340" w:type="dxa"/>
            <w:hideMark/>
          </w:tcPr>
          <w:p w14:paraId="45B1AF0C" w14:textId="77777777" w:rsidR="00561106" w:rsidRPr="00761AD2" w:rsidRDefault="00561106" w:rsidP="00561106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In my own words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</w:p>
        </w:tc>
        <w:tc>
          <w:tcPr>
            <w:tcW w:w="2520" w:type="dxa"/>
            <w:hideMark/>
          </w:tcPr>
          <w:p w14:paraId="4C952F28" w14:textId="77777777" w:rsidR="00561106" w:rsidRPr="00761AD2" w:rsidRDefault="00561106" w:rsidP="00561106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One example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 xml:space="preserve"> </w:t>
            </w:r>
            <w:r w:rsidRPr="00761AD2"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  <w:t> </w:t>
            </w:r>
          </w:p>
        </w:tc>
      </w:tr>
      <w:tr w:rsidR="00561106" w:rsidRPr="00761AD2" w14:paraId="53817987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AAF92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agent</w:t>
            </w:r>
          </w:p>
        </w:tc>
        <w:tc>
          <w:tcPr>
            <w:tcW w:w="2181" w:type="dxa"/>
            <w:hideMark/>
          </w:tcPr>
          <w:p w14:paraId="38DE366D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3FDACAE4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47A657C2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4C33A035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2017E5" w14:textId="1C3972A6" w:rsidR="00561106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pipeline</w:t>
            </w:r>
          </w:p>
        </w:tc>
        <w:tc>
          <w:tcPr>
            <w:tcW w:w="2181" w:type="dxa"/>
          </w:tcPr>
          <w:p w14:paraId="4F417C97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1E5582E0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518A92EE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6AF6D675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F9436" w14:textId="3C64B8BD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trigger</w:t>
            </w:r>
          </w:p>
        </w:tc>
        <w:tc>
          <w:tcPr>
            <w:tcW w:w="2181" w:type="dxa"/>
          </w:tcPr>
          <w:p w14:paraId="3E058EDE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7646BDC7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12EB610C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7D5D3611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82965" w14:textId="15DAC2F8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 xml:space="preserve">tool call </w:t>
            </w:r>
          </w:p>
        </w:tc>
        <w:tc>
          <w:tcPr>
            <w:tcW w:w="2181" w:type="dxa"/>
          </w:tcPr>
          <w:p w14:paraId="1E18F324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3E347D3A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7EB4E90B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2E79195E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AE4A67" w14:textId="53CB1120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orchestration</w:t>
            </w:r>
          </w:p>
        </w:tc>
        <w:tc>
          <w:tcPr>
            <w:tcW w:w="2181" w:type="dxa"/>
          </w:tcPr>
          <w:p w14:paraId="04692D49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51FAF128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230268BE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2E082C68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B62F3B" w14:textId="36BA77AA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multi-agent system</w:t>
            </w:r>
          </w:p>
        </w:tc>
        <w:tc>
          <w:tcPr>
            <w:tcW w:w="2181" w:type="dxa"/>
          </w:tcPr>
          <w:p w14:paraId="003EEED6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095D39B9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587C279A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08CA4E96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A0C235" w14:textId="0D3D7117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LLM</w:t>
            </w:r>
          </w:p>
        </w:tc>
        <w:tc>
          <w:tcPr>
            <w:tcW w:w="2181" w:type="dxa"/>
          </w:tcPr>
          <w:p w14:paraId="124742B3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52D67F87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09E74838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2265B4EE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5F2BC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context window</w:t>
            </w:r>
          </w:p>
        </w:tc>
        <w:tc>
          <w:tcPr>
            <w:tcW w:w="2181" w:type="dxa"/>
            <w:hideMark/>
          </w:tcPr>
          <w:p w14:paraId="5A8DFC33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14110B91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6CF587C0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6CC53C11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46969" w14:textId="23709253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vector database</w:t>
            </w:r>
          </w:p>
        </w:tc>
        <w:tc>
          <w:tcPr>
            <w:tcW w:w="2181" w:type="dxa"/>
          </w:tcPr>
          <w:p w14:paraId="6B0CC46C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63D856EC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7D8B86F4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3624AF42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AE2C2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embedding</w:t>
            </w:r>
          </w:p>
        </w:tc>
        <w:tc>
          <w:tcPr>
            <w:tcW w:w="2181" w:type="dxa"/>
            <w:hideMark/>
          </w:tcPr>
          <w:p w14:paraId="1239ED38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534E2E6C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7957BE19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09083737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C5976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memory</w:t>
            </w:r>
          </w:p>
        </w:tc>
        <w:tc>
          <w:tcPr>
            <w:tcW w:w="2181" w:type="dxa"/>
            <w:hideMark/>
          </w:tcPr>
          <w:p w14:paraId="3130B9E4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3558383F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14728941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1A4ED7E6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B0017" w14:textId="4DC2B653" w:rsidR="00561106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RAG</w:t>
            </w:r>
          </w:p>
        </w:tc>
        <w:tc>
          <w:tcPr>
            <w:tcW w:w="2181" w:type="dxa"/>
            <w:hideMark/>
          </w:tcPr>
          <w:p w14:paraId="417F344B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4805F517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27985703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3703865D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D42CF" w14:textId="680CE026" w:rsidR="00561106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MCP</w:t>
            </w:r>
          </w:p>
        </w:tc>
        <w:tc>
          <w:tcPr>
            <w:tcW w:w="2181" w:type="dxa"/>
            <w:hideMark/>
          </w:tcPr>
          <w:p w14:paraId="40B8D824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0E48A7DC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145C610A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1F8AEE24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66D70" w14:textId="53E7E532" w:rsidR="00561106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artifact</w:t>
            </w:r>
          </w:p>
        </w:tc>
        <w:tc>
          <w:tcPr>
            <w:tcW w:w="2181" w:type="dxa"/>
            <w:hideMark/>
          </w:tcPr>
          <w:p w14:paraId="31E11863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2371585F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4E57F626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342E1" w:rsidRPr="00761AD2" w14:paraId="14D4B5A6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D5EBE4" w14:textId="0C944718" w:rsidR="00C342E1" w:rsidRPr="00761AD2" w:rsidRDefault="00C342E1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n8n</w:t>
            </w:r>
          </w:p>
        </w:tc>
        <w:tc>
          <w:tcPr>
            <w:tcW w:w="2181" w:type="dxa"/>
          </w:tcPr>
          <w:p w14:paraId="61C745FE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34D51C02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6EA0406E" w14:textId="77777777" w:rsidR="00C342E1" w:rsidRPr="00761AD2" w:rsidRDefault="00C342E1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2E6FC797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CA51A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Claude Code</w:t>
            </w:r>
          </w:p>
        </w:tc>
        <w:tc>
          <w:tcPr>
            <w:tcW w:w="2181" w:type="dxa"/>
            <w:hideMark/>
          </w:tcPr>
          <w:p w14:paraId="5C569994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014EB962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442A8652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65DAF50C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8BBF5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Claude Cowork</w:t>
            </w:r>
          </w:p>
        </w:tc>
        <w:tc>
          <w:tcPr>
            <w:tcW w:w="2181" w:type="dxa"/>
            <w:hideMark/>
          </w:tcPr>
          <w:p w14:paraId="2E5F6026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1BF869D9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24016DB8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0490B6DE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7B8F5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proofErr w:type="spellStart"/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CrewAI</w:t>
            </w:r>
            <w:proofErr w:type="spellEnd"/>
          </w:p>
        </w:tc>
        <w:tc>
          <w:tcPr>
            <w:tcW w:w="2181" w:type="dxa"/>
            <w:hideMark/>
          </w:tcPr>
          <w:p w14:paraId="097F628D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76F48300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1D5297A8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6015D2A4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ED6A2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proofErr w:type="spellStart"/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LangChain</w:t>
            </w:r>
            <w:proofErr w:type="spellEnd"/>
          </w:p>
        </w:tc>
        <w:tc>
          <w:tcPr>
            <w:tcW w:w="2181" w:type="dxa"/>
            <w:hideMark/>
          </w:tcPr>
          <w:p w14:paraId="00BCDC86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6864A1B9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779D1404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1DD91E4B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EBAB7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proofErr w:type="spellStart"/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LangGraph</w:t>
            </w:r>
            <w:proofErr w:type="spellEnd"/>
          </w:p>
        </w:tc>
        <w:tc>
          <w:tcPr>
            <w:tcW w:w="2181" w:type="dxa"/>
            <w:hideMark/>
          </w:tcPr>
          <w:p w14:paraId="418DCFDA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786BC212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5901319C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7FB45B16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7EB0E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Ollama</w:t>
            </w:r>
          </w:p>
        </w:tc>
        <w:tc>
          <w:tcPr>
            <w:tcW w:w="2181" w:type="dxa"/>
            <w:hideMark/>
          </w:tcPr>
          <w:p w14:paraId="58B12DA9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2031815E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263CA5E0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761AD2" w:rsidRPr="00761AD2" w14:paraId="6D2F1AD9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05996" w14:textId="1C9B5DCB" w:rsidR="00761AD2" w:rsidRPr="00761AD2" w:rsidRDefault="00761AD2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sandbox</w:t>
            </w:r>
          </w:p>
        </w:tc>
        <w:tc>
          <w:tcPr>
            <w:tcW w:w="2181" w:type="dxa"/>
          </w:tcPr>
          <w:p w14:paraId="79C9C427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4C770540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0D115679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761AD2" w:rsidRPr="00761AD2" w14:paraId="28FFE3C2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80A6B4" w14:textId="64B1ADED" w:rsidR="00761AD2" w:rsidRPr="00761AD2" w:rsidRDefault="00761AD2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lastRenderedPageBreak/>
              <w:t>prompt injection</w:t>
            </w:r>
          </w:p>
        </w:tc>
        <w:tc>
          <w:tcPr>
            <w:tcW w:w="2181" w:type="dxa"/>
          </w:tcPr>
          <w:p w14:paraId="418844BF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23C228E2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6AA7233E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761AD2" w:rsidRPr="00761AD2" w14:paraId="26E205BA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0DA4D" w14:textId="0514C672" w:rsidR="00761AD2" w:rsidRPr="00761AD2" w:rsidRDefault="00761AD2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workflow</w:t>
            </w:r>
          </w:p>
        </w:tc>
        <w:tc>
          <w:tcPr>
            <w:tcW w:w="2181" w:type="dxa"/>
          </w:tcPr>
          <w:p w14:paraId="6853C05E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</w:tcPr>
          <w:p w14:paraId="7007D4D9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</w:tcPr>
          <w:p w14:paraId="777D8EF3" w14:textId="77777777" w:rsidR="00761AD2" w:rsidRPr="00761AD2" w:rsidRDefault="00761AD2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61106" w:rsidRPr="00761AD2" w14:paraId="3F69908F" w14:textId="77777777" w:rsidTr="0076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93337" w14:textId="77777777" w:rsidR="00561106" w:rsidRPr="00761AD2" w:rsidRDefault="00561106" w:rsidP="00561106">
            <w:pPr>
              <w:spacing w:after="240"/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</w:pPr>
            <w:r w:rsidRPr="00761AD2">
              <w:rPr>
                <w:rFonts w:ascii="Arial" w:eastAsia="Times New Roman" w:hAnsi="Arial" w:cs="Arial"/>
                <w:b w:val="0"/>
                <w:bCs w:val="0"/>
                <w:color w:val="1F2328"/>
                <w:kern w:val="0"/>
                <w14:ligatures w14:val="none"/>
              </w:rPr>
              <w:t>RLHF</w:t>
            </w:r>
          </w:p>
        </w:tc>
        <w:tc>
          <w:tcPr>
            <w:tcW w:w="2181" w:type="dxa"/>
            <w:hideMark/>
          </w:tcPr>
          <w:p w14:paraId="53BE8545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2328"/>
                <w:kern w:val="0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4F0B7C0F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520" w:type="dxa"/>
            <w:hideMark/>
          </w:tcPr>
          <w:p w14:paraId="06A33D0B" w14:textId="77777777" w:rsidR="00561106" w:rsidRPr="00761AD2" w:rsidRDefault="00561106" w:rsidP="005611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4FDB9551" w14:textId="77777777" w:rsidR="00561106" w:rsidRPr="00561106" w:rsidRDefault="00561106" w:rsidP="00561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DC7F1" w14:textId="77777777" w:rsidR="005E4FA5" w:rsidRDefault="005E4FA5"/>
    <w:sectPr w:rsidR="005E4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06"/>
    <w:rsid w:val="00023689"/>
    <w:rsid w:val="00064C02"/>
    <w:rsid w:val="001A7B1B"/>
    <w:rsid w:val="003278B5"/>
    <w:rsid w:val="00561106"/>
    <w:rsid w:val="005E4FA5"/>
    <w:rsid w:val="00600748"/>
    <w:rsid w:val="00761AD2"/>
    <w:rsid w:val="00A4758D"/>
    <w:rsid w:val="00A91921"/>
    <w:rsid w:val="00AB077C"/>
    <w:rsid w:val="00C342E1"/>
    <w:rsid w:val="00C9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C96F"/>
  <w15:chartTrackingRefBased/>
  <w15:docId w15:val="{A7C2C50D-AC2F-DF40-B27D-ED1BCEF7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06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61A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61A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61A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761AD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761A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761A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LIZARRAGA CELAYA</dc:creator>
  <cp:keywords/>
  <dc:description/>
  <cp:lastModifiedBy>CARLOS LIZARRAGA CELAYA</cp:lastModifiedBy>
  <cp:revision>1</cp:revision>
  <dcterms:created xsi:type="dcterms:W3CDTF">2026-06-05T12:00:00Z</dcterms:created>
  <dcterms:modified xsi:type="dcterms:W3CDTF">2026-06-05T12:29:00Z</dcterms:modified>
</cp:coreProperties>
</file>