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039" w:rsidRDefault="005F4473" w:rsidP="009E4039">
      <w:pPr>
        <w:pStyle w:val="Heading1"/>
      </w:pPr>
      <w:r>
        <w:t xml:space="preserve">What to do when ORNG </w:t>
      </w:r>
      <w:r w:rsidR="00002B7C">
        <w:t>does</w:t>
      </w:r>
      <w:r>
        <w:t xml:space="preserve"> not work.</w:t>
      </w:r>
    </w:p>
    <w:p w:rsidR="00736658" w:rsidRDefault="005F4473" w:rsidP="005F4473">
      <w:r>
        <w:t>Setting up ORNG in Profiles</w:t>
      </w:r>
      <w:r w:rsidR="001D7447">
        <w:t xml:space="preserve"> RNS</w:t>
      </w:r>
      <w:r>
        <w:t xml:space="preserve"> is complex. Fortunately, you only have to do it once per server and it is a repeatable process, but it is rare to run through the installation for the first time and have everything work.  The following list includes a few things to look for if </w:t>
      </w:r>
      <w:r w:rsidR="00414044">
        <w:t>ORNG is</w:t>
      </w:r>
      <w:r>
        <w:t xml:space="preserve"> not working properly.</w:t>
      </w:r>
    </w:p>
    <w:p w:rsidR="00100DFF" w:rsidRDefault="005F4473" w:rsidP="005F4473">
      <w:pPr>
        <w:pStyle w:val="ListParagraph"/>
        <w:numPr>
          <w:ilvl w:val="0"/>
          <w:numId w:val="3"/>
        </w:numPr>
      </w:pPr>
      <w:r>
        <w:t xml:space="preserve">Make sure Tomcat is up and running, and make sure that your host and port in </w:t>
      </w:r>
      <w:proofErr w:type="spellStart"/>
      <w:r>
        <w:t>ORNG.TokenService</w:t>
      </w:r>
      <w:proofErr w:type="spellEnd"/>
      <w:r>
        <w:t xml:space="preserve"> make sense for your Profiles</w:t>
      </w:r>
      <w:r w:rsidR="001D7447">
        <w:t xml:space="preserve"> RNS</w:t>
      </w:r>
      <w:r>
        <w:t xml:space="preserve"> server.  Sometimes your server will “see” itself as a different host name than you would expect and as a result, the IIS components cannot connect to the service.  When this happens, ORNG will fail in non-obvious ways.  The best way to test things is to find a telnet client and try and connect to the host and port as configured in </w:t>
      </w:r>
      <w:proofErr w:type="spellStart"/>
      <w:r>
        <w:t>Web.Config</w:t>
      </w:r>
      <w:proofErr w:type="spellEnd"/>
      <w:r>
        <w:t>.</w:t>
      </w:r>
      <w:r w:rsidR="00DF0DB1">
        <w:t xml:space="preserve">  One thing to note: on many Windows machine using a value of “</w:t>
      </w:r>
      <w:proofErr w:type="spellStart"/>
      <w:r w:rsidR="00DF0DB1">
        <w:t>localhost</w:t>
      </w:r>
      <w:proofErr w:type="spellEnd"/>
      <w:r w:rsidR="00DF0DB1">
        <w:t>” will not work for the host setting.</w:t>
      </w:r>
      <w:r w:rsidR="00100DFF">
        <w:t xml:space="preserve"> </w:t>
      </w:r>
    </w:p>
    <w:p w:rsidR="005F4473" w:rsidRDefault="005F4473" w:rsidP="005F4473">
      <w:pPr>
        <w:pStyle w:val="ListParagraph"/>
        <w:numPr>
          <w:ilvl w:val="0"/>
          <w:numId w:val="3"/>
        </w:numPr>
      </w:pPr>
      <w:r>
        <w:t xml:space="preserve">Make sure that your </w:t>
      </w:r>
      <w:proofErr w:type="spellStart"/>
      <w:r>
        <w:t>shindig.host</w:t>
      </w:r>
      <w:proofErr w:type="spellEnd"/>
      <w:r>
        <w:t xml:space="preserve"> and </w:t>
      </w:r>
      <w:proofErr w:type="spellStart"/>
      <w:r>
        <w:t>shindig.port</w:t>
      </w:r>
      <w:proofErr w:type="spellEnd"/>
      <w:r>
        <w:t xml:space="preserve"> arguments in the Tomcat/Java confi</w:t>
      </w:r>
      <w:r w:rsidR="00DF0DB1">
        <w:t>guration are correct!  By necessity these are in a different part of the configuration than the rest of Profiles/ORNG and they are</w:t>
      </w:r>
      <w:r>
        <w:t xml:space="preserve"> easy to forget about.</w:t>
      </w:r>
    </w:p>
    <w:p w:rsidR="005F4473" w:rsidRDefault="005F4473" w:rsidP="005F4473">
      <w:pPr>
        <w:pStyle w:val="ListParagraph"/>
        <w:numPr>
          <w:ilvl w:val="0"/>
          <w:numId w:val="3"/>
        </w:numPr>
      </w:pPr>
      <w:r>
        <w:t>Check the Tomcat logs</w:t>
      </w:r>
      <w:r w:rsidR="00DF0DB1">
        <w:t xml:space="preserve"> and IIS logs. It is not unusual for an exception to remain hidden in the UI but be visible in the logs. </w:t>
      </w:r>
    </w:p>
    <w:p w:rsidR="00DF0DB1" w:rsidRDefault="00DF0DB1" w:rsidP="005F4473">
      <w:pPr>
        <w:pStyle w:val="ListParagraph"/>
        <w:numPr>
          <w:ilvl w:val="0"/>
          <w:numId w:val="3"/>
        </w:numPr>
      </w:pPr>
      <w:r>
        <w:t xml:space="preserve">Make sure that your web server can connect to the URL’s listed in the [ORNG.][Apps] table. Keep in mind that when someone accesses an ORNG application on a Profiles </w:t>
      </w:r>
      <w:r w:rsidR="001D7447">
        <w:t xml:space="preserve">RNS </w:t>
      </w:r>
      <w:r>
        <w:t xml:space="preserve">web page, it isn’t the browser that needs to connect to these </w:t>
      </w:r>
      <w:proofErr w:type="gramStart"/>
      <w:r>
        <w:t>URL’s,</w:t>
      </w:r>
      <w:proofErr w:type="gramEnd"/>
      <w:r>
        <w:t xml:space="preserve"> it’s the Profiles</w:t>
      </w:r>
      <w:r w:rsidR="001D7447">
        <w:t xml:space="preserve"> RNS</w:t>
      </w:r>
      <w:r>
        <w:t xml:space="preserve"> web server. If required, you can move the applications to a different web server if required. The applications are just static files and the example ones provided with Profiles </w:t>
      </w:r>
      <w:r w:rsidR="001D7447">
        <w:t xml:space="preserve">RNS </w:t>
      </w:r>
      <w:r>
        <w:t>are free for you to copy and/or alter as needed.</w:t>
      </w:r>
    </w:p>
    <w:p w:rsidR="00DF0DB1" w:rsidRDefault="00DF0DB1" w:rsidP="005F4473">
      <w:pPr>
        <w:pStyle w:val="ListParagraph"/>
        <w:numPr>
          <w:ilvl w:val="0"/>
          <w:numId w:val="3"/>
        </w:numPr>
      </w:pPr>
      <w:r>
        <w:t xml:space="preserve">Use the sandbox at http://[Your </w:t>
      </w:r>
      <w:bookmarkStart w:id="0" w:name="_GoBack"/>
      <w:r>
        <w:t>Profiles</w:t>
      </w:r>
      <w:bookmarkEnd w:id="0"/>
      <w:r>
        <w:t xml:space="preserve"> </w:t>
      </w:r>
      <w:r w:rsidR="001D7447">
        <w:t xml:space="preserve">RNS </w:t>
      </w:r>
      <w:r>
        <w:t>URL]/ORNG</w:t>
      </w:r>
      <w:r w:rsidR="00100DFF">
        <w:t xml:space="preserve"> and run ORNG applications in the </w:t>
      </w:r>
      <w:proofErr w:type="spellStart"/>
      <w:r w:rsidR="00100DFF">
        <w:t>Javascript</w:t>
      </w:r>
      <w:proofErr w:type="spellEnd"/>
      <w:r w:rsidR="00100DFF">
        <w:t xml:space="preserve"> d</w:t>
      </w:r>
      <w:r>
        <w:t xml:space="preserve">ebugger. </w:t>
      </w:r>
      <w:r w:rsidR="00100DFF">
        <w:t xml:space="preserve">All the major browsers now support strong </w:t>
      </w:r>
      <w:proofErr w:type="spellStart"/>
      <w:r w:rsidR="00100DFF">
        <w:t>Javascript</w:t>
      </w:r>
      <w:proofErr w:type="spellEnd"/>
      <w:r w:rsidR="00100DFF">
        <w:t xml:space="preserve"> debugging. If you want to alter or build ORNG applications, you will need to learn how to use these debuggers.</w:t>
      </w:r>
    </w:p>
    <w:p w:rsidR="00100DFF" w:rsidRDefault="00100DFF" w:rsidP="005F4473">
      <w:pPr>
        <w:pStyle w:val="ListParagraph"/>
        <w:numPr>
          <w:ilvl w:val="0"/>
          <w:numId w:val="3"/>
        </w:numPr>
      </w:pPr>
      <w:r>
        <w:t xml:space="preserve">If all else fails, contact the </w:t>
      </w:r>
      <w:proofErr w:type="spellStart"/>
      <w:r>
        <w:t>ProfileRNS</w:t>
      </w:r>
      <w:proofErr w:type="spellEnd"/>
      <w:r>
        <w:t xml:space="preserve"> user group or Eric Meeks (</w:t>
      </w:r>
      <w:hyperlink r:id="rId7" w:history="1">
        <w:r w:rsidRPr="00AF018E">
          <w:rPr>
            <w:rStyle w:val="Hyperlink"/>
          </w:rPr>
          <w:t>eric.meeks@ucsf.edu</w:t>
        </w:r>
      </w:hyperlink>
      <w:r>
        <w:t xml:space="preserve">). </w:t>
      </w:r>
    </w:p>
    <w:p w:rsidR="005F4473" w:rsidRPr="00EB3AA8" w:rsidRDefault="005F4473" w:rsidP="005F4473">
      <w:pPr>
        <w:pStyle w:val="ListParagraph"/>
      </w:pPr>
    </w:p>
    <w:sectPr w:rsidR="005F4473" w:rsidRPr="00EB3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E4B67"/>
    <w:multiLevelType w:val="hybridMultilevel"/>
    <w:tmpl w:val="06A44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702635"/>
    <w:multiLevelType w:val="hybridMultilevel"/>
    <w:tmpl w:val="03D083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A222A7D"/>
    <w:multiLevelType w:val="hybridMultilevel"/>
    <w:tmpl w:val="7318E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C86"/>
    <w:rsid w:val="00002B7C"/>
    <w:rsid w:val="000476A1"/>
    <w:rsid w:val="000669B5"/>
    <w:rsid w:val="00100DFF"/>
    <w:rsid w:val="00155E89"/>
    <w:rsid w:val="001D7447"/>
    <w:rsid w:val="002E27D7"/>
    <w:rsid w:val="00414044"/>
    <w:rsid w:val="00446547"/>
    <w:rsid w:val="00454CC8"/>
    <w:rsid w:val="005F4473"/>
    <w:rsid w:val="006B2471"/>
    <w:rsid w:val="00736658"/>
    <w:rsid w:val="0076787C"/>
    <w:rsid w:val="00962568"/>
    <w:rsid w:val="009E4039"/>
    <w:rsid w:val="009F067E"/>
    <w:rsid w:val="00A14AF8"/>
    <w:rsid w:val="00A343D6"/>
    <w:rsid w:val="00A37909"/>
    <w:rsid w:val="00AE0C86"/>
    <w:rsid w:val="00B216F0"/>
    <w:rsid w:val="00BC5002"/>
    <w:rsid w:val="00BF100D"/>
    <w:rsid w:val="00C64E24"/>
    <w:rsid w:val="00CF2C4B"/>
    <w:rsid w:val="00CF31F1"/>
    <w:rsid w:val="00DF0DB1"/>
    <w:rsid w:val="00EA5CD4"/>
    <w:rsid w:val="00EB3AA8"/>
    <w:rsid w:val="00FB1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039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403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403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03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E4039"/>
    <w:rPr>
      <w:rFonts w:ascii="Cambria" w:eastAsia="Times New Roman" w:hAnsi="Cambria" w:cs="Times New Roman"/>
      <w:b/>
      <w:bCs/>
      <w:sz w:val="26"/>
      <w:szCs w:val="26"/>
    </w:rPr>
  </w:style>
  <w:style w:type="character" w:styleId="Hyperlink">
    <w:name w:val="Hyperlink"/>
    <w:uiPriority w:val="99"/>
    <w:unhideWhenUsed/>
    <w:rsid w:val="009E403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F2C4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55E8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039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403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403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03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E4039"/>
    <w:rPr>
      <w:rFonts w:ascii="Cambria" w:eastAsia="Times New Roman" w:hAnsi="Cambria" w:cs="Times New Roman"/>
      <w:b/>
      <w:bCs/>
      <w:sz w:val="26"/>
      <w:szCs w:val="26"/>
    </w:rPr>
  </w:style>
  <w:style w:type="character" w:styleId="Hyperlink">
    <w:name w:val="Hyperlink"/>
    <w:uiPriority w:val="99"/>
    <w:unhideWhenUsed/>
    <w:rsid w:val="009E403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F2C4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55E8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6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ric.meeks@ucsf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4D6A80-AEC3-4909-BA0C-D8C490EB7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1671</TotalTime>
  <Pages>1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SOM</Company>
  <LinksUpToDate>false</LinksUpToDate>
  <CharactersWithSpaces>2184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dcterms:created xsi:type="dcterms:W3CDTF">2013-06-11T17:46:00Z</dcterms:created>
  <dcterms:modified xsi:type="dcterms:W3CDTF">2013-08-09T02:55:00Z</dcterms:modified>
</cp:coreProperties>
</file>