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Mal: Opplasting av saker</w:t>
      </w:r>
    </w:p>
    <w:p>
      <w:pPr>
        <w:spacing w:after="300"/>
      </w:pPr>
      <w:r>
        <w:rPr>
          <w:i/>
          <w:iCs/>
          <w:color w:val="667085"/>
        </w:rPr>
        <w:t xml:space="preserve">WordPress Infosak Batch Administrator</w:t>
      </w:r>
    </w:p>
    <w:p>
      <w:pPr>
        <w:spacing w:after="160"/>
      </w:pPr>
      <w:r>
        <w:t xml:space="preserve">To ferdig utfylte eksempelsaker under viser nøyaktig formatet verktøyet leser automatisk - inkludert bilder limt rett inn i dokumentet.</w:t>
      </w:r>
    </w:p>
    <w:p>
      <w:pPr>
        <w:pStyle w:val="Heading1"/>
        <w:spacing w:after="160" w:before="320"/>
      </w:pPr>
      <w:r>
        <w:t xml:space="preserve">Slik fungerer det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Hver sak skrives med de faste feltnavnene under, hver på sin egen linje.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Flere saker i samme dokument: skill sakene med en egen linje som kun inneholder ===  (tre likhetstegn, ingenting annet på linjen).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Det er ingen øvre grense på antall saker i ett dokument.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Bilder limes rett inn i dokumentet (anbefalt, enklest) - det første bildet i en sak blir automatisk hovedbilde. Legger du inn flere bilder, settes de inn i brødteksten akkurat der du plasserte dem.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Fungerer best for moderate dokumentstørrelser (grovt sagt under ~5 MB bilder totalt). For store batcher med mange/store bilder: last dem opp som egne filer i stedet, og referer til dem med BILDE: filnavn.jpg.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Kategori, stikkord og byline (fritekst) settes i selve appen, ikke i dokumentet - enten per sak eller samlet for alle saker med «Sett samme for alle saker».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Bildetekst kan skrives i appen, eller genereres automatisk ut fra bildet med «Analyser med AI».</w:t>
      </w:r>
    </w:p>
    <w:p>
      <w:pPr>
        <w:pStyle w:val="Heading1"/>
        <w:spacing w:after="160" w:before="320"/>
      </w:pPr>
      <w:r>
        <w:t xml:space="preserve">Feltene som skal brukes</w:t>
      </w:r>
    </w:p>
    <w:p>
      <w:pPr>
        <w:spacing w:after="1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TITTEL – </w:t>
      </w:r>
      <w:r>
        <w:t xml:space="preserve">Sakens tittel. Obligatorisk.</w:t>
      </w:r>
    </w:p>
    <w:p>
      <w:pPr>
        <w:spacing w:after="1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INGRESS – </w:t>
      </w:r>
      <w:r>
        <w:t xml:space="preserve">Kort ingress, 1–3 setninger.</w:t>
      </w:r>
    </w:p>
    <w:p>
      <w:pPr>
        <w:spacing w:after="1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HOVEDTEKST – </w:t>
      </w:r>
      <w:r>
        <w:t xml:space="preserve">Selve brødteksten. Kan ha flere avsnitt – la det stå en tom linje mellom avsnittene.</w:t>
      </w:r>
    </w:p>
    <w:p>
      <w:pPr>
        <w:spacing w:after="1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(bilde limt inn) – </w:t>
      </w:r>
      <w:r>
        <w:t xml:space="preserve">Første bilde i saken = hovedbilde. Eventuelle flere bilder settes inn i brødteksten der de er plassert.</w:t>
      </w:r>
    </w:p>
    <w:p>
      <w:pPr>
        <w:spacing w:after="1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ALT-TEKST BILDE – </w:t>
      </w:r>
      <w:r>
        <w:t xml:space="preserve">Kort beskrivelse av hovedbildet, for synshemmede og SEO.</w:t>
      </w:r>
    </w:p>
    <w:p>
      <w:pPr>
        <w:spacing w:after="1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FOTO – </w:t>
      </w:r>
      <w:r>
        <w:t xml:space="preserve">Valgfritt. Fotokreditering, f.eks. et navn. Kan også settes/endres i appen.</w:t>
      </w:r>
    </w:p>
    <w:p>
      <w:pPr>
        <w:pStyle w:val="Heading1"/>
        <w:spacing w:after="160" w:before="320"/>
      </w:pPr>
      <w:r>
        <w:t xml:space="preserve">Sjekkliste før du laster opp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Har alle saker TITTEL, INGRESS, HOVEDTEKST og minst ett bilde? (FOTO er valgfritt.)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Er sakene skilt med en egen linje med kun === mellom hver sak?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Er dokumentet (inkl. bilder) under ca. 5 MB totalt? Hvis ikke: bruk separate bildefiler i stedet.</w:t>
      </w:r>
    </w:p>
    <w:p>
      <w:pPr>
        <w:pBdr>
          <w:top w:val="single" w:color="D9DCE1" w:sz="6" w:space="8"/>
        </w:pBdr>
        <w:spacing w:after="300" w:before="200"/>
      </w:pPr>
      <w:r>
        <w:rPr>
          <w:i/>
          <w:iCs/>
          <w:color w:val="667085"/>
          <w:sz w:val="20"/>
          <w:szCs w:val="20"/>
        </w:rPr>
        <w:t xml:space="preserve">Sakene opprettes alltid som utkast i WordPress – ingenting publiseres automatisk.</w:t>
      </w:r>
    </w:p>
    <w:p>
      <w:pPr>
        <w:pStyle w:val="Heading1"/>
        <w:spacing w:after="160" w:before="320"/>
      </w:pPr>
      <w:r>
        <w:t xml:space="preserve">Eksempel med to saker i ett dokument</w:t>
      </w:r>
    </w:p>
    <w:p>
      <w:pPr>
        <w:spacing w:after="160"/>
      </w:pPr>
      <w:r>
        <w:t xml:space="preserve">VIKTIG: Ikke skriv noe etter siste sak i dokumentet ditt (alt etter siste linje i siste sak blir lest som del av det feltet). De to sakene under er det eneste innholdet resten av dette dokumentet skal ha - kopiér strukturen direkte som utgangspunkt for egne saker:</w:t>
      </w:r>
    </w:p>
    <w:p>
      <w:pPr>
        <w:shd w:fill="F2F2F0" w:val="clear"/>
        <w:spacing w:after="0"/>
        <w:ind w:left="200" w:right="20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TITTEL: Ny E-VTOL-forskrift vedtatt av EASA</w:t>
      </w:r>
    </w:p>
    <w:p>
      <w:pPr>
        <w:shd w:fill="F2F2F0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INGRESS: EASA har vedtatt nye regler for elektriske vertikaltstartende fly, med virkning fra januar.</w:t>
      </w:r>
    </w:p>
    <w:p>
      <w:pPr>
        <w:shd w:fill="F2F2F0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HOVEDTEKST:</w:t>
      </w:r>
    </w:p>
    <w:p>
      <w:pPr>
        <w:shd w:fill="F2F2F0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Det europeiske flysikkerhetsbyrået EASA har vedtatt et nytt regelverk som skal gjelde</w:t>
      </w:r>
    </w:p>
    <w:p>
      <w:pPr>
        <w:shd w:fill="F2F2F0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for E-VTOL-fartøy i hele EU/EØS-området.</w:t>
      </w:r>
    </w:p>
    <w:p>
      <w:pPr>
        <w:shd w:fill="F2F2F0" w:val="clear"/>
        <w:spacing w:after="0"/>
        <w:ind w:left="200" w:right="200"/>
      </w:pPr>
      <w:r>
        <w:drawing>
          <wp:inline distT="0" distB="0" distL="0" distR="0">
            <wp:extent cx="152400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2F2F0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Regelverket trer i kraft fra januar neste år, og norske aktører må forholde seg til</w:t>
      </w:r>
    </w:p>
    <w:p>
      <w:pPr>
        <w:shd w:fill="F2F2F0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de samme kravene som resten av Europa.</w:t>
      </w:r>
    </w:p>
    <w:p>
      <w:pPr>
        <w:shd w:fill="F2F2F0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ALT-TEKST BILDE: Elektrisk vertikaltstartende fly i luften over en by</w:t>
      </w:r>
    </w:p>
    <w:p>
      <w:pPr>
        <w:shd w:fill="F2F2F0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FOTO: EASA</w:t>
      </w:r>
    </w:p>
    <w:p>
      <w:pPr>
        <w:shd w:fill="F2F2F0" w:val="clear"/>
        <w:spacing w:after="0"/>
        <w:ind w:left="200" w:right="200"/>
      </w:pPr>
      <w:r>
        <w:rPr>
          <w:rFonts w:ascii="Consolas" w:cs="Consolas" w:eastAsia="Consolas" w:hAnsi="Consolas"/>
          <w:b/>
          <w:bCs/>
          <w:color w:val="B06A00"/>
          <w:sz w:val="19"/>
          <w:szCs w:val="19"/>
        </w:rPr>
        <w:t xml:space="preserve">===</w:t>
      </w:r>
    </w:p>
    <w:p>
      <w:pPr>
        <w:shd w:fill="F2F2F0" w:val="clear"/>
        <w:spacing w:after="0"/>
        <w:ind w:left="200" w:right="20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TITTEL: Norske droneoperatører ber om raskere saksbehandling</w:t>
      </w:r>
    </w:p>
    <w:p>
      <w:pPr>
        <w:shd w:fill="F2F2F0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INGRESS: Bransjeforeningen mener Luftfartstilsynet bruker for lang tid på søknader om spesiell tillatelse.</w:t>
      </w:r>
    </w:p>
    <w:p>
      <w:pPr>
        <w:shd w:fill="F2F2F0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HOVEDTEKST:</w:t>
      </w:r>
    </w:p>
    <w:p>
      <w:pPr>
        <w:shd w:fill="F2F2F0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I et brev til Luftfartstilsynet ber flere droneoperatører om kortere saksbehandlingstid</w:t>
      </w:r>
    </w:p>
    <w:p>
      <w:pPr>
        <w:shd w:fill="F2F2F0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for søknader om spesifikk kategori-tillatelser.</w:t>
      </w:r>
    </w:p>
    <w:p>
      <w:pPr>
        <w:shd w:fill="F2F2F0" w:val="clear"/>
        <w:spacing w:after="0"/>
        <w:ind w:left="200" w:right="200"/>
      </w:pPr>
      <w:r>
        <w:drawing>
          <wp:inline distT="0" distB="0" distL="0" distR="0">
            <wp:extent cx="152400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2F2F0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Bransjeforeningen mener ventetiden har blitt en flaskehals for flere kommersielle</w:t>
      </w:r>
    </w:p>
    <w:p>
      <w:pPr>
        <w:shd w:fill="F2F2F0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droneoperasjoner det siste året. Under følger et eksempel på et bilde satt inn midt i teksten:</w:t>
      </w:r>
    </w:p>
    <w:p>
      <w:pPr>
        <w:shd w:fill="F2F2F0" w:val="clear"/>
        <w:spacing w:after="0"/>
        <w:ind w:left="200" w:right="200"/>
      </w:pPr>
      <w:r>
        <w:drawing>
          <wp:inline distT="0" distB="0" distL="0" distR="0">
            <wp:extent cx="152400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2F2F0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Dette avsnittet kommer altså etter det andre bildet, for å vise at bilder kan plasseres</w:t>
      </w:r>
    </w:p>
    <w:p>
      <w:pPr>
        <w:shd w:fill="F2F2F0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hvor som helst i brødteksten - ikke bare øverst.</w:t>
      </w:r>
    </w:p>
    <w:p>
      <w:pPr>
        <w:shd w:fill="F2F2F0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ALT-TEKST BILDE: Drone-operatør med fjernkontroll ved en landingsplass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8f2bf3b6f73ca06e1d7393ff2f971f60caeaa0f.png"/><Relationship Id="rId8" Type="http://schemas.openxmlformats.org/officeDocument/2006/relationships/image" Target="media/43f18009f8d1de8fd1e80f2d04500c974e001766.png"/><Relationship Id="rId9" Type="http://schemas.openxmlformats.org/officeDocument/2006/relationships/image" Target="media/1c92992ccc93495dbcb3c67244d995dee6f2e2f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2026-08-20T13:45:55.923Z</dcterms:created>
  <dcterms:modified xsi:type="dcterms:W3CDTF">2026-08-20T13:45:55.928Z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