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32432E" w:rsidR="00DC03C1" w:rsidP="00DC03C1" w:rsidRDefault="009811E9" w14:paraId="5087A545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I:  NAME &amp; PURPOSE</w:t>
      </w:r>
    </w:p>
    <w:p xmlns:wp14="http://schemas.microsoft.com/office/word/2010/wordml" w:rsidRPr="0032432E" w:rsidR="00E82924" w:rsidP="00DC03C1" w:rsidRDefault="00D478E9" w14:paraId="3AED1508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Name</w:t>
      </w:r>
      <w:r w:rsidRPr="0032432E">
        <w:rPr>
          <w:rFonts w:ascii="Arial" w:hAnsi="Arial" w:cs="Arial"/>
        </w:rPr>
        <w:t xml:space="preserve"> – The name of this club shall be </w:t>
      </w:r>
      <w:r w:rsidRPr="0032432E" w:rsidR="00E82924">
        <w:rPr>
          <w:rFonts w:ascii="Arial" w:hAnsi="Arial" w:cs="Arial"/>
        </w:rPr>
        <w:t xml:space="preserve">the </w:t>
      </w:r>
      <w:r w:rsidRPr="0032432E" w:rsidR="00C910ED">
        <w:rPr>
          <w:rFonts w:ascii="Arial" w:hAnsi="Arial" w:cs="Arial"/>
        </w:rPr>
        <w:t>Institute of Electrical and Electronics Engineers</w:t>
      </w:r>
      <w:r w:rsidRPr="0032432E" w:rsidR="00DC45A3">
        <w:rPr>
          <w:rFonts w:ascii="Arial" w:hAnsi="Arial" w:cs="Arial"/>
        </w:rPr>
        <w:t xml:space="preserve"> (IEEE)</w:t>
      </w:r>
      <w:r w:rsidRPr="0032432E" w:rsidR="00C910ED">
        <w:rPr>
          <w:rFonts w:ascii="Arial" w:hAnsi="Arial" w:cs="Arial"/>
        </w:rPr>
        <w:t>, University at Albany Student Chapter</w:t>
      </w:r>
      <w:r w:rsidRPr="0032432E" w:rsidR="00E82924">
        <w:rPr>
          <w:rFonts w:ascii="Arial" w:hAnsi="Arial" w:cs="Arial"/>
        </w:rPr>
        <w:t xml:space="preserve"> </w:t>
      </w:r>
    </w:p>
    <w:p xmlns:wp14="http://schemas.microsoft.com/office/word/2010/wordml" w:rsidRPr="0032432E" w:rsidR="00DC03C1" w:rsidP="00DC03C1" w:rsidRDefault="00DC03C1" w14:paraId="672A6659" wp14:textId="77777777">
      <w:pPr>
        <w:rPr>
          <w:rFonts w:ascii="Arial" w:hAnsi="Arial" w:cs="Arial"/>
        </w:rPr>
      </w:pPr>
    </w:p>
    <w:p xmlns:wp14="http://schemas.microsoft.com/office/word/2010/wordml" w:rsidRPr="0032432E" w:rsidR="00DC03C1" w:rsidP="00DC03C1" w:rsidRDefault="00DC03C1" w14:paraId="0A37501D" wp14:textId="5DD896CF">
      <w:pPr>
        <w:rPr>
          <w:rFonts w:ascii="Arial" w:hAnsi="Arial" w:cs="Arial"/>
        </w:rPr>
      </w:pPr>
      <w:r w:rsidRPr="66EFC4C1" w:rsidR="66EFC4C1">
        <w:rPr>
          <w:rFonts w:ascii="Arial" w:hAnsi="Arial" w:cs="Arial"/>
          <w:b w:val="1"/>
          <w:bCs w:val="1"/>
        </w:rPr>
        <w:t>Section B: National Affiliation</w:t>
      </w:r>
      <w:r w:rsidRPr="66EFC4C1" w:rsidR="66EFC4C1">
        <w:rPr>
          <w:rFonts w:ascii="Arial" w:hAnsi="Arial" w:cs="Arial"/>
        </w:rPr>
        <w:t xml:space="preserve"> – The rules and regulations of the national and local IEEE Constitution shall be followed when not inconsistent with the rules and regulations of the University at Albany.</w:t>
      </w:r>
    </w:p>
    <w:p w:rsidR="66EFC4C1" w:rsidP="66EFC4C1" w:rsidRDefault="66EFC4C1" w14:paraId="1FB6E0FC" w14:textId="4B79F1D7">
      <w:pPr>
        <w:pStyle w:val="Normal"/>
        <w:rPr>
          <w:rFonts w:ascii="Arial" w:hAnsi="Arial" w:cs="Arial"/>
        </w:rPr>
      </w:pPr>
    </w:p>
    <w:p xmlns:wp14="http://schemas.microsoft.com/office/word/2010/wordml" w:rsidRPr="0032432E" w:rsidR="00D478E9" w:rsidP="00DC03C1" w:rsidRDefault="00D478E9" w14:paraId="1198792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C: Purpose</w:t>
      </w:r>
      <w:r w:rsidRPr="0032432E">
        <w:rPr>
          <w:rFonts w:ascii="Arial" w:hAnsi="Arial" w:cs="Arial"/>
        </w:rPr>
        <w:t xml:space="preserve"> – The purpose of this club shall be:</w:t>
      </w:r>
    </w:p>
    <w:p xmlns:wp14="http://schemas.microsoft.com/office/word/2010/wordml" w:rsidRPr="0032432E" w:rsidR="00DC03C1" w:rsidP="00DC03C1" w:rsidRDefault="00DC03C1" w14:paraId="54A7E8F3" wp14:textId="69925241">
      <w:pPr>
        <w:numPr>
          <w:ilvl w:val="0"/>
          <w:numId w:val="8"/>
        </w:numPr>
        <w:rPr>
          <w:rFonts w:ascii="Arial" w:hAnsi="Arial" w:cs="Arial"/>
        </w:rPr>
      </w:pPr>
      <w:r w:rsidRPr="66EFC4C1" w:rsidR="66EFC4C1">
        <w:rPr>
          <w:rFonts w:ascii="Arial" w:hAnsi="Arial" w:cs="Arial"/>
        </w:rPr>
        <w:t>to advance electrical and computer engineering and related applications by providing focus, opportunity, and support to students.</w:t>
      </w:r>
    </w:p>
    <w:p xmlns:wp14="http://schemas.microsoft.com/office/word/2010/wordml" w:rsidRPr="0032432E" w:rsidR="00DC03C1" w:rsidP="00DC03C1" w:rsidRDefault="00DC03C1" w14:paraId="095FE234" wp14:textId="77777777">
      <w:pPr>
        <w:numPr>
          <w:ilvl w:val="0"/>
          <w:numId w:val="8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the creation, organization, dissemination, and application of knowledge concerning engineering and its processes.</w:t>
      </w:r>
    </w:p>
    <w:p xmlns:wp14="http://schemas.microsoft.com/office/word/2010/wordml" w:rsidRPr="0032432E" w:rsidR="00DC03C1" w:rsidP="00DC03C1" w:rsidRDefault="00DC03C1" w14:paraId="509236E9" wp14:textId="77777777">
      <w:pPr>
        <w:numPr>
          <w:ilvl w:val="0"/>
          <w:numId w:val="8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increasing public awareness of engineering, its processes, and their benefits to society.</w:t>
      </w:r>
    </w:p>
    <w:p xmlns:wp14="http://schemas.microsoft.com/office/word/2010/wordml" w:rsidRPr="0032432E" w:rsidR="00DC03C1" w:rsidP="00DC03C1" w:rsidRDefault="00DC03C1" w14:paraId="47CD985C" wp14:textId="77777777">
      <w:pPr>
        <w:numPr>
          <w:ilvl w:val="0"/>
          <w:numId w:val="8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to foster technological innovation and excellence for the benefit of humanity.</w:t>
      </w:r>
    </w:p>
    <w:p xmlns:wp14="http://schemas.microsoft.com/office/word/2010/wordml" w:rsidRPr="0032432E" w:rsidR="00DC03C1" w:rsidP="00DC03C1" w:rsidRDefault="00DC03C1" w14:paraId="5DAB6C7B" wp14:textId="77777777">
      <w:pPr>
        <w:ind w:left="720"/>
        <w:rPr>
          <w:rFonts w:ascii="Arial" w:hAnsi="Arial" w:cs="Arial"/>
        </w:rPr>
      </w:pPr>
    </w:p>
    <w:p xmlns:wp14="http://schemas.microsoft.com/office/word/2010/wordml" w:rsidRPr="0032432E" w:rsidR="00D478E9" w:rsidP="00DC03C1" w:rsidRDefault="009811E9" w14:paraId="286FD802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II:  MEMBERSHIP &amp; DUES</w:t>
      </w:r>
    </w:p>
    <w:p xmlns:wp14="http://schemas.microsoft.com/office/word/2010/wordml" w:rsidRPr="0032432E" w:rsidR="00CA3F54" w:rsidP="00DC03C1" w:rsidRDefault="00D478E9" w14:paraId="5097E73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Eligibility</w:t>
      </w:r>
      <w:r w:rsidRPr="0032432E">
        <w:rPr>
          <w:rFonts w:ascii="Arial" w:hAnsi="Arial" w:cs="Arial"/>
        </w:rPr>
        <w:t xml:space="preserve"> - Membership shall be open to </w:t>
      </w:r>
      <w:r w:rsidRPr="0032432E" w:rsidR="00C162B9">
        <w:rPr>
          <w:rFonts w:ascii="Arial" w:hAnsi="Arial" w:cs="Arial"/>
        </w:rPr>
        <w:t xml:space="preserve">all </w:t>
      </w:r>
      <w:r w:rsidRPr="0032432E" w:rsidR="00B5506E">
        <w:rPr>
          <w:rFonts w:ascii="Arial" w:hAnsi="Arial" w:cs="Arial"/>
        </w:rPr>
        <w:t>students attending SUNY Albany including but not limited to all bachelor, masters, and doctorate degree students.</w:t>
      </w:r>
    </w:p>
    <w:p xmlns:wp14="http://schemas.microsoft.com/office/word/2010/wordml" w:rsidRPr="0032432E" w:rsidR="00DC03C1" w:rsidP="00DC03C1" w:rsidRDefault="00DC03C1" w14:paraId="02EB378F" wp14:textId="77777777">
      <w:pPr>
        <w:rPr>
          <w:rFonts w:ascii="Arial" w:hAnsi="Arial" w:cs="Arial"/>
        </w:rPr>
      </w:pPr>
    </w:p>
    <w:p xmlns:wp14="http://schemas.microsoft.com/office/word/2010/wordml" w:rsidRPr="0032432E" w:rsidR="00DC03C1" w:rsidP="00DC03C1" w:rsidRDefault="00D478E9" w14:paraId="192616F4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Dues</w:t>
      </w:r>
      <w:r w:rsidRPr="0032432E">
        <w:rPr>
          <w:rFonts w:ascii="Arial" w:hAnsi="Arial" w:cs="Arial"/>
        </w:rPr>
        <w:t xml:space="preserve"> – </w:t>
      </w:r>
      <w:r w:rsidRPr="0032432E" w:rsidR="00B5506E">
        <w:rPr>
          <w:rFonts w:ascii="Arial" w:hAnsi="Arial" w:cs="Arial"/>
        </w:rPr>
        <w:t xml:space="preserve">The </w:t>
      </w:r>
      <w:r w:rsidRPr="0032432E" w:rsidR="00C910ED">
        <w:rPr>
          <w:rFonts w:ascii="Arial" w:hAnsi="Arial" w:cs="Arial"/>
        </w:rPr>
        <w:t xml:space="preserve">IEEE </w:t>
      </w:r>
      <w:proofErr w:type="spellStart"/>
      <w:r w:rsidRPr="0032432E" w:rsidR="00C910ED">
        <w:rPr>
          <w:rFonts w:ascii="Arial" w:hAnsi="Arial" w:cs="Arial"/>
        </w:rPr>
        <w:t>UAlbany</w:t>
      </w:r>
      <w:proofErr w:type="spellEnd"/>
      <w:r w:rsidRPr="0032432E" w:rsidR="00B5506E">
        <w:rPr>
          <w:rFonts w:ascii="Arial" w:hAnsi="Arial" w:cs="Arial"/>
        </w:rPr>
        <w:t xml:space="preserve"> Student Chapter does not require dues </w:t>
      </w:r>
      <w:r w:rsidRPr="0032432E" w:rsidR="00B41A8B">
        <w:rPr>
          <w:rFonts w:ascii="Arial" w:hAnsi="Arial" w:cs="Arial"/>
        </w:rPr>
        <w:t>for membership eligibility.</w:t>
      </w:r>
      <w:r w:rsidRPr="0032432E" w:rsidR="00B5506E">
        <w:rPr>
          <w:rFonts w:ascii="Arial" w:hAnsi="Arial" w:cs="Arial"/>
        </w:rPr>
        <w:t xml:space="preserve"> However, if members wish to join the national org</w:t>
      </w:r>
      <w:r w:rsidRPr="0032432E" w:rsidR="00B41A8B">
        <w:rPr>
          <w:rFonts w:ascii="Arial" w:hAnsi="Arial" w:cs="Arial"/>
        </w:rPr>
        <w:t>anization and have access to</w:t>
      </w:r>
      <w:r w:rsidRPr="0032432E" w:rsidR="00B5506E">
        <w:rPr>
          <w:rFonts w:ascii="Arial" w:hAnsi="Arial" w:cs="Arial"/>
        </w:rPr>
        <w:t xml:space="preserve"> their events</w:t>
      </w:r>
      <w:r w:rsidRPr="0032432E" w:rsidR="00C910ED">
        <w:rPr>
          <w:rFonts w:ascii="Arial" w:hAnsi="Arial" w:cs="Arial"/>
        </w:rPr>
        <w:t>, conferences,</w:t>
      </w:r>
      <w:r w:rsidRPr="0032432E" w:rsidR="00B5506E">
        <w:rPr>
          <w:rFonts w:ascii="Arial" w:hAnsi="Arial" w:cs="Arial"/>
        </w:rPr>
        <w:t xml:space="preserve"> and publications</w:t>
      </w:r>
      <w:r w:rsidRPr="0032432E" w:rsidR="00C162B9">
        <w:rPr>
          <w:rFonts w:ascii="Arial" w:hAnsi="Arial" w:cs="Arial"/>
        </w:rPr>
        <w:t>, then</w:t>
      </w:r>
      <w:r w:rsidRPr="0032432E" w:rsidR="00B5506E">
        <w:rPr>
          <w:rFonts w:ascii="Arial" w:hAnsi="Arial" w:cs="Arial"/>
        </w:rPr>
        <w:t xml:space="preserve"> they may pay </w:t>
      </w:r>
      <w:r w:rsidRPr="0032432E" w:rsidR="00B41A8B">
        <w:rPr>
          <w:rFonts w:ascii="Arial" w:hAnsi="Arial" w:cs="Arial"/>
        </w:rPr>
        <w:t xml:space="preserve">annual student dues </w:t>
      </w:r>
      <w:r w:rsidRPr="0032432E" w:rsidR="00B5506E">
        <w:rPr>
          <w:rFonts w:ascii="Arial" w:hAnsi="Arial" w:cs="Arial"/>
        </w:rPr>
        <w:t xml:space="preserve">through the national </w:t>
      </w:r>
      <w:r w:rsidRPr="0032432E" w:rsidR="00C910ED">
        <w:rPr>
          <w:rFonts w:ascii="Arial" w:hAnsi="Arial" w:cs="Arial"/>
        </w:rPr>
        <w:t xml:space="preserve">IEEE </w:t>
      </w:r>
      <w:r w:rsidRPr="0032432E" w:rsidR="00B5506E">
        <w:rPr>
          <w:rFonts w:ascii="Arial" w:hAnsi="Arial" w:cs="Arial"/>
        </w:rPr>
        <w:t>website.</w:t>
      </w:r>
    </w:p>
    <w:p xmlns:wp14="http://schemas.microsoft.com/office/word/2010/wordml" w:rsidRPr="0032432E" w:rsidR="00DC03C1" w:rsidP="00DC03C1" w:rsidRDefault="00DC03C1" w14:paraId="6A05A809" wp14:textId="77777777">
      <w:pPr>
        <w:rPr>
          <w:rFonts w:ascii="Arial" w:hAnsi="Arial" w:cs="Arial"/>
        </w:rPr>
      </w:pPr>
    </w:p>
    <w:p xmlns:wp14="http://schemas.microsoft.com/office/word/2010/wordml" w:rsidRPr="0032432E" w:rsidR="00923589" w:rsidP="00DC03C1" w:rsidRDefault="00CA3F54" w14:paraId="0CCE3E82" wp14:textId="1DBE0E49">
      <w:pPr>
        <w:rPr>
          <w:rFonts w:ascii="Arial" w:hAnsi="Arial" w:cs="Arial"/>
        </w:rPr>
      </w:pPr>
      <w:r w:rsidRPr="66EFC4C1" w:rsidR="66EFC4C1">
        <w:rPr>
          <w:rFonts w:ascii="Arial" w:hAnsi="Arial" w:cs="Arial"/>
          <w:b w:val="1"/>
          <w:bCs w:val="1"/>
        </w:rPr>
        <w:t>Section C: Active Membership</w:t>
      </w:r>
      <w:r w:rsidRPr="66EFC4C1" w:rsidR="66EFC4C1">
        <w:rPr>
          <w:rFonts w:ascii="Arial" w:hAnsi="Arial" w:cs="Arial"/>
        </w:rPr>
        <w:t xml:space="preserve"> – An active member shall be defined as a member who attends at least 35% of meetings or events per semester. </w:t>
      </w:r>
    </w:p>
    <w:p xmlns:wp14="http://schemas.microsoft.com/office/word/2010/wordml" w:rsidRPr="0032432E" w:rsidR="00DC03C1" w:rsidP="00DC03C1" w:rsidRDefault="00DC03C1" w14:paraId="5A39BBE3" wp14:textId="77777777">
      <w:pPr>
        <w:rPr>
          <w:rFonts w:ascii="Arial" w:hAnsi="Arial" w:cs="Arial"/>
        </w:rPr>
      </w:pPr>
    </w:p>
    <w:p xmlns:wp14="http://schemas.microsoft.com/office/word/2010/wordml" w:rsidRPr="0032432E" w:rsidR="009811E9" w:rsidP="00DC03C1" w:rsidRDefault="009811E9" w14:paraId="59D94D21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III:  OFFICERS</w:t>
      </w:r>
    </w:p>
    <w:p xmlns:wp14="http://schemas.microsoft.com/office/word/2010/wordml" w:rsidRPr="0032432E" w:rsidR="00923589" w:rsidP="00DC03C1" w:rsidRDefault="00923589" w14:paraId="3532336C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Officers</w:t>
      </w:r>
      <w:r w:rsidRPr="0032432E">
        <w:rPr>
          <w:rFonts w:ascii="Arial" w:hAnsi="Arial" w:cs="Arial"/>
        </w:rPr>
        <w:t xml:space="preserve"> – The officers shall </w:t>
      </w:r>
      <w:r w:rsidRPr="0032432E" w:rsidR="00EF58C6">
        <w:rPr>
          <w:rFonts w:ascii="Arial" w:hAnsi="Arial" w:cs="Arial"/>
        </w:rPr>
        <w:t xml:space="preserve">be a </w:t>
      </w:r>
      <w:r w:rsidRPr="0032432E" w:rsidR="00C910ED">
        <w:rPr>
          <w:rFonts w:ascii="Arial" w:hAnsi="Arial" w:cs="Arial"/>
        </w:rPr>
        <w:t>Student Chair</w:t>
      </w:r>
      <w:r w:rsidRPr="0032432E" w:rsidR="009E6B5C">
        <w:rPr>
          <w:rFonts w:ascii="Arial" w:hAnsi="Arial" w:cs="Arial"/>
        </w:rPr>
        <w:t>, Vice</w:t>
      </w:r>
      <w:r w:rsidRPr="0032432E" w:rsidR="00C910ED">
        <w:rPr>
          <w:rFonts w:ascii="Arial" w:hAnsi="Arial" w:cs="Arial"/>
        </w:rPr>
        <w:t xml:space="preserve"> Chair</w:t>
      </w:r>
      <w:r w:rsidRPr="0032432E" w:rsidR="009E6B5C">
        <w:rPr>
          <w:rFonts w:ascii="Arial" w:hAnsi="Arial" w:cs="Arial"/>
        </w:rPr>
        <w:t>,</w:t>
      </w:r>
      <w:r w:rsidRPr="0032432E" w:rsidR="00EF58C6">
        <w:rPr>
          <w:rFonts w:ascii="Arial" w:hAnsi="Arial" w:cs="Arial"/>
        </w:rPr>
        <w:t xml:space="preserve"> Treasurer, </w:t>
      </w:r>
      <w:r w:rsidRPr="0032432E" w:rsidR="00C910ED">
        <w:rPr>
          <w:rFonts w:ascii="Arial" w:hAnsi="Arial" w:cs="Arial"/>
        </w:rPr>
        <w:t>Secretary, and Webmaster</w:t>
      </w:r>
    </w:p>
    <w:p xmlns:wp14="http://schemas.microsoft.com/office/word/2010/wordml" w:rsidRPr="0032432E" w:rsidR="00DC03C1" w:rsidP="00DC03C1" w:rsidRDefault="00DC03C1" w14:paraId="41C8F396" wp14:textId="77777777">
      <w:pPr>
        <w:rPr>
          <w:rFonts w:ascii="Arial" w:hAnsi="Arial" w:cs="Arial"/>
        </w:rPr>
      </w:pPr>
    </w:p>
    <w:p xmlns:wp14="http://schemas.microsoft.com/office/word/2010/wordml" w:rsidRPr="0032432E" w:rsidR="00923589" w:rsidP="00DC03C1" w:rsidRDefault="00923589" w14:paraId="7EFDAD83" wp14:textId="1E51363D">
      <w:pPr>
        <w:rPr>
          <w:rFonts w:ascii="Arial" w:hAnsi="Arial" w:cs="Arial"/>
        </w:rPr>
      </w:pPr>
      <w:r w:rsidRPr="66EFC4C1" w:rsidR="66EFC4C1">
        <w:rPr>
          <w:rFonts w:ascii="Arial" w:hAnsi="Arial" w:cs="Arial"/>
          <w:b w:val="1"/>
          <w:bCs w:val="1"/>
        </w:rPr>
        <w:t>Section B: Eligibility</w:t>
      </w:r>
      <w:r w:rsidRPr="66EFC4C1" w:rsidR="66EFC4C1">
        <w:rPr>
          <w:rFonts w:ascii="Arial" w:hAnsi="Arial" w:cs="Arial"/>
        </w:rPr>
        <w:t xml:space="preserve"> – Officers must be full-time students, carrying at least 1 credit and enrolled in either an undergraduate or graduate degree program. Officers must also be registered, due-paying members of the national IEEE organization and meet the active membership criterion in Article II. Officers must also meet an additional electability criterion such that they attend 50% of events or meetings of any kind per semester and must not miss one month’s worth of consecutive meetings. </w:t>
      </w:r>
    </w:p>
    <w:p xmlns:wp14="http://schemas.microsoft.com/office/word/2010/wordml" w:rsidRPr="0032432E" w:rsidR="00DC03C1" w:rsidP="00DC03C1" w:rsidRDefault="00DC03C1" w14:paraId="72A3D3EC" wp14:textId="77777777">
      <w:pPr>
        <w:rPr>
          <w:rFonts w:ascii="Arial" w:hAnsi="Arial" w:cs="Arial"/>
        </w:rPr>
      </w:pPr>
    </w:p>
    <w:p xmlns:wp14="http://schemas.microsoft.com/office/word/2010/wordml" w:rsidRPr="0032432E" w:rsidR="00923589" w:rsidP="00DC03C1" w:rsidRDefault="00923589" w14:paraId="3BAF44BA" wp14:textId="6CF1433F">
      <w:pPr>
        <w:rPr>
          <w:rFonts w:ascii="Arial" w:hAnsi="Arial" w:cs="Arial"/>
        </w:rPr>
      </w:pPr>
      <w:r w:rsidRPr="66EFC4C1" w:rsidR="66EFC4C1">
        <w:rPr>
          <w:rFonts w:ascii="Arial" w:hAnsi="Arial" w:cs="Arial"/>
          <w:b w:val="1"/>
          <w:bCs w:val="1"/>
        </w:rPr>
        <w:t>Section C: Election</w:t>
      </w:r>
      <w:r w:rsidRPr="66EFC4C1" w:rsidR="66EFC4C1">
        <w:rPr>
          <w:rFonts w:ascii="Arial" w:hAnsi="Arial" w:cs="Arial"/>
        </w:rPr>
        <w:t xml:space="preserve"> – The officers shall be elected by ballot </w:t>
      </w:r>
      <w:r w:rsidRPr="66EFC4C1" w:rsidR="66EFC4C1">
        <w:rPr>
          <w:rFonts w:ascii="Arial" w:hAnsi="Arial" w:cs="Arial"/>
        </w:rPr>
        <w:t>during</w:t>
      </w:r>
      <w:r w:rsidRPr="66EFC4C1" w:rsidR="66EFC4C1">
        <w:rPr>
          <w:rFonts w:ascii="Arial" w:hAnsi="Arial" w:cs="Arial"/>
        </w:rPr>
        <w:t xml:space="preserve"> the final month of the spring semester by a majority of the vote cast for that office. Only members with an active membership status as defined in Article II shall vote. </w:t>
      </w:r>
    </w:p>
    <w:p xmlns:wp14="http://schemas.microsoft.com/office/word/2010/wordml" w:rsidRPr="0032432E" w:rsidR="00DC03C1" w:rsidP="00DC03C1" w:rsidRDefault="00DC03C1" w14:paraId="0D0B940D" wp14:textId="77777777">
      <w:pPr>
        <w:rPr>
          <w:rFonts w:ascii="Arial" w:hAnsi="Arial" w:cs="Arial"/>
        </w:rPr>
      </w:pPr>
    </w:p>
    <w:p xmlns:wp14="http://schemas.microsoft.com/office/word/2010/wordml" w:rsidRPr="0032432E" w:rsidR="00923589" w:rsidP="00DC03C1" w:rsidRDefault="00923589" w14:paraId="1C4F13D6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D: Term</w:t>
      </w:r>
      <w:r w:rsidRPr="0032432E">
        <w:rPr>
          <w:rFonts w:ascii="Arial" w:hAnsi="Arial" w:cs="Arial"/>
        </w:rPr>
        <w:t xml:space="preserve"> – The officers shall serve for one year and their term of office shall begin at the commencement of the fall semester.</w:t>
      </w:r>
    </w:p>
    <w:p xmlns:wp14="http://schemas.microsoft.com/office/word/2010/wordml" w:rsidRPr="0032432E" w:rsidR="00DC03C1" w:rsidP="00DC03C1" w:rsidRDefault="00DC03C1" w14:paraId="0E27B00A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23589" w:rsidP="00DC03C1" w:rsidRDefault="00923589" w14:paraId="67498DE9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E: Vacancy</w:t>
      </w:r>
      <w:r w:rsidRPr="0032432E">
        <w:rPr>
          <w:rFonts w:ascii="Arial" w:hAnsi="Arial" w:cs="Arial"/>
        </w:rPr>
        <w:t xml:space="preserve"> – If a vacancy occurs in the office of </w:t>
      </w:r>
      <w:r w:rsidRPr="0032432E" w:rsidR="00C910ED">
        <w:rPr>
          <w:rFonts w:ascii="Arial" w:hAnsi="Arial" w:cs="Arial"/>
        </w:rPr>
        <w:t>Chair</w:t>
      </w:r>
      <w:r w:rsidRPr="0032432E">
        <w:rPr>
          <w:rFonts w:ascii="Arial" w:hAnsi="Arial" w:cs="Arial"/>
        </w:rPr>
        <w:t>, the Vice</w:t>
      </w:r>
      <w:r w:rsidRPr="0032432E" w:rsidR="00C910ED">
        <w:rPr>
          <w:rFonts w:ascii="Arial" w:hAnsi="Arial" w:cs="Arial"/>
        </w:rPr>
        <w:t xml:space="preserve"> Chair </w:t>
      </w:r>
      <w:r w:rsidRPr="0032432E">
        <w:rPr>
          <w:rFonts w:ascii="Arial" w:hAnsi="Arial" w:cs="Arial"/>
        </w:rPr>
        <w:t>shall assume the office for the remainder of the term and vacancies in any other office shall be filled by a special election.</w:t>
      </w:r>
    </w:p>
    <w:p xmlns:wp14="http://schemas.microsoft.com/office/word/2010/wordml" w:rsidRPr="0032432E" w:rsidR="00DC03C1" w:rsidP="00DC03C1" w:rsidRDefault="00DC03C1" w14:paraId="60061E4C" wp14:textId="77777777">
      <w:pPr>
        <w:rPr>
          <w:rFonts w:ascii="Arial" w:hAnsi="Arial" w:cs="Arial"/>
        </w:rPr>
      </w:pPr>
    </w:p>
    <w:p xmlns:wp14="http://schemas.microsoft.com/office/word/2010/wordml" w:rsidRPr="0032432E" w:rsidR="00923589" w:rsidP="00DC03C1" w:rsidRDefault="009811E9" w14:paraId="4BADCC16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IV:  DUTIES OF OFFICERS</w:t>
      </w:r>
    </w:p>
    <w:p xmlns:wp14="http://schemas.microsoft.com/office/word/2010/wordml" w:rsidRPr="0032432E" w:rsidR="00923589" w:rsidP="00DC03C1" w:rsidRDefault="00923589" w14:paraId="05BAAE4A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 xml:space="preserve">Section A: </w:t>
      </w:r>
      <w:r w:rsidRPr="0032432E" w:rsidR="00C910ED">
        <w:rPr>
          <w:rFonts w:ascii="Arial" w:hAnsi="Arial" w:cs="Arial"/>
          <w:b/>
          <w:bCs/>
        </w:rPr>
        <w:t>Chair</w:t>
      </w:r>
      <w:r w:rsidRPr="0032432E" w:rsidR="00C910ED">
        <w:rPr>
          <w:rFonts w:ascii="Arial" w:hAnsi="Arial" w:cs="Arial"/>
        </w:rPr>
        <w:t xml:space="preserve"> </w:t>
      </w:r>
      <w:r w:rsidRPr="0032432E">
        <w:rPr>
          <w:rFonts w:ascii="Arial" w:hAnsi="Arial" w:cs="Arial"/>
        </w:rPr>
        <w:t xml:space="preserve">– it shall be the duty of the </w:t>
      </w:r>
      <w:r w:rsidRPr="0032432E" w:rsidR="00C910ED">
        <w:rPr>
          <w:rFonts w:ascii="Arial" w:hAnsi="Arial" w:cs="Arial"/>
        </w:rPr>
        <w:t>Chair</w:t>
      </w:r>
      <w:r w:rsidRPr="0032432E">
        <w:rPr>
          <w:rFonts w:ascii="Arial" w:hAnsi="Arial" w:cs="Arial"/>
        </w:rPr>
        <w:t xml:space="preserve"> to:</w:t>
      </w:r>
    </w:p>
    <w:p xmlns:wp14="http://schemas.microsoft.com/office/word/2010/wordml" w:rsidRPr="0032432E" w:rsidR="00923589" w:rsidP="00DC03C1" w:rsidRDefault="00923589" w14:paraId="6A0E4DDF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Preside at meetings </w:t>
      </w:r>
    </w:p>
    <w:p xmlns:wp14="http://schemas.microsoft.com/office/word/2010/wordml" w:rsidRPr="0032432E" w:rsidR="00923589" w:rsidP="00DC03C1" w:rsidRDefault="00923589" w14:paraId="779B3812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Represent the club </w:t>
      </w:r>
    </w:p>
    <w:p xmlns:wp14="http://schemas.microsoft.com/office/word/2010/wordml" w:rsidRPr="0032432E" w:rsidR="00923589" w:rsidP="00DC03C1" w:rsidRDefault="00923589" w14:paraId="31B742C2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Appoint committee chairpersons subject to the approval of the Executive Committee </w:t>
      </w:r>
    </w:p>
    <w:p xmlns:wp14="http://schemas.microsoft.com/office/word/2010/wordml" w:rsidRPr="0032432E" w:rsidR="00C910ED" w:rsidP="00DC03C1" w:rsidRDefault="00C910ED" w14:paraId="1CACB088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Communicate with the general public and IEEE club members about current activities</w:t>
      </w:r>
      <w:r w:rsidRPr="0032432E" w:rsidR="00D47810">
        <w:rPr>
          <w:rFonts w:ascii="Arial" w:hAnsi="Arial" w:cs="Arial"/>
        </w:rPr>
        <w:t xml:space="preserve"> by making announcements to listservs</w:t>
      </w:r>
    </w:p>
    <w:p xmlns:wp14="http://schemas.microsoft.com/office/word/2010/wordml" w:rsidRPr="0032432E" w:rsidR="00C910ED" w:rsidP="00DC03C1" w:rsidRDefault="00C910ED" w14:paraId="5E965A22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Correspond with companies and researchers to organize events</w:t>
      </w:r>
    </w:p>
    <w:p xmlns:wp14="http://schemas.microsoft.com/office/word/2010/wordml" w:rsidRPr="0032432E" w:rsidR="00C910ED" w:rsidP="00DC03C1" w:rsidRDefault="00C910ED" w14:paraId="3DF5480A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Delegate tasks to other officers</w:t>
      </w:r>
    </w:p>
    <w:p xmlns:wp14="http://schemas.microsoft.com/office/word/2010/wordml" w:rsidRPr="0032432E" w:rsidR="00D47810" w:rsidP="00DC03C1" w:rsidRDefault="00C910ED" w14:paraId="45DA060B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Complete Student Branch Reporting for the year to ensure next year’s budget</w:t>
      </w:r>
    </w:p>
    <w:p xmlns:wp14="http://schemas.microsoft.com/office/word/2010/wordml" w:rsidRPr="0032432E" w:rsidR="00D47810" w:rsidP="00DC03C1" w:rsidRDefault="00D47810" w14:paraId="627BAD1D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Reserve rooms, complete registration forms, arrange for food (if necessary), and arrange carpooling (if necessary)</w:t>
      </w:r>
    </w:p>
    <w:p xmlns:wp14="http://schemas.microsoft.com/office/word/2010/wordml" w:rsidRPr="0032432E" w:rsidR="00D47810" w:rsidP="00DC03C1" w:rsidRDefault="00D47810" w14:paraId="109B8102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Promote IEEE throughout the university community</w:t>
      </w:r>
    </w:p>
    <w:p xmlns:wp14="http://schemas.microsoft.com/office/word/2010/wordml" w:rsidRPr="0032432E" w:rsidR="00D47810" w:rsidP="00DC03C1" w:rsidRDefault="00D47810" w14:paraId="153F3109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Be in charge of marketing, networking and recruiting new members.</w:t>
      </w:r>
    </w:p>
    <w:p xmlns:wp14="http://schemas.microsoft.com/office/word/2010/wordml" w:rsidRPr="0032432E" w:rsidR="00D47810" w:rsidP="00DC03C1" w:rsidRDefault="00923589" w14:paraId="0C495741" wp14:textId="77777777">
      <w:pPr>
        <w:numPr>
          <w:ilvl w:val="0"/>
          <w:numId w:val="9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Perform such other duties as ordinarily pertain to this office </w:t>
      </w:r>
    </w:p>
    <w:p xmlns:wp14="http://schemas.microsoft.com/office/word/2010/wordml" w:rsidRPr="0032432E" w:rsidR="00DC03C1" w:rsidP="00DC03C1" w:rsidRDefault="00DC03C1" w14:paraId="44EAFD9C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23589" w:rsidP="00DC03C1" w:rsidRDefault="00923589" w14:paraId="55E9EB3D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Vice-</w:t>
      </w:r>
      <w:r w:rsidRPr="0032432E" w:rsidR="0049281B">
        <w:rPr>
          <w:rFonts w:ascii="Arial" w:hAnsi="Arial" w:cs="Arial"/>
          <w:b/>
          <w:bCs/>
        </w:rPr>
        <w:t>Chair</w:t>
      </w:r>
      <w:r w:rsidRPr="0032432E" w:rsidR="0049281B">
        <w:rPr>
          <w:rFonts w:ascii="Arial" w:hAnsi="Arial" w:cs="Arial"/>
        </w:rPr>
        <w:t xml:space="preserve"> </w:t>
      </w:r>
      <w:r w:rsidRPr="0032432E">
        <w:rPr>
          <w:rFonts w:ascii="Arial" w:hAnsi="Arial" w:cs="Arial"/>
        </w:rPr>
        <w:t>– It shall be the duty of the Vice</w:t>
      </w:r>
      <w:r w:rsidRPr="0032432E" w:rsidR="00C910ED">
        <w:rPr>
          <w:rFonts w:ascii="Arial" w:hAnsi="Arial" w:cs="Arial"/>
        </w:rPr>
        <w:t xml:space="preserve"> Chair</w:t>
      </w:r>
      <w:r w:rsidRPr="0032432E">
        <w:rPr>
          <w:rFonts w:ascii="Arial" w:hAnsi="Arial" w:cs="Arial"/>
        </w:rPr>
        <w:t xml:space="preserve"> to:</w:t>
      </w:r>
    </w:p>
    <w:p xmlns:wp14="http://schemas.microsoft.com/office/word/2010/wordml" w:rsidRPr="0032432E" w:rsidR="00923589" w:rsidP="00DC03C1" w:rsidRDefault="00923589" w14:paraId="1CD8718E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Preside in the absence of the</w:t>
      </w:r>
      <w:r w:rsidRPr="0032432E" w:rsidR="00C910ED">
        <w:rPr>
          <w:rFonts w:ascii="Arial" w:hAnsi="Arial" w:cs="Arial"/>
        </w:rPr>
        <w:t xml:space="preserve"> Student Chair</w:t>
      </w:r>
      <w:r w:rsidRPr="0032432E">
        <w:rPr>
          <w:rFonts w:ascii="Arial" w:hAnsi="Arial" w:cs="Arial"/>
        </w:rPr>
        <w:t xml:space="preserve"> </w:t>
      </w:r>
    </w:p>
    <w:p xmlns:wp14="http://schemas.microsoft.com/office/word/2010/wordml" w:rsidRPr="0032432E" w:rsidR="00923589" w:rsidP="00DC03C1" w:rsidRDefault="00C910ED" w14:paraId="3AC70922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Assist the Chair or other officers in their responsibilities</w:t>
      </w:r>
      <w:r w:rsidRPr="0032432E" w:rsidR="00923589">
        <w:rPr>
          <w:rFonts w:ascii="Arial" w:hAnsi="Arial" w:cs="Arial"/>
        </w:rPr>
        <w:t xml:space="preserve"> </w:t>
      </w:r>
      <w:r w:rsidRPr="0032432E" w:rsidR="00654F6A">
        <w:rPr>
          <w:rFonts w:ascii="Arial" w:hAnsi="Arial" w:cs="Arial"/>
        </w:rPr>
        <w:t xml:space="preserve"> </w:t>
      </w:r>
    </w:p>
    <w:p xmlns:wp14="http://schemas.microsoft.com/office/word/2010/wordml" w:rsidRPr="0032432E" w:rsidR="00DC03C1" w:rsidP="00DC03C1" w:rsidRDefault="00DC03C1" w14:paraId="4B94D5A5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23589" w:rsidP="00DC03C1" w:rsidRDefault="00923589" w14:paraId="20C80E7B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 xml:space="preserve">Section C: </w:t>
      </w:r>
      <w:r w:rsidRPr="0032432E" w:rsidR="00C910ED">
        <w:rPr>
          <w:rFonts w:ascii="Arial" w:hAnsi="Arial" w:cs="Arial"/>
          <w:b/>
          <w:bCs/>
        </w:rPr>
        <w:t>Secretary</w:t>
      </w:r>
      <w:r w:rsidRPr="0032432E">
        <w:rPr>
          <w:rFonts w:ascii="Arial" w:hAnsi="Arial" w:cs="Arial"/>
        </w:rPr>
        <w:t xml:space="preserve"> – It shall be the duty of the </w:t>
      </w:r>
      <w:r w:rsidRPr="0032432E" w:rsidR="00C910ED">
        <w:rPr>
          <w:rFonts w:ascii="Arial" w:hAnsi="Arial" w:cs="Arial"/>
        </w:rPr>
        <w:t>Secretary</w:t>
      </w:r>
      <w:r w:rsidRPr="0032432E" w:rsidR="00B41A8B">
        <w:rPr>
          <w:rFonts w:ascii="Arial" w:hAnsi="Arial" w:cs="Arial"/>
        </w:rPr>
        <w:t xml:space="preserve"> </w:t>
      </w:r>
      <w:r w:rsidRPr="0032432E">
        <w:rPr>
          <w:rFonts w:ascii="Arial" w:hAnsi="Arial" w:cs="Arial"/>
        </w:rPr>
        <w:t xml:space="preserve">to: </w:t>
      </w:r>
    </w:p>
    <w:p xmlns:wp14="http://schemas.microsoft.com/office/word/2010/wordml" w:rsidRPr="0032432E" w:rsidR="00923589" w:rsidP="00DC03C1" w:rsidRDefault="00923589" w14:paraId="4EE620CA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Record the minutes of all meetings </w:t>
      </w:r>
    </w:p>
    <w:p xmlns:wp14="http://schemas.microsoft.com/office/word/2010/wordml" w:rsidRPr="0032432E" w:rsidR="00923589" w:rsidP="00DC03C1" w:rsidRDefault="00923589" w14:paraId="7482DED0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Keep a file of the club’s records </w:t>
      </w:r>
    </w:p>
    <w:p xmlns:wp14="http://schemas.microsoft.com/office/word/2010/wordml" w:rsidRPr="0032432E" w:rsidR="00923589" w:rsidP="00DC03C1" w:rsidRDefault="00923589" w14:paraId="1039C83B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Maintain a current roster of membership </w:t>
      </w:r>
    </w:p>
    <w:p xmlns:wp14="http://schemas.microsoft.com/office/word/2010/wordml" w:rsidRPr="0032432E" w:rsidR="00C910ED" w:rsidP="00DC03C1" w:rsidRDefault="00C910ED" w14:paraId="3BC66561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Complete Student Branch Reporting in a timely manner, ensuring</w:t>
      </w:r>
      <w:r w:rsidRPr="0032432E" w:rsidR="00D47810">
        <w:rPr>
          <w:rFonts w:ascii="Arial" w:hAnsi="Arial" w:cs="Arial"/>
        </w:rPr>
        <w:t xml:space="preserve"> </w:t>
      </w:r>
      <w:r w:rsidRPr="0032432E">
        <w:rPr>
          <w:rFonts w:ascii="Arial" w:hAnsi="Arial" w:cs="Arial"/>
        </w:rPr>
        <w:t xml:space="preserve">submission </w:t>
      </w:r>
      <w:r w:rsidRPr="0032432E" w:rsidR="00D47810">
        <w:rPr>
          <w:rFonts w:ascii="Arial" w:hAnsi="Arial" w:cs="Arial"/>
        </w:rPr>
        <w:t>to the national IEEE organization</w:t>
      </w:r>
    </w:p>
    <w:p xmlns:wp14="http://schemas.microsoft.com/office/word/2010/wordml" w:rsidRPr="0032432E" w:rsidR="00D47810" w:rsidP="00DC03C1" w:rsidRDefault="00D47810" w14:paraId="4F5E5CBC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Create posters and fliers for all events</w:t>
      </w:r>
    </w:p>
    <w:p xmlns:wp14="http://schemas.microsoft.com/office/word/2010/wordml" w:rsidRPr="0032432E" w:rsidR="00D47810" w:rsidP="00DC03C1" w:rsidRDefault="00D47810" w14:paraId="35FD4BD5" wp14:textId="77777777">
      <w:pPr>
        <w:numPr>
          <w:ilvl w:val="0"/>
          <w:numId w:val="10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Help complete registration forms</w:t>
      </w:r>
    </w:p>
    <w:p xmlns:wp14="http://schemas.microsoft.com/office/word/2010/wordml" w:rsidRPr="0032432E" w:rsidR="00DC03C1" w:rsidP="00DC03C1" w:rsidRDefault="00DC03C1" w14:paraId="3DEEC669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23589" w:rsidP="00DC03C1" w:rsidRDefault="00923589" w14:paraId="3F7AF168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D: Treasurer</w:t>
      </w:r>
      <w:r w:rsidRPr="0032432E">
        <w:rPr>
          <w:rFonts w:ascii="Arial" w:hAnsi="Arial" w:cs="Arial"/>
        </w:rPr>
        <w:t xml:space="preserve"> – It shall be the duty of the Treasurer to:</w:t>
      </w:r>
    </w:p>
    <w:p xmlns:wp14="http://schemas.microsoft.com/office/word/2010/wordml" w:rsidRPr="0032432E" w:rsidR="009811E9" w:rsidP="00DC03C1" w:rsidRDefault="009811E9" w14:paraId="123C1DD8" wp14:textId="77777777">
      <w:pPr>
        <w:numPr>
          <w:ilvl w:val="0"/>
          <w:numId w:val="11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Receive all funds and process Request for Payment, Deposit Slip, and Officer Signature Forms. </w:t>
      </w:r>
    </w:p>
    <w:p xmlns:wp14="http://schemas.microsoft.com/office/word/2010/wordml" w:rsidRPr="0032432E" w:rsidR="00885D3A" w:rsidP="00DC03C1" w:rsidRDefault="009811E9" w14:paraId="3D869329" wp14:textId="77777777">
      <w:pPr>
        <w:numPr>
          <w:ilvl w:val="0"/>
          <w:numId w:val="11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Keep an itemized account of all receipts and expenditures and make reports as directed </w:t>
      </w:r>
    </w:p>
    <w:p xmlns:wp14="http://schemas.microsoft.com/office/word/2010/wordml" w:rsidRPr="0032432E" w:rsidR="009811E9" w:rsidP="00DC03C1" w:rsidRDefault="00D47810" w14:paraId="435E70C0" wp14:textId="77777777">
      <w:pPr>
        <w:numPr>
          <w:ilvl w:val="0"/>
          <w:numId w:val="11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Complete all requirements of the University at Albany Student Association to receive club funding and process requests</w:t>
      </w:r>
    </w:p>
    <w:p xmlns:wp14="http://schemas.microsoft.com/office/word/2010/wordml" w:rsidRPr="0032432E" w:rsidR="00DC03C1" w:rsidP="00DC03C1" w:rsidRDefault="00DC03C1" w14:paraId="3656B9AB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CA3F54" w:rsidP="00DC03C1" w:rsidRDefault="00CA3F54" w14:paraId="173FB9B0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E: General Duties</w:t>
      </w:r>
      <w:r w:rsidRPr="0032432E">
        <w:rPr>
          <w:rFonts w:ascii="Arial" w:hAnsi="Arial" w:cs="Arial"/>
        </w:rPr>
        <w:t xml:space="preserve"> – It shall be the duty of all aforementioned officers to host workshops and help with creating workshops, forming ideas for events, and organizing events. </w:t>
      </w:r>
    </w:p>
    <w:p xmlns:wp14="http://schemas.microsoft.com/office/word/2010/wordml" w:rsidRPr="0032432E" w:rsidR="00DC03C1" w:rsidP="00DC03C1" w:rsidRDefault="00DC03C1" w14:paraId="45FB0818" wp14:textId="77777777">
      <w:pPr>
        <w:rPr>
          <w:rFonts w:ascii="Arial" w:hAnsi="Arial" w:cs="Arial"/>
        </w:rPr>
      </w:pPr>
    </w:p>
    <w:p xmlns:wp14="http://schemas.microsoft.com/office/word/2010/wordml" w:rsidRPr="0032432E" w:rsidR="006B1D3C" w:rsidP="00DC03C1" w:rsidRDefault="009811E9" w14:paraId="4D92A912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V:  MEETINGS</w:t>
      </w:r>
    </w:p>
    <w:p xmlns:wp14="http://schemas.microsoft.com/office/word/2010/wordml" w:rsidRPr="0032432E" w:rsidR="009811E9" w:rsidP="00DC03C1" w:rsidRDefault="009811E9" w14:paraId="3C48D0B5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Meetings</w:t>
      </w:r>
      <w:r w:rsidRPr="0032432E">
        <w:rPr>
          <w:rFonts w:ascii="Arial" w:hAnsi="Arial" w:cs="Arial"/>
        </w:rPr>
        <w:t xml:space="preserve"> – Regular meetings shall be held </w:t>
      </w:r>
      <w:r w:rsidRPr="0032432E" w:rsidR="00D47810">
        <w:rPr>
          <w:rFonts w:ascii="Arial" w:hAnsi="Arial" w:cs="Arial"/>
        </w:rPr>
        <w:t>at least monthly</w:t>
      </w:r>
      <w:r w:rsidRPr="0032432E">
        <w:rPr>
          <w:rFonts w:ascii="Arial" w:hAnsi="Arial" w:cs="Arial"/>
        </w:rPr>
        <w:t xml:space="preserve"> during the regular school year.</w:t>
      </w:r>
    </w:p>
    <w:p xmlns:wp14="http://schemas.microsoft.com/office/word/2010/wordml" w:rsidRPr="0032432E" w:rsidR="00DC03C1" w:rsidP="00DC03C1" w:rsidRDefault="00DC03C1" w14:paraId="049F31CB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811E9" w:rsidP="00DC03C1" w:rsidRDefault="009811E9" w14:paraId="62451A15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 xml:space="preserve">Section B: </w:t>
      </w:r>
      <w:r w:rsidRPr="0032432E" w:rsidR="00C162B9">
        <w:rPr>
          <w:rFonts w:ascii="Arial" w:hAnsi="Arial" w:cs="Arial"/>
          <w:b/>
          <w:bCs/>
        </w:rPr>
        <w:t>Executive Board</w:t>
      </w:r>
      <w:r w:rsidRPr="0032432E">
        <w:rPr>
          <w:rFonts w:ascii="Arial" w:hAnsi="Arial" w:cs="Arial"/>
          <w:b/>
          <w:bCs/>
        </w:rPr>
        <w:t xml:space="preserve"> Meeting</w:t>
      </w:r>
      <w:r w:rsidRPr="0032432E" w:rsidR="00C162B9">
        <w:rPr>
          <w:rFonts w:ascii="Arial" w:hAnsi="Arial" w:cs="Arial"/>
          <w:b/>
          <w:bCs/>
        </w:rPr>
        <w:t>s</w:t>
      </w:r>
      <w:r w:rsidRPr="0032432E">
        <w:rPr>
          <w:rFonts w:ascii="Arial" w:hAnsi="Arial" w:cs="Arial"/>
        </w:rPr>
        <w:t xml:space="preserve"> – </w:t>
      </w:r>
      <w:r w:rsidRPr="0032432E" w:rsidR="00C162B9">
        <w:rPr>
          <w:rFonts w:ascii="Arial" w:hAnsi="Arial" w:cs="Arial"/>
        </w:rPr>
        <w:t>Meetings</w:t>
      </w:r>
      <w:r w:rsidRPr="0032432E">
        <w:rPr>
          <w:rFonts w:ascii="Arial" w:hAnsi="Arial" w:cs="Arial"/>
        </w:rPr>
        <w:t xml:space="preserve"> may be called by the President </w:t>
      </w:r>
      <w:r w:rsidRPr="0032432E" w:rsidR="00C162B9">
        <w:rPr>
          <w:rFonts w:ascii="Arial" w:hAnsi="Arial" w:cs="Arial"/>
        </w:rPr>
        <w:t>to convene on matters concerning the club and its events</w:t>
      </w:r>
      <w:r w:rsidRPr="0032432E" w:rsidR="00D47810">
        <w:rPr>
          <w:rFonts w:ascii="Arial" w:hAnsi="Arial" w:cs="Arial"/>
        </w:rPr>
        <w:t>.</w:t>
      </w:r>
      <w:r w:rsidRPr="0032432E" w:rsidR="004230F5">
        <w:rPr>
          <w:rFonts w:ascii="Arial" w:hAnsi="Arial" w:cs="Arial"/>
        </w:rPr>
        <w:t xml:space="preserve"> They shall be at least bi-weekly throughout the academic school year.</w:t>
      </w:r>
    </w:p>
    <w:p xmlns:wp14="http://schemas.microsoft.com/office/word/2010/wordml" w:rsidRPr="0032432E" w:rsidR="00DC03C1" w:rsidP="00DC03C1" w:rsidRDefault="00DC03C1" w14:paraId="53128261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4230F5" w:rsidP="00DC03C1" w:rsidRDefault="004230F5" w14:paraId="2A67878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C: Speaker Series</w:t>
      </w:r>
      <w:r w:rsidRPr="0032432E">
        <w:rPr>
          <w:rFonts w:ascii="Arial" w:hAnsi="Arial" w:cs="Arial"/>
        </w:rPr>
        <w:t xml:space="preserve"> – </w:t>
      </w:r>
      <w:proofErr w:type="spellStart"/>
      <w:r w:rsidRPr="0032432E">
        <w:rPr>
          <w:rFonts w:ascii="Arial" w:hAnsi="Arial" w:cs="Arial"/>
        </w:rPr>
        <w:t>UAlbany</w:t>
      </w:r>
      <w:proofErr w:type="spellEnd"/>
      <w:r w:rsidRPr="0032432E">
        <w:rPr>
          <w:rFonts w:ascii="Arial" w:hAnsi="Arial" w:cs="Arial"/>
        </w:rPr>
        <w:t xml:space="preserve"> IEEE shall host talks with guest speakers frequently throughout the semester to advance student knowledge of research or the technology industry.</w:t>
      </w:r>
    </w:p>
    <w:p xmlns:wp14="http://schemas.microsoft.com/office/word/2010/wordml" w:rsidRPr="0032432E" w:rsidR="00DC03C1" w:rsidP="00DC03C1" w:rsidRDefault="00DC03C1" w14:paraId="62486C05" wp14:textId="77777777">
      <w:pPr>
        <w:rPr>
          <w:rFonts w:ascii="Arial" w:hAnsi="Arial" w:cs="Arial"/>
        </w:rPr>
      </w:pPr>
    </w:p>
    <w:p xmlns:wp14="http://schemas.microsoft.com/office/word/2010/wordml" w:rsidRPr="0032432E" w:rsidR="009811E9" w:rsidP="00DC03C1" w:rsidRDefault="006B1D3C" w14:paraId="26359AF8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 xml:space="preserve">ARTICLE VI:  EXECUTIVE </w:t>
      </w:r>
      <w:r w:rsidRPr="0032432E" w:rsidR="00C162B9">
        <w:rPr>
          <w:rFonts w:ascii="Arial" w:hAnsi="Arial" w:cs="Arial"/>
          <w:b/>
          <w:bCs/>
          <w:u w:val="single"/>
        </w:rPr>
        <w:t>BOARD</w:t>
      </w:r>
    </w:p>
    <w:p xmlns:wp14="http://schemas.microsoft.com/office/word/2010/wordml" w:rsidRPr="0032432E" w:rsidR="009811E9" w:rsidP="00DC03C1" w:rsidRDefault="009811E9" w14:paraId="591ECA5A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Responsibility</w:t>
      </w:r>
      <w:r w:rsidRPr="0032432E">
        <w:rPr>
          <w:rFonts w:ascii="Arial" w:hAnsi="Arial" w:cs="Arial"/>
        </w:rPr>
        <w:t xml:space="preserve"> – Management of this club shall be vested in an Executive </w:t>
      </w:r>
      <w:r w:rsidRPr="0032432E" w:rsidR="00B41A8B">
        <w:rPr>
          <w:rFonts w:ascii="Arial" w:hAnsi="Arial" w:cs="Arial"/>
        </w:rPr>
        <w:t>Board</w:t>
      </w:r>
      <w:r w:rsidRPr="0032432E">
        <w:rPr>
          <w:rFonts w:ascii="Arial" w:hAnsi="Arial" w:cs="Arial"/>
        </w:rPr>
        <w:t xml:space="preserve"> responsible to the entire membership to uphold these bylaws.</w:t>
      </w:r>
    </w:p>
    <w:p xmlns:wp14="http://schemas.microsoft.com/office/word/2010/wordml" w:rsidRPr="0032432E" w:rsidR="0031708E" w:rsidP="00DC03C1" w:rsidRDefault="0031708E" w14:paraId="4101652C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811E9" w:rsidP="00DC03C1" w:rsidRDefault="009811E9" w14:paraId="4D853EC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Membership</w:t>
      </w:r>
      <w:r w:rsidRPr="0032432E">
        <w:rPr>
          <w:rFonts w:ascii="Arial" w:hAnsi="Arial" w:cs="Arial"/>
        </w:rPr>
        <w:t xml:space="preserve"> – This </w:t>
      </w:r>
      <w:r w:rsidRPr="0032432E" w:rsidR="00B41A8B">
        <w:rPr>
          <w:rFonts w:ascii="Arial" w:hAnsi="Arial" w:cs="Arial"/>
        </w:rPr>
        <w:t xml:space="preserve">board </w:t>
      </w:r>
      <w:r w:rsidRPr="0032432E">
        <w:rPr>
          <w:rFonts w:ascii="Arial" w:hAnsi="Arial" w:cs="Arial"/>
        </w:rPr>
        <w:t>shall consist of the officers as listed in Article III and the faculty adviso</w:t>
      </w:r>
      <w:r w:rsidRPr="0032432E" w:rsidR="004230F5">
        <w:rPr>
          <w:rFonts w:ascii="Arial" w:hAnsi="Arial" w:cs="Arial"/>
        </w:rPr>
        <w:t>r.</w:t>
      </w:r>
    </w:p>
    <w:p xmlns:wp14="http://schemas.microsoft.com/office/word/2010/wordml" w:rsidRPr="0032432E" w:rsidR="0031708E" w:rsidP="00DC03C1" w:rsidRDefault="0031708E" w14:paraId="4B99056E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6B1D3C" w:rsidP="00DC03C1" w:rsidRDefault="009811E9" w14:paraId="61DC557F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C: Meetings</w:t>
      </w:r>
      <w:r w:rsidRPr="0032432E">
        <w:rPr>
          <w:rFonts w:ascii="Arial" w:hAnsi="Arial" w:cs="Arial"/>
        </w:rPr>
        <w:t xml:space="preserve"> – This co</w:t>
      </w:r>
      <w:r w:rsidRPr="0032432E" w:rsidR="00B41A8B">
        <w:rPr>
          <w:rFonts w:ascii="Arial" w:hAnsi="Arial" w:cs="Arial"/>
        </w:rPr>
        <w:t>mmittee shall meet</w:t>
      </w:r>
      <w:r w:rsidRPr="0032432E">
        <w:rPr>
          <w:rFonts w:ascii="Arial" w:hAnsi="Arial" w:cs="Arial"/>
        </w:rPr>
        <w:t xml:space="preserve"> between regular meetings of the club to organize and plan future activities.</w:t>
      </w:r>
    </w:p>
    <w:p xmlns:wp14="http://schemas.microsoft.com/office/word/2010/wordml" w:rsidRPr="0032432E" w:rsidR="0031708E" w:rsidP="00DC03C1" w:rsidRDefault="0031708E" w14:paraId="1299C43A" wp14:textId="77777777">
      <w:pPr>
        <w:rPr>
          <w:rFonts w:ascii="Arial" w:hAnsi="Arial" w:cs="Arial"/>
        </w:rPr>
      </w:pPr>
    </w:p>
    <w:p xmlns:wp14="http://schemas.microsoft.com/office/word/2010/wordml" w:rsidRPr="0032432E" w:rsidR="009811E9" w:rsidP="00DC03C1" w:rsidRDefault="006B1D3C" w14:paraId="20A67B93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VII:  ADVISOR</w:t>
      </w:r>
    </w:p>
    <w:p xmlns:wp14="http://schemas.microsoft.com/office/word/2010/wordml" w:rsidRPr="0032432E" w:rsidR="009811E9" w:rsidP="00DC03C1" w:rsidRDefault="009811E9" w14:paraId="4CE2BA51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Selection</w:t>
      </w:r>
      <w:r w:rsidRPr="0032432E">
        <w:rPr>
          <w:rFonts w:ascii="Arial" w:hAnsi="Arial" w:cs="Arial"/>
        </w:rPr>
        <w:t xml:space="preserve"> – there shall be a faculty/staff advisor who shall </w:t>
      </w:r>
      <w:r w:rsidRPr="0032432E" w:rsidR="004230F5">
        <w:rPr>
          <w:rFonts w:ascii="Arial" w:hAnsi="Arial" w:cs="Arial"/>
        </w:rPr>
        <w:t>maintain their position until they decide to relinquish it.</w:t>
      </w:r>
    </w:p>
    <w:p xmlns:wp14="http://schemas.microsoft.com/office/word/2010/wordml" w:rsidRPr="0032432E" w:rsidR="0031708E" w:rsidP="00DC03C1" w:rsidRDefault="0031708E" w14:paraId="4DDBEF00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811E9" w:rsidP="00DC03C1" w:rsidRDefault="009811E9" w14:paraId="4DED3C1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Duties</w:t>
      </w:r>
      <w:r w:rsidRPr="0032432E">
        <w:rPr>
          <w:rFonts w:ascii="Arial" w:hAnsi="Arial" w:cs="Arial"/>
        </w:rPr>
        <w:t xml:space="preserve"> – The responsibilities of the faculty advisor shall be to:</w:t>
      </w:r>
    </w:p>
    <w:p xmlns:wp14="http://schemas.microsoft.com/office/word/2010/wordml" w:rsidRPr="0032432E" w:rsidR="009811E9" w:rsidP="00DC03C1" w:rsidRDefault="009811E9" w14:paraId="1C5A334B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Maintain an awareness of the activities and programs sponsored by the student club. </w:t>
      </w:r>
    </w:p>
    <w:p xmlns:wp14="http://schemas.microsoft.com/office/word/2010/wordml" w:rsidRPr="0032432E" w:rsidR="009811E9" w:rsidP="00DC03C1" w:rsidRDefault="009811E9" w14:paraId="0E5B9D7A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Meet on a regular basis with the leader of the student club to discuss upcoming meetings, long range plans, goals, and problems of the club. </w:t>
      </w:r>
    </w:p>
    <w:p xmlns:wp14="http://schemas.microsoft.com/office/word/2010/wordml" w:rsidRPr="0032432E" w:rsidR="009811E9" w:rsidP="00DC03C1" w:rsidRDefault="009811E9" w14:paraId="77F1BADA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Attend regular meetings, executive board meetings as often as</w:t>
      </w:r>
      <w:r w:rsidRPr="0032432E" w:rsidR="004230F5">
        <w:rPr>
          <w:rFonts w:ascii="Arial" w:hAnsi="Arial" w:cs="Arial"/>
        </w:rPr>
        <w:t xml:space="preserve"> </w:t>
      </w:r>
      <w:r w:rsidRPr="0032432E">
        <w:rPr>
          <w:rFonts w:ascii="Arial" w:hAnsi="Arial" w:cs="Arial"/>
        </w:rPr>
        <w:t xml:space="preserve">schedule allows. </w:t>
      </w:r>
    </w:p>
    <w:p xmlns:wp14="http://schemas.microsoft.com/office/word/2010/wordml" w:rsidRPr="0032432E" w:rsidR="009811E9" w:rsidP="00DC03C1" w:rsidRDefault="009811E9" w14:paraId="2A671602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Assist in the orientation of new officers. </w:t>
      </w:r>
    </w:p>
    <w:p xmlns:wp14="http://schemas.microsoft.com/office/word/2010/wordml" w:rsidRPr="0032432E" w:rsidR="009811E9" w:rsidP="00DC03C1" w:rsidRDefault="009811E9" w14:paraId="682F4AE7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Explain and clarify campus policy and procedures that apply to the club. </w:t>
      </w:r>
    </w:p>
    <w:p xmlns:wp14="http://schemas.microsoft.com/office/word/2010/wordml" w:rsidRPr="0032432E" w:rsidR="009811E9" w:rsidP="00DC03C1" w:rsidRDefault="009811E9" w14:paraId="31DA1124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Maintain contact with the </w:t>
      </w:r>
      <w:r w:rsidRPr="0032432E" w:rsidR="00A46656">
        <w:rPr>
          <w:rFonts w:ascii="Arial" w:hAnsi="Arial" w:cs="Arial"/>
        </w:rPr>
        <w:t>Office of Student Activities</w:t>
      </w:r>
      <w:r w:rsidRPr="0032432E" w:rsidR="004230F5">
        <w:rPr>
          <w:rFonts w:ascii="Arial" w:hAnsi="Arial" w:cs="Arial"/>
        </w:rPr>
        <w:t>.</w:t>
      </w:r>
    </w:p>
    <w:p xmlns:wp14="http://schemas.microsoft.com/office/word/2010/wordml" w:rsidRPr="0032432E" w:rsidR="009811E9" w:rsidP="00DC03C1" w:rsidRDefault="009811E9" w14:paraId="631AE610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Provide direction in the area of parliamentary procedure, meeting facilitation, group-building, goal setting, and program planning. </w:t>
      </w:r>
    </w:p>
    <w:p xmlns:wp14="http://schemas.microsoft.com/office/word/2010/wordml" w:rsidRPr="0032432E" w:rsidR="009811E9" w:rsidP="00DC03C1" w:rsidRDefault="009811E9" w14:paraId="34F4852D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 xml:space="preserve">Assist the club treasurer in monitoring expenditures, fundraising activities, and corporate sponsorship to maintain an accurate and up-to-date account ledger. </w:t>
      </w:r>
    </w:p>
    <w:p xmlns:wp14="http://schemas.microsoft.com/office/word/2010/wordml" w:rsidRPr="0032432E" w:rsidR="009811E9" w:rsidP="00DC03C1" w:rsidRDefault="009811E9" w14:paraId="338A2E1A" wp14:textId="77777777">
      <w:pPr>
        <w:numPr>
          <w:ilvl w:val="0"/>
          <w:numId w:val="12"/>
        </w:numPr>
        <w:rPr>
          <w:rFonts w:ascii="Arial" w:hAnsi="Arial" w:cs="Arial"/>
        </w:rPr>
      </w:pPr>
      <w:r w:rsidRPr="0032432E">
        <w:rPr>
          <w:rFonts w:ascii="Arial" w:hAnsi="Arial" w:cs="Arial"/>
        </w:rPr>
        <w:t>Inform club members of those factors that constitute unacceptable behavior on the part of the club members, and the possible consequence of said behaviors.  </w:t>
      </w:r>
    </w:p>
    <w:p xmlns:wp14="http://schemas.microsoft.com/office/word/2010/wordml" w:rsidRPr="0032432E" w:rsidR="0031708E" w:rsidP="00DC03C1" w:rsidRDefault="0031708E" w14:paraId="3461D779" wp14:textId="77777777">
      <w:pPr>
        <w:jc w:val="center"/>
        <w:rPr>
          <w:rFonts w:ascii="Arial" w:hAnsi="Arial" w:cs="Arial"/>
          <w:b/>
          <w:bCs/>
          <w:u w:val="single"/>
        </w:rPr>
      </w:pPr>
    </w:p>
    <w:p xmlns:wp14="http://schemas.microsoft.com/office/word/2010/wordml" w:rsidRPr="0032432E" w:rsidR="0031708E" w:rsidP="0031708E" w:rsidRDefault="003939A1" w14:paraId="19C433D9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</w:t>
      </w:r>
      <w:r w:rsidRPr="0032432E" w:rsidR="00C162B9">
        <w:rPr>
          <w:rFonts w:ascii="Arial" w:hAnsi="Arial" w:cs="Arial"/>
          <w:b/>
          <w:bCs/>
          <w:u w:val="single"/>
        </w:rPr>
        <w:t>RTICLE VIII</w:t>
      </w:r>
      <w:r w:rsidRPr="0032432E">
        <w:rPr>
          <w:rFonts w:ascii="Arial" w:hAnsi="Arial" w:cs="Arial"/>
          <w:b/>
          <w:bCs/>
          <w:u w:val="single"/>
        </w:rPr>
        <w:t>:  AMENDMENTS</w:t>
      </w:r>
    </w:p>
    <w:p xmlns:wp14="http://schemas.microsoft.com/office/word/2010/wordml" w:rsidRPr="0032432E" w:rsidR="009811E9" w:rsidP="00DC03C1" w:rsidRDefault="009811E9" w14:paraId="5B6E744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Selection</w:t>
      </w:r>
      <w:r w:rsidRPr="0032432E">
        <w:rPr>
          <w:rFonts w:ascii="Arial" w:hAnsi="Arial" w:cs="Arial"/>
        </w:rPr>
        <w:t xml:space="preserve"> – these bylaws may be amended by a two-thirds (2/3) majority vote of the chapter </w:t>
      </w:r>
      <w:r w:rsidRPr="0032432E" w:rsidR="00C162B9">
        <w:rPr>
          <w:rFonts w:ascii="Arial" w:hAnsi="Arial" w:cs="Arial"/>
        </w:rPr>
        <w:t>executive board</w:t>
      </w:r>
      <w:r w:rsidRPr="0032432E">
        <w:rPr>
          <w:rFonts w:ascii="Arial" w:hAnsi="Arial" w:cs="Arial"/>
        </w:rPr>
        <w:t>.</w:t>
      </w:r>
    </w:p>
    <w:p xmlns:wp14="http://schemas.microsoft.com/office/word/2010/wordml" w:rsidRPr="0032432E" w:rsidR="0031708E" w:rsidP="00DC03C1" w:rsidRDefault="0031708E" w14:paraId="3CF2D8B6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923589" w:rsidP="00DC03C1" w:rsidRDefault="009811E9" w14:paraId="2BE598ED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Notice</w:t>
      </w:r>
      <w:r w:rsidRPr="0032432E">
        <w:rPr>
          <w:rFonts w:ascii="Arial" w:hAnsi="Arial" w:cs="Arial"/>
        </w:rPr>
        <w:t xml:space="preserve"> – All </w:t>
      </w:r>
      <w:r w:rsidRPr="0032432E" w:rsidR="00C162B9">
        <w:rPr>
          <w:rFonts w:ascii="Arial" w:hAnsi="Arial" w:cs="Arial"/>
        </w:rPr>
        <w:t xml:space="preserve">executive board </w:t>
      </w:r>
      <w:r w:rsidRPr="0032432E">
        <w:rPr>
          <w:rFonts w:ascii="Arial" w:hAnsi="Arial" w:cs="Arial"/>
        </w:rPr>
        <w:t xml:space="preserve">members shall receive advance notice of the </w:t>
      </w:r>
      <w:r w:rsidRPr="0032432E" w:rsidR="00C162B9">
        <w:rPr>
          <w:rFonts w:ascii="Arial" w:hAnsi="Arial" w:cs="Arial"/>
        </w:rPr>
        <w:t>proposed amendment at least one day</w:t>
      </w:r>
      <w:r w:rsidRPr="0032432E">
        <w:rPr>
          <w:rFonts w:ascii="Arial" w:hAnsi="Arial" w:cs="Arial"/>
        </w:rPr>
        <w:t xml:space="preserve"> before the meeting. [The time may be extended to the following meeting.]</w:t>
      </w:r>
    </w:p>
    <w:p xmlns:wp14="http://schemas.microsoft.com/office/word/2010/wordml" w:rsidRPr="0032432E" w:rsidR="0031708E" w:rsidP="00DC03C1" w:rsidRDefault="0031708E" w14:paraId="0FB78278" wp14:textId="77777777">
      <w:pPr>
        <w:rPr>
          <w:rFonts w:ascii="Arial" w:hAnsi="Arial" w:cs="Arial"/>
        </w:rPr>
      </w:pPr>
    </w:p>
    <w:p xmlns:wp14="http://schemas.microsoft.com/office/word/2010/wordml" w:rsidRPr="0032432E" w:rsidR="00BE64EC" w:rsidP="00DC03C1" w:rsidRDefault="00BE64EC" w14:paraId="50A862E9" wp14:textId="77777777">
      <w:pPr>
        <w:jc w:val="center"/>
        <w:rPr>
          <w:rFonts w:ascii="Arial" w:hAnsi="Arial" w:cs="Arial"/>
          <w:b/>
          <w:bCs/>
          <w:u w:val="single"/>
        </w:rPr>
      </w:pPr>
      <w:r w:rsidRPr="0032432E">
        <w:rPr>
          <w:rFonts w:ascii="Arial" w:hAnsi="Arial" w:cs="Arial"/>
          <w:b/>
          <w:bCs/>
          <w:u w:val="single"/>
        </w:rPr>
        <w:t>ARTICLE IX: IMPEACHMENTS</w:t>
      </w:r>
    </w:p>
    <w:p xmlns:wp14="http://schemas.microsoft.com/office/word/2010/wordml" w:rsidRPr="0032432E" w:rsidR="00BE64EC" w:rsidP="00DC03C1" w:rsidRDefault="00BE64EC" w14:paraId="3F8F9EB7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A: Impeachments</w:t>
      </w:r>
      <w:r w:rsidRPr="0032432E">
        <w:rPr>
          <w:rFonts w:ascii="Arial" w:hAnsi="Arial" w:cs="Arial"/>
        </w:rPr>
        <w:t xml:space="preserve"> – The executive board may vote to bring up articles of impeachment. The impeachment must be approved by a two-thirds (2/3) majority vote of the chapter executive board. </w:t>
      </w:r>
    </w:p>
    <w:p xmlns:wp14="http://schemas.microsoft.com/office/word/2010/wordml" w:rsidRPr="0032432E" w:rsidR="0031708E" w:rsidP="00DC03C1" w:rsidRDefault="0031708E" w14:paraId="1FC39945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BE64EC" w:rsidP="00DC03C1" w:rsidRDefault="00BE64EC" w14:paraId="65F37723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B: Grounds</w:t>
      </w:r>
      <w:r w:rsidRPr="0032432E">
        <w:rPr>
          <w:rFonts w:ascii="Arial" w:hAnsi="Arial" w:cs="Arial"/>
        </w:rPr>
        <w:t xml:space="preserve"> – Grounds for impeachment are as defined below:</w:t>
      </w:r>
    </w:p>
    <w:p xmlns:wp14="http://schemas.microsoft.com/office/word/2010/wordml" w:rsidRPr="0032432E" w:rsidR="00BE64EC" w:rsidP="00DC03C1" w:rsidRDefault="00BE64EC" w14:paraId="6CB82497" wp14:textId="77777777">
      <w:pPr>
        <w:numPr>
          <w:ilvl w:val="0"/>
          <w:numId w:val="13"/>
        </w:num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Absentee Clause</w:t>
      </w:r>
      <w:r w:rsidRPr="0032432E">
        <w:rPr>
          <w:rFonts w:ascii="Arial" w:hAnsi="Arial" w:cs="Arial"/>
        </w:rPr>
        <w:t xml:space="preserve">: </w:t>
      </w:r>
      <w:r w:rsidRPr="0032432E" w:rsidR="00C45019">
        <w:rPr>
          <w:rFonts w:ascii="Arial" w:hAnsi="Arial" w:cs="Arial"/>
        </w:rPr>
        <w:t xml:space="preserve">an executive board member that does not participate at least seventy-five percent (75%) of the time creates grounds for impeachment. </w:t>
      </w:r>
    </w:p>
    <w:p xmlns:wp14="http://schemas.microsoft.com/office/word/2010/wordml" w:rsidRPr="0032432E" w:rsidR="00BE64EC" w:rsidP="00DC03C1" w:rsidRDefault="00BE64EC" w14:paraId="3B366A89" wp14:textId="77777777">
      <w:pPr>
        <w:numPr>
          <w:ilvl w:val="0"/>
          <w:numId w:val="13"/>
        </w:num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Malpractice Clause</w:t>
      </w:r>
      <w:r w:rsidRPr="0032432E">
        <w:rPr>
          <w:rFonts w:ascii="Arial" w:hAnsi="Arial" w:cs="Arial"/>
        </w:rPr>
        <w:t xml:space="preserve">: an executive board member that does not </w:t>
      </w:r>
      <w:r w:rsidRPr="0032432E" w:rsidR="00C45019">
        <w:rPr>
          <w:rFonts w:ascii="Arial" w:hAnsi="Arial" w:cs="Arial"/>
        </w:rPr>
        <w:t xml:space="preserve">properly abide by the roles of their position as defined by Article IV. </w:t>
      </w:r>
    </w:p>
    <w:p xmlns:wp14="http://schemas.microsoft.com/office/word/2010/wordml" w:rsidRPr="0032432E" w:rsidR="00C45019" w:rsidP="00DC03C1" w:rsidRDefault="00C45019" w14:paraId="7E3B1AD7" wp14:textId="77777777">
      <w:pPr>
        <w:numPr>
          <w:ilvl w:val="0"/>
          <w:numId w:val="13"/>
        </w:num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Event Participation Clause</w:t>
      </w:r>
      <w:r w:rsidRPr="0032432E">
        <w:rPr>
          <w:rFonts w:ascii="Arial" w:hAnsi="Arial" w:cs="Arial"/>
        </w:rPr>
        <w:t xml:space="preserve">: an executive board member that does not attend official meetings four consecutive meetings of any type creates grounds for impeachment. </w:t>
      </w:r>
    </w:p>
    <w:p xmlns:wp14="http://schemas.microsoft.com/office/word/2010/wordml" w:rsidRPr="0032432E" w:rsidR="002B15F9" w:rsidP="00DC03C1" w:rsidRDefault="002B15F9" w14:paraId="1213A976" wp14:textId="77777777">
      <w:pPr>
        <w:numPr>
          <w:ilvl w:val="0"/>
          <w:numId w:val="13"/>
        </w:num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Electability Criterion Clause</w:t>
      </w:r>
      <w:r w:rsidRPr="0032432E">
        <w:rPr>
          <w:rFonts w:ascii="Arial" w:hAnsi="Arial" w:cs="Arial"/>
        </w:rPr>
        <w:t xml:space="preserve">: an executive board member that loses their electability criterion as defined in Article III Section B creates grounds for impeachment. </w:t>
      </w:r>
    </w:p>
    <w:p xmlns:wp14="http://schemas.microsoft.com/office/word/2010/wordml" w:rsidRPr="0032432E" w:rsidR="0031708E" w:rsidP="00DC03C1" w:rsidRDefault="0031708E" w14:paraId="0562CB0E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2432E" w:rsidR="00C45019" w:rsidP="00DC03C1" w:rsidRDefault="00C45019" w14:paraId="4E0A26D2" wp14:textId="77777777">
      <w:pPr>
        <w:rPr>
          <w:rFonts w:ascii="Arial" w:hAnsi="Arial" w:cs="Arial"/>
        </w:rPr>
      </w:pPr>
      <w:r w:rsidRPr="0032432E">
        <w:rPr>
          <w:rFonts w:ascii="Arial" w:hAnsi="Arial" w:cs="Arial"/>
          <w:b/>
          <w:bCs/>
        </w:rPr>
        <w:t>Section C: Removal</w:t>
      </w:r>
      <w:r w:rsidRPr="0032432E">
        <w:rPr>
          <w:rFonts w:ascii="Arial" w:hAnsi="Arial" w:cs="Arial"/>
        </w:rPr>
        <w:t xml:space="preserve"> – The removal from office of an executive board member shall come down to a final majority vote of the executive board. Should an executive board lose their official role, their role shall be assumed by an active member picked via a selection process to be determined by the executive board.</w:t>
      </w:r>
    </w:p>
    <w:sectPr w:rsidRPr="0032432E" w:rsidR="00C45019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2D64"/>
    <w:multiLevelType w:val="hybridMultilevel"/>
    <w:tmpl w:val="3594C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EC7CAB"/>
    <w:multiLevelType w:val="multilevel"/>
    <w:tmpl w:val="243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455A47"/>
    <w:multiLevelType w:val="multilevel"/>
    <w:tmpl w:val="2F3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CF193B"/>
    <w:multiLevelType w:val="multilevel"/>
    <w:tmpl w:val="4C8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4D7595"/>
    <w:multiLevelType w:val="multilevel"/>
    <w:tmpl w:val="470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1851D22"/>
    <w:multiLevelType w:val="multilevel"/>
    <w:tmpl w:val="CE4E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D22BA"/>
    <w:multiLevelType w:val="hybridMultilevel"/>
    <w:tmpl w:val="DBBE9F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514210"/>
    <w:multiLevelType w:val="hybridMultilevel"/>
    <w:tmpl w:val="6838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F9A7235"/>
    <w:multiLevelType w:val="hybridMultilevel"/>
    <w:tmpl w:val="6BA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8FC6A7F"/>
    <w:multiLevelType w:val="hybridMultilevel"/>
    <w:tmpl w:val="B5842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DB2836"/>
    <w:multiLevelType w:val="hybridMultilevel"/>
    <w:tmpl w:val="D570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B1667D0"/>
    <w:multiLevelType w:val="hybridMultilevel"/>
    <w:tmpl w:val="EDF210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DAB5B8E"/>
    <w:multiLevelType w:val="hybridMultilevel"/>
    <w:tmpl w:val="2BC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E9"/>
    <w:rsid w:val="001A599F"/>
    <w:rsid w:val="001C7632"/>
    <w:rsid w:val="001D66D1"/>
    <w:rsid w:val="002B15F9"/>
    <w:rsid w:val="0031708E"/>
    <w:rsid w:val="0032432E"/>
    <w:rsid w:val="003939A1"/>
    <w:rsid w:val="004230F5"/>
    <w:rsid w:val="0049281B"/>
    <w:rsid w:val="005D7F26"/>
    <w:rsid w:val="006365AA"/>
    <w:rsid w:val="00654F6A"/>
    <w:rsid w:val="006B1D3C"/>
    <w:rsid w:val="007244CE"/>
    <w:rsid w:val="007420D9"/>
    <w:rsid w:val="00815E13"/>
    <w:rsid w:val="00885D3A"/>
    <w:rsid w:val="00923589"/>
    <w:rsid w:val="009811E9"/>
    <w:rsid w:val="009E6B5C"/>
    <w:rsid w:val="00A312E8"/>
    <w:rsid w:val="00A35CDF"/>
    <w:rsid w:val="00A46656"/>
    <w:rsid w:val="00B11FE7"/>
    <w:rsid w:val="00B41A8B"/>
    <w:rsid w:val="00B5506E"/>
    <w:rsid w:val="00B83173"/>
    <w:rsid w:val="00BE64EC"/>
    <w:rsid w:val="00C14214"/>
    <w:rsid w:val="00C162B9"/>
    <w:rsid w:val="00C45019"/>
    <w:rsid w:val="00C910ED"/>
    <w:rsid w:val="00CA3F54"/>
    <w:rsid w:val="00CC74A2"/>
    <w:rsid w:val="00D47810"/>
    <w:rsid w:val="00D478E9"/>
    <w:rsid w:val="00DB562E"/>
    <w:rsid w:val="00DC03C1"/>
    <w:rsid w:val="00DC45A3"/>
    <w:rsid w:val="00E82924"/>
    <w:rsid w:val="00EF58C6"/>
    <w:rsid w:val="00FB13A8"/>
    <w:rsid w:val="66EFC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3303B4-883F-452A-BF5D-F2CB962D61D3}"/>
  <w14:docId w14:val="17E718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478E9"/>
    <w:pPr>
      <w:spacing w:before="100" w:beforeAutospacing="1" w:after="160"/>
      <w:textAlignment w:val="bottom"/>
      <w:outlineLvl w:val="0"/>
    </w:pPr>
    <w:rPr>
      <w:b/>
      <w:bCs/>
      <w:kern w:val="3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rsid w:val="00D478E9"/>
    <w:pPr>
      <w:spacing w:before="100" w:beforeAutospacing="1" w:after="100"/>
      <w:ind w:left="60" w:right="100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D478E9"/>
    <w:rPr>
      <w:b/>
      <w:bCs/>
    </w:rPr>
  </w:style>
  <w:style w:type="paragraph" w:styleId="siteindexheading" w:customStyle="1">
    <w:name w:val="siteindexheading"/>
    <w:basedOn w:val="Normal"/>
    <w:rsid w:val="00D478E9"/>
    <w:pPr>
      <w:shd w:val="clear" w:color="auto" w:fill="171D75"/>
      <w:spacing w:before="100" w:beforeAutospacing="1" w:after="100" w:line="360" w:lineRule="atLeast"/>
      <w:ind w:left="60" w:right="100"/>
      <w:textAlignment w:val="center"/>
    </w:pPr>
    <w:rPr>
      <w:rFonts w:ascii="Arial" w:hAnsi="Arial" w:cs="Arial"/>
      <w:b/>
      <w:bCs/>
      <w:color w:val="FFFFFF"/>
      <w:spacing w:val="24"/>
    </w:rPr>
  </w:style>
  <w:style w:type="character" w:styleId="Emphasis">
    <w:name w:val="Emphasis"/>
    <w:qFormat/>
    <w:rsid w:val="00D47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College of Southern Maryland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Club Constitution and By-Laws</dc:title>
  <dc:subject/>
  <dc:creator>JLesesne</dc:creator>
  <keywords/>
  <dc:description/>
  <lastModifiedBy>James Oswald</lastModifiedBy>
  <revision>10</revision>
  <dcterms:created xsi:type="dcterms:W3CDTF">2020-10-07T01:04:00.0000000Z</dcterms:created>
  <dcterms:modified xsi:type="dcterms:W3CDTF">2020-10-07T01:22:02.0387134Z</dcterms:modified>
</coreProperties>
</file>