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отчетов с по-мощью легковесного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терминал.</w:t>
      </w:r>
      <w:r>
        <w:t xml:space="preserve"> </w:t>
      </w:r>
      <w:r>
        <w:t xml:space="preserve">Переходим в каталог курса сформатированный при выполнении лабора-торной работы №3 и обновляем локальный репозиторий (рис. 1)</w:t>
      </w:r>
    </w:p>
    <w:p>
      <w:pPr>
        <w:pStyle w:val="CaptionedFigure"/>
      </w:pPr>
      <w:bookmarkStart w:id="24" w:name="fig:001"/>
      <w:r>
        <w:drawing>
          <wp:inline>
            <wp:extent cx="5038725" cy="838200"/>
            <wp:effectExtent b="0" l="0" r="0" t="0"/>
            <wp:docPr descr="Рис. 1: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Переходим в каталог lab04/report командой cd. Проводим компиляцию шаблона (при создании файла .pdf выдает ошибку) (рис. 2)</w:t>
      </w:r>
    </w:p>
    <w:p>
      <w:pPr>
        <w:pStyle w:val="CaptionedFigure"/>
      </w:pPr>
      <w:bookmarkStart w:id="28" w:name="fig:002"/>
      <w:r>
        <w:drawing>
          <wp:inline>
            <wp:extent cx="5038725" cy="1171575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При удалении полученных файлов происходит ошибка из-за отсутствия фай-ла .pdf (рис. 3)</w:t>
      </w:r>
    </w:p>
    <w:p>
      <w:pPr>
        <w:pStyle w:val="CaptionedFigure"/>
      </w:pPr>
      <w:bookmarkStart w:id="32" w:name="fig:003"/>
      <w:r>
        <w:drawing>
          <wp:inline>
            <wp:extent cx="5038725" cy="647700"/>
            <wp:effectExtent b="0" l="0" r="0" t="0"/>
            <wp:docPr descr="Рис. 3: Удаление полученных файл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Удаление полученных файлов</w:t>
      </w:r>
    </w:p>
    <w:p>
      <w:pPr>
        <w:pStyle w:val="BodyText"/>
      </w:pPr>
      <w:r>
        <w:t xml:space="preserve">Открываем файл report.md с помощью команды gedit (рис. 4)</w:t>
      </w:r>
    </w:p>
    <w:p>
      <w:pPr>
        <w:pStyle w:val="CaptionedFigure"/>
      </w:pPr>
      <w:bookmarkStart w:id="36" w:name="fig:004"/>
      <w:r>
        <w:drawing>
          <wp:inline>
            <wp:extent cx="5038725" cy="1743075"/>
            <wp:effectExtent b="0" l="0" r="0" t="0"/>
            <wp:docPr descr="Рис. 4: Открытый через gedit файл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Открытый через gedit файл</w:t>
      </w:r>
    </w:p>
    <w:p>
      <w:pPr>
        <w:pStyle w:val="BodyText"/>
      </w:pPr>
      <w:r>
        <w:t xml:space="preserve">Заполняем отчет и компилируем его с использованием Makefile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освоили процедуры оформления отчетов с помощью легковесного языка разметки Markdown.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Уткина Алина Дмитриевна</dc:creator>
  <dc:language>ru-RU</dc:language>
  <cp:keywords/>
  <dcterms:created xsi:type="dcterms:W3CDTF">2022-10-29T19:58:35Z</dcterms:created>
  <dcterms:modified xsi:type="dcterms:W3CDTF">2022-10-29T19:58:35Z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