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DB429" w14:textId="77777777" w:rsidR="00490572" w:rsidRDefault="00490572">
      <w:pPr>
        <w:jc w:val="center"/>
        <w:rPr>
          <w:rFonts w:ascii="Arial" w:hAnsi="Arial" w:cs="Arial"/>
          <w:sz w:val="24"/>
        </w:rPr>
      </w:pPr>
    </w:p>
    <w:p w14:paraId="3FF553C0" w14:textId="77777777" w:rsidR="008F45B6" w:rsidRDefault="008F45B6">
      <w:pPr>
        <w:jc w:val="center"/>
        <w:rPr>
          <w:rFonts w:ascii="Arial" w:hAnsi="Arial" w:cs="Arial"/>
          <w:sz w:val="24"/>
        </w:rPr>
      </w:pPr>
      <w:r>
        <w:rPr>
          <w:rFonts w:ascii="Arial" w:hAnsi="Arial" w:cs="Arial"/>
          <w:sz w:val="24"/>
        </w:rPr>
        <w:t>UNIVERSITY AT BUFFALO</w:t>
      </w:r>
    </w:p>
    <w:p w14:paraId="419AB1D6" w14:textId="77777777" w:rsidR="008F45B6" w:rsidRDefault="008F45B6">
      <w:pPr>
        <w:jc w:val="center"/>
        <w:rPr>
          <w:rFonts w:ascii="Arial" w:hAnsi="Arial" w:cs="Arial"/>
          <w:sz w:val="24"/>
        </w:rPr>
      </w:pPr>
      <w:r>
        <w:rPr>
          <w:rFonts w:ascii="Arial" w:hAnsi="Arial" w:cs="Arial"/>
          <w:sz w:val="24"/>
        </w:rPr>
        <w:t>HUMAN RESEARCH PROTECTIONS PROGRAM</w:t>
      </w:r>
    </w:p>
    <w:p w14:paraId="66A52459" w14:textId="77777777" w:rsidR="008F45B6" w:rsidRDefault="008F45B6">
      <w:pPr>
        <w:jc w:val="center"/>
        <w:rPr>
          <w:rFonts w:ascii="Arial" w:hAnsi="Arial" w:cs="Arial"/>
          <w:b/>
          <w:bCs/>
          <w:sz w:val="24"/>
        </w:rPr>
      </w:pPr>
    </w:p>
    <w:p w14:paraId="687060B7" w14:textId="77777777" w:rsidR="00B815FF" w:rsidRDefault="007F2E9E" w:rsidP="00E24C6A">
      <w:pPr>
        <w:jc w:val="center"/>
        <w:rPr>
          <w:rFonts w:ascii="Arial" w:hAnsi="Arial" w:cs="Arial"/>
          <w:b/>
          <w:bCs/>
          <w:i/>
          <w:sz w:val="22"/>
          <w:szCs w:val="22"/>
        </w:rPr>
      </w:pPr>
      <w:r w:rsidRPr="00B815FF">
        <w:rPr>
          <w:rFonts w:ascii="Arial" w:hAnsi="Arial" w:cs="Arial"/>
          <w:b/>
          <w:bCs/>
          <w:sz w:val="22"/>
          <w:szCs w:val="22"/>
        </w:rPr>
        <w:t xml:space="preserve">Request for </w:t>
      </w:r>
      <w:r w:rsidR="008F45B6" w:rsidRPr="00F70F60">
        <w:rPr>
          <w:rFonts w:ascii="Arial" w:hAnsi="Arial" w:cs="Arial"/>
          <w:b/>
          <w:bCs/>
          <w:i/>
          <w:sz w:val="22"/>
          <w:szCs w:val="22"/>
        </w:rPr>
        <w:t>Waiver</w:t>
      </w:r>
      <w:r w:rsidR="00E24C6A" w:rsidRPr="00F70F60">
        <w:rPr>
          <w:rFonts w:ascii="Arial" w:hAnsi="Arial" w:cs="Arial"/>
          <w:b/>
          <w:bCs/>
          <w:i/>
          <w:sz w:val="22"/>
          <w:szCs w:val="22"/>
        </w:rPr>
        <w:t xml:space="preserve"> of the</w:t>
      </w:r>
      <w:r w:rsidR="00B815FF">
        <w:rPr>
          <w:rFonts w:ascii="Arial" w:hAnsi="Arial" w:cs="Arial"/>
          <w:b/>
          <w:bCs/>
          <w:sz w:val="22"/>
          <w:szCs w:val="22"/>
        </w:rPr>
        <w:t xml:space="preserve"> </w:t>
      </w:r>
      <w:r w:rsidR="00B815FF">
        <w:rPr>
          <w:rFonts w:ascii="Arial" w:hAnsi="Arial" w:cs="Arial"/>
          <w:b/>
          <w:bCs/>
          <w:i/>
          <w:sz w:val="22"/>
          <w:szCs w:val="22"/>
        </w:rPr>
        <w:t>Authorization for</w:t>
      </w:r>
    </w:p>
    <w:p w14:paraId="3A3B4C62" w14:textId="77777777" w:rsidR="008F45B6" w:rsidRPr="00B815FF" w:rsidRDefault="00E24C6A" w:rsidP="00E24C6A">
      <w:pPr>
        <w:jc w:val="center"/>
        <w:rPr>
          <w:rFonts w:ascii="Arial" w:hAnsi="Arial" w:cs="Arial"/>
          <w:b/>
          <w:bCs/>
          <w:sz w:val="22"/>
          <w:szCs w:val="22"/>
        </w:rPr>
      </w:pPr>
      <w:r w:rsidRPr="00B815FF">
        <w:rPr>
          <w:rFonts w:ascii="Arial" w:hAnsi="Arial" w:cs="Arial"/>
          <w:b/>
          <w:bCs/>
          <w:i/>
          <w:sz w:val="22"/>
          <w:szCs w:val="22"/>
        </w:rPr>
        <w:t>Use of</w:t>
      </w:r>
      <w:r w:rsidR="00B10CA5" w:rsidRPr="00B815FF">
        <w:rPr>
          <w:rFonts w:ascii="Arial" w:hAnsi="Arial" w:cs="Arial"/>
          <w:b/>
          <w:bCs/>
          <w:i/>
          <w:sz w:val="22"/>
          <w:szCs w:val="22"/>
        </w:rPr>
        <w:t xml:space="preserve"> </w:t>
      </w:r>
      <w:r w:rsidR="008F45B6" w:rsidRPr="00B815FF">
        <w:rPr>
          <w:rFonts w:ascii="Arial" w:hAnsi="Arial" w:cs="Arial"/>
          <w:b/>
          <w:bCs/>
          <w:i/>
          <w:sz w:val="22"/>
          <w:szCs w:val="22"/>
        </w:rPr>
        <w:t>Individually Identifiable Health Information</w:t>
      </w:r>
    </w:p>
    <w:p w14:paraId="0FEE27C4" w14:textId="77777777" w:rsidR="008F45B6" w:rsidRDefault="008F45B6">
      <w:pPr>
        <w:jc w:val="center"/>
        <w:rPr>
          <w:rFonts w:ascii="Arial" w:hAnsi="Arial" w:cs="Arial"/>
          <w:b/>
          <w:bCs/>
          <w:sz w:val="24"/>
        </w:rPr>
      </w:pPr>
    </w:p>
    <w:p w14:paraId="3E784DB7" w14:textId="77777777" w:rsidR="008F45B6" w:rsidRDefault="008F45B6">
      <w:pPr>
        <w:jc w:val="center"/>
        <w:rPr>
          <w:rFonts w:ascii="Arial" w:hAnsi="Arial" w:cs="Arial"/>
          <w:b/>
          <w:bCs/>
          <w:sz w:val="24"/>
        </w:rPr>
      </w:pPr>
      <w:r>
        <w:rPr>
          <w:rFonts w:ascii="Arial" w:hAnsi="Arial" w:cs="Arial"/>
          <w:b/>
          <w:bCs/>
          <w:sz w:val="24"/>
        </w:rPr>
        <w:t>INSTRUCTIONS</w:t>
      </w:r>
    </w:p>
    <w:p w14:paraId="284A3235" w14:textId="77777777" w:rsidR="008F45B6" w:rsidRDefault="008F45B6"/>
    <w:p w14:paraId="4174F518" w14:textId="77777777" w:rsidR="008F45B6" w:rsidRDefault="004A2125">
      <w:pPr>
        <w:rPr>
          <w:rFonts w:ascii="Arial" w:hAnsi="Arial" w:cs="Arial"/>
        </w:rPr>
      </w:pPr>
      <w:r>
        <w:rPr>
          <w:rFonts w:ascii="Arial" w:hAnsi="Arial" w:cs="Arial"/>
        </w:rPr>
        <w:t xml:space="preserve">In most situations </w:t>
      </w:r>
      <w:r w:rsidR="008F45B6">
        <w:rPr>
          <w:rFonts w:ascii="Arial" w:hAnsi="Arial" w:cs="Arial"/>
        </w:rPr>
        <w:t xml:space="preserve">Federal regulations require that an individual's signed </w:t>
      </w:r>
      <w:r w:rsidR="00F504F4">
        <w:rPr>
          <w:rFonts w:ascii="Arial" w:hAnsi="Arial" w:cs="Arial"/>
        </w:rPr>
        <w:t xml:space="preserve">HIPAA </w:t>
      </w:r>
      <w:r w:rsidR="008F45B6">
        <w:rPr>
          <w:rFonts w:ascii="Arial" w:hAnsi="Arial" w:cs="Arial"/>
        </w:rPr>
        <w:t xml:space="preserve">authorization be </w:t>
      </w:r>
      <w:r w:rsidR="00FA0F02">
        <w:rPr>
          <w:rFonts w:ascii="Arial" w:hAnsi="Arial" w:cs="Arial"/>
        </w:rPr>
        <w:t xml:space="preserve">obtained before their </w:t>
      </w:r>
      <w:r w:rsidR="00CD0F08">
        <w:rPr>
          <w:rFonts w:ascii="Arial" w:hAnsi="Arial" w:cs="Arial"/>
        </w:rPr>
        <w:t>Individually Identifiable H</w:t>
      </w:r>
      <w:r w:rsidR="008F45B6">
        <w:rPr>
          <w:rFonts w:ascii="Arial" w:hAnsi="Arial" w:cs="Arial"/>
        </w:rPr>
        <w:t xml:space="preserve">ealth </w:t>
      </w:r>
      <w:r w:rsidR="00403B63">
        <w:rPr>
          <w:rFonts w:ascii="Arial" w:hAnsi="Arial" w:cs="Arial"/>
        </w:rPr>
        <w:t>I</w:t>
      </w:r>
      <w:r w:rsidR="008F45B6">
        <w:rPr>
          <w:rFonts w:ascii="Arial" w:hAnsi="Arial" w:cs="Arial"/>
        </w:rPr>
        <w:t xml:space="preserve">nformation can be </w:t>
      </w:r>
      <w:r w:rsidR="00414C87">
        <w:rPr>
          <w:rFonts w:ascii="Arial" w:hAnsi="Arial" w:cs="Arial"/>
        </w:rPr>
        <w:t xml:space="preserve">acquired, </w:t>
      </w:r>
      <w:r w:rsidR="00FA0F02">
        <w:rPr>
          <w:rFonts w:ascii="Arial" w:hAnsi="Arial" w:cs="Arial"/>
        </w:rPr>
        <w:t>used or disclosed for research purposes</w:t>
      </w:r>
      <w:r w:rsidR="004F3B6E">
        <w:rPr>
          <w:rFonts w:ascii="Arial" w:hAnsi="Arial" w:cs="Arial"/>
        </w:rPr>
        <w:t xml:space="preserve"> in situations where HIPAA applies</w:t>
      </w:r>
      <w:r w:rsidR="008F45B6">
        <w:rPr>
          <w:rFonts w:ascii="Arial" w:hAnsi="Arial" w:cs="Arial"/>
        </w:rPr>
        <w:t>.</w:t>
      </w:r>
      <w:r w:rsidR="00FA0F02">
        <w:rPr>
          <w:rFonts w:ascii="Arial" w:hAnsi="Arial" w:cs="Arial"/>
        </w:rPr>
        <w:t xml:space="preserve">  A</w:t>
      </w:r>
      <w:r w:rsidR="007F2E9E">
        <w:rPr>
          <w:rFonts w:ascii="Arial" w:hAnsi="Arial" w:cs="Arial"/>
        </w:rPr>
        <w:t xml:space="preserve"> </w:t>
      </w:r>
      <w:r w:rsidR="00191885">
        <w:rPr>
          <w:rFonts w:ascii="Arial" w:hAnsi="Arial" w:cs="Arial"/>
        </w:rPr>
        <w:t xml:space="preserve">waiver </w:t>
      </w:r>
      <w:r w:rsidR="00FA0F02">
        <w:rPr>
          <w:rFonts w:ascii="Arial" w:hAnsi="Arial" w:cs="Arial"/>
        </w:rPr>
        <w:t xml:space="preserve">of </w:t>
      </w:r>
      <w:r w:rsidR="008F45B6">
        <w:rPr>
          <w:rFonts w:ascii="Arial" w:hAnsi="Arial" w:cs="Arial"/>
        </w:rPr>
        <w:t>this authorization requirement allow</w:t>
      </w:r>
      <w:r w:rsidR="00587FAE">
        <w:rPr>
          <w:rFonts w:ascii="Arial" w:hAnsi="Arial" w:cs="Arial"/>
        </w:rPr>
        <w:t>s</w:t>
      </w:r>
      <w:r w:rsidR="008F45B6">
        <w:rPr>
          <w:rFonts w:ascii="Arial" w:hAnsi="Arial" w:cs="Arial"/>
        </w:rPr>
        <w:t xml:space="preserve"> you to </w:t>
      </w:r>
      <w:r w:rsidR="00FA0F02">
        <w:rPr>
          <w:rFonts w:ascii="Arial" w:hAnsi="Arial" w:cs="Arial"/>
        </w:rPr>
        <w:t xml:space="preserve">acquire, </w:t>
      </w:r>
      <w:r w:rsidR="008F45B6">
        <w:rPr>
          <w:rFonts w:ascii="Arial" w:hAnsi="Arial" w:cs="Arial"/>
        </w:rPr>
        <w:t xml:space="preserve">use or disclose </w:t>
      </w:r>
      <w:r w:rsidR="00CD0F08">
        <w:rPr>
          <w:rFonts w:ascii="Arial" w:hAnsi="Arial" w:cs="Arial"/>
        </w:rPr>
        <w:t>health i</w:t>
      </w:r>
      <w:r w:rsidR="00BF3A4A">
        <w:rPr>
          <w:rFonts w:ascii="Arial" w:hAnsi="Arial" w:cs="Arial"/>
        </w:rPr>
        <w:t>nformation</w:t>
      </w:r>
      <w:r w:rsidR="00B815FF">
        <w:rPr>
          <w:rFonts w:ascii="Arial" w:hAnsi="Arial" w:cs="Arial"/>
        </w:rPr>
        <w:t xml:space="preserve"> </w:t>
      </w:r>
      <w:r w:rsidR="008F45B6">
        <w:rPr>
          <w:rFonts w:ascii="Arial" w:hAnsi="Arial" w:cs="Arial"/>
        </w:rPr>
        <w:t xml:space="preserve">without securing </w:t>
      </w:r>
      <w:r w:rsidR="00AC7E4E">
        <w:rPr>
          <w:rFonts w:ascii="Arial" w:hAnsi="Arial" w:cs="Arial"/>
        </w:rPr>
        <w:t>such an authorization</w:t>
      </w:r>
      <w:r w:rsidR="00FA0F02">
        <w:rPr>
          <w:rFonts w:ascii="Arial" w:hAnsi="Arial" w:cs="Arial"/>
        </w:rPr>
        <w:t>.</w:t>
      </w:r>
    </w:p>
    <w:p w14:paraId="3EEB6B64" w14:textId="77777777" w:rsidR="008F45B6" w:rsidRDefault="008F45B6">
      <w:pPr>
        <w:rPr>
          <w:rFonts w:ascii="Arial" w:hAnsi="Arial" w:cs="Arial"/>
        </w:rPr>
      </w:pPr>
    </w:p>
    <w:p w14:paraId="6883B4B7" w14:textId="77777777" w:rsidR="00AC7E4E" w:rsidRDefault="002022FF" w:rsidP="00AC7E4E">
      <w:pPr>
        <w:rPr>
          <w:rFonts w:ascii="Arial" w:hAnsi="Arial" w:cs="Arial"/>
        </w:rPr>
      </w:pPr>
      <w:r>
        <w:rPr>
          <w:rFonts w:ascii="Arial" w:hAnsi="Arial" w:cs="Arial"/>
        </w:rPr>
        <w:t xml:space="preserve">You may apply </w:t>
      </w:r>
      <w:r w:rsidR="004B1685">
        <w:rPr>
          <w:rFonts w:ascii="Arial" w:hAnsi="Arial" w:cs="Arial"/>
        </w:rPr>
        <w:t xml:space="preserve">to the IRB </w:t>
      </w:r>
      <w:r>
        <w:rPr>
          <w:rFonts w:ascii="Arial" w:hAnsi="Arial" w:cs="Arial"/>
        </w:rPr>
        <w:t xml:space="preserve">for </w:t>
      </w:r>
      <w:r w:rsidR="00414C87">
        <w:rPr>
          <w:rFonts w:ascii="Arial" w:hAnsi="Arial" w:cs="Arial"/>
        </w:rPr>
        <w:t xml:space="preserve">a </w:t>
      </w:r>
      <w:r w:rsidR="00AC7E4E">
        <w:rPr>
          <w:rFonts w:ascii="Arial" w:hAnsi="Arial" w:cs="Arial"/>
        </w:rPr>
        <w:t xml:space="preserve">waiver of the authorization requirement </w:t>
      </w:r>
      <w:r w:rsidR="008F45B6">
        <w:rPr>
          <w:rFonts w:ascii="Arial" w:hAnsi="Arial" w:cs="Arial"/>
        </w:rPr>
        <w:t xml:space="preserve">if several regulatory criteria can be fulfilled. One criterion is key:  the research could not </w:t>
      </w:r>
      <w:r w:rsidR="008F45B6">
        <w:rPr>
          <w:rFonts w:ascii="Arial" w:hAnsi="Arial" w:cs="Arial"/>
          <w:u w:val="single"/>
        </w:rPr>
        <w:t>practicably</w:t>
      </w:r>
      <w:r w:rsidR="00913A43">
        <w:rPr>
          <w:rStyle w:val="FootnoteReference"/>
          <w:rFonts w:ascii="Arial" w:hAnsi="Arial" w:cs="Arial"/>
          <w:u w:val="single"/>
        </w:rPr>
        <w:footnoteReference w:id="1"/>
      </w:r>
      <w:r w:rsidR="0093628C">
        <w:rPr>
          <w:rFonts w:ascii="Arial" w:hAnsi="Arial" w:cs="Arial"/>
        </w:rPr>
        <w:t xml:space="preserve"> be conducted without the</w:t>
      </w:r>
      <w:r w:rsidR="00FA0F02">
        <w:rPr>
          <w:rFonts w:ascii="Arial" w:hAnsi="Arial" w:cs="Arial"/>
        </w:rPr>
        <w:t xml:space="preserve"> </w:t>
      </w:r>
      <w:r w:rsidR="008F45B6">
        <w:rPr>
          <w:rFonts w:ascii="Arial" w:hAnsi="Arial" w:cs="Arial"/>
        </w:rPr>
        <w:t xml:space="preserve">waiver. </w:t>
      </w:r>
      <w:r w:rsidR="0093628C">
        <w:rPr>
          <w:rFonts w:ascii="Arial" w:hAnsi="Arial" w:cs="Arial"/>
        </w:rPr>
        <w:t xml:space="preserve"> </w:t>
      </w:r>
      <w:r w:rsidR="00AC7E4E">
        <w:rPr>
          <w:rFonts w:ascii="Arial" w:hAnsi="Arial" w:cs="Arial"/>
        </w:rPr>
        <w:t>I</w:t>
      </w:r>
      <w:r w:rsidR="008F45B6">
        <w:rPr>
          <w:rFonts w:ascii="Arial" w:hAnsi="Arial" w:cs="Arial"/>
        </w:rPr>
        <w:t>f it will be difficult or impossible for you to sec</w:t>
      </w:r>
      <w:r w:rsidR="003E21A7">
        <w:rPr>
          <w:rFonts w:ascii="Arial" w:hAnsi="Arial" w:cs="Arial"/>
        </w:rPr>
        <w:t xml:space="preserve">ure a signed authorization from </w:t>
      </w:r>
      <w:r w:rsidR="00AC7E4E">
        <w:rPr>
          <w:rFonts w:ascii="Arial" w:hAnsi="Arial" w:cs="Arial"/>
        </w:rPr>
        <w:t>your research subjects</w:t>
      </w:r>
      <w:r w:rsidR="008F45B6">
        <w:rPr>
          <w:rFonts w:ascii="Arial" w:hAnsi="Arial" w:cs="Arial"/>
        </w:rPr>
        <w:t>, you pass</w:t>
      </w:r>
      <w:r w:rsidR="00E24C6A">
        <w:rPr>
          <w:rFonts w:ascii="Arial" w:hAnsi="Arial" w:cs="Arial"/>
        </w:rPr>
        <w:t xml:space="preserve"> </w:t>
      </w:r>
      <w:r w:rsidR="00414C87">
        <w:rPr>
          <w:rFonts w:ascii="Arial" w:hAnsi="Arial" w:cs="Arial"/>
        </w:rPr>
        <w:t>an</w:t>
      </w:r>
      <w:r w:rsidR="00E24C6A">
        <w:rPr>
          <w:rFonts w:ascii="Arial" w:hAnsi="Arial" w:cs="Arial"/>
        </w:rPr>
        <w:t xml:space="preserve"> </w:t>
      </w:r>
      <w:r w:rsidR="008F45B6">
        <w:rPr>
          <w:rFonts w:ascii="Arial" w:hAnsi="Arial" w:cs="Arial"/>
        </w:rPr>
        <w:t xml:space="preserve">initial test for qualifying for a </w:t>
      </w:r>
      <w:r w:rsidR="00E24C6A">
        <w:rPr>
          <w:rFonts w:ascii="Arial" w:hAnsi="Arial" w:cs="Arial"/>
        </w:rPr>
        <w:t>waiver</w:t>
      </w:r>
      <w:r w:rsidR="00191885">
        <w:rPr>
          <w:rFonts w:ascii="Arial" w:hAnsi="Arial" w:cs="Arial"/>
        </w:rPr>
        <w:t xml:space="preserve"> of the authorization requirement</w:t>
      </w:r>
      <w:r w:rsidR="008F45B6">
        <w:rPr>
          <w:rFonts w:ascii="Arial" w:hAnsi="Arial" w:cs="Arial"/>
        </w:rPr>
        <w:t>.</w:t>
      </w:r>
    </w:p>
    <w:p w14:paraId="1FB8C512" w14:textId="77777777" w:rsidR="0083578E" w:rsidRDefault="0083578E" w:rsidP="00AC7E4E">
      <w:pPr>
        <w:rPr>
          <w:rFonts w:ascii="Arial" w:hAnsi="Arial" w:cs="Arial"/>
        </w:rPr>
      </w:pPr>
    </w:p>
    <w:p w14:paraId="0E6D0F4B" w14:textId="77777777" w:rsidR="0083578E" w:rsidRDefault="003E21A7" w:rsidP="0083578E">
      <w:pPr>
        <w:autoSpaceDE w:val="0"/>
        <w:autoSpaceDN w:val="0"/>
        <w:adjustRightInd w:val="0"/>
        <w:rPr>
          <w:rFonts w:ascii="Arial" w:hAnsi="Arial" w:cs="Arial"/>
        </w:rPr>
      </w:pPr>
      <w:r>
        <w:rPr>
          <w:rFonts w:ascii="Arial" w:hAnsi="Arial" w:cs="Arial"/>
        </w:rPr>
        <w:t xml:space="preserve">Some instances </w:t>
      </w:r>
      <w:r w:rsidR="0083578E">
        <w:rPr>
          <w:rFonts w:ascii="Arial" w:hAnsi="Arial" w:cs="Arial"/>
        </w:rPr>
        <w:t xml:space="preserve">where </w:t>
      </w:r>
      <w:r>
        <w:rPr>
          <w:rFonts w:ascii="Arial" w:hAnsi="Arial" w:cs="Arial"/>
        </w:rPr>
        <w:t xml:space="preserve">the </w:t>
      </w:r>
      <w:r w:rsidR="0083578E">
        <w:rPr>
          <w:rFonts w:ascii="Arial" w:hAnsi="Arial" w:cs="Arial"/>
        </w:rPr>
        <w:t xml:space="preserve">request for a </w:t>
      </w:r>
      <w:r w:rsidR="0083578E" w:rsidRPr="0083578E">
        <w:rPr>
          <w:rFonts w:ascii="Arial,Bold" w:hAnsi="Arial,Bold" w:cs="Arial,Bold"/>
          <w:bCs/>
        </w:rPr>
        <w:t xml:space="preserve">waiver of authorization </w:t>
      </w:r>
      <w:r>
        <w:rPr>
          <w:rFonts w:ascii="Arial" w:hAnsi="Arial" w:cs="Arial"/>
        </w:rPr>
        <w:t xml:space="preserve">may be </w:t>
      </w:r>
      <w:r w:rsidR="0083578E">
        <w:rPr>
          <w:rFonts w:ascii="Arial" w:hAnsi="Arial" w:cs="Arial"/>
        </w:rPr>
        <w:t>appropriate include:</w:t>
      </w:r>
    </w:p>
    <w:p w14:paraId="08F07C3A" w14:textId="77777777" w:rsidR="0083578E" w:rsidRDefault="0083578E" w:rsidP="0083578E">
      <w:pPr>
        <w:numPr>
          <w:ilvl w:val="0"/>
          <w:numId w:val="6"/>
        </w:numPr>
        <w:autoSpaceDE w:val="0"/>
        <w:autoSpaceDN w:val="0"/>
        <w:adjustRightInd w:val="0"/>
        <w:rPr>
          <w:rFonts w:ascii="Arial" w:hAnsi="Arial" w:cs="Arial"/>
        </w:rPr>
      </w:pPr>
      <w:r>
        <w:rPr>
          <w:rFonts w:ascii="Arial" w:hAnsi="Arial" w:cs="Arial"/>
        </w:rPr>
        <w:t>research on existing health information, e.g., medical records research</w:t>
      </w:r>
    </w:p>
    <w:p w14:paraId="0CDA7798" w14:textId="77777777" w:rsidR="0083578E" w:rsidRPr="0083578E" w:rsidRDefault="0083578E" w:rsidP="0083578E">
      <w:pPr>
        <w:numPr>
          <w:ilvl w:val="0"/>
          <w:numId w:val="6"/>
        </w:numPr>
        <w:autoSpaceDE w:val="0"/>
        <w:autoSpaceDN w:val="0"/>
        <w:adjustRightInd w:val="0"/>
        <w:rPr>
          <w:rFonts w:ascii="Arial" w:hAnsi="Arial" w:cs="Arial"/>
        </w:rPr>
      </w:pPr>
      <w:r w:rsidRPr="0083578E">
        <w:rPr>
          <w:rFonts w:ascii="Arial" w:hAnsi="Arial" w:cs="Arial"/>
        </w:rPr>
        <w:t>research where a waiver of informed consent is also being requested, e.g., survey</w:t>
      </w:r>
      <w:r>
        <w:rPr>
          <w:rFonts w:ascii="Arial" w:hAnsi="Arial" w:cs="Arial"/>
        </w:rPr>
        <w:t xml:space="preserve"> </w:t>
      </w:r>
      <w:r w:rsidRPr="0083578E">
        <w:rPr>
          <w:rFonts w:ascii="Arial" w:hAnsi="Arial" w:cs="Arial"/>
        </w:rPr>
        <w:t>research via phone</w:t>
      </w:r>
    </w:p>
    <w:p w14:paraId="342AB060" w14:textId="77777777" w:rsidR="008F45B6" w:rsidRDefault="008F45B6">
      <w:pPr>
        <w:rPr>
          <w:rFonts w:ascii="Arial" w:hAnsi="Arial" w:cs="Arial"/>
          <w:b/>
          <w:bCs/>
        </w:rPr>
      </w:pPr>
    </w:p>
    <w:p w14:paraId="64BD2884" w14:textId="77777777" w:rsidR="008F45B6" w:rsidRDefault="008F45B6">
      <w:pPr>
        <w:rPr>
          <w:rFonts w:ascii="Arial" w:hAnsi="Arial" w:cs="Arial"/>
          <w:snapToGrid w:val="0"/>
          <w:color w:val="000000"/>
        </w:rPr>
      </w:pPr>
      <w:r>
        <w:rPr>
          <w:rFonts w:ascii="Arial" w:hAnsi="Arial" w:cs="Arial"/>
          <w:snapToGrid w:val="0"/>
          <w:color w:val="000000"/>
        </w:rPr>
        <w:t xml:space="preserve">The criteria that must be satisfied for </w:t>
      </w:r>
      <w:r w:rsidR="00AD33CE" w:rsidRPr="00AD33CE">
        <w:rPr>
          <w:rFonts w:ascii="Arial" w:hAnsi="Arial" w:cs="Arial"/>
          <w:b/>
          <w:snapToGrid w:val="0"/>
          <w:color w:val="000000"/>
        </w:rPr>
        <w:t>full</w:t>
      </w:r>
      <w:r w:rsidR="00AD33CE">
        <w:rPr>
          <w:rFonts w:ascii="Arial" w:hAnsi="Arial" w:cs="Arial"/>
          <w:snapToGrid w:val="0"/>
          <w:color w:val="000000"/>
        </w:rPr>
        <w:t xml:space="preserve"> </w:t>
      </w:r>
      <w:r w:rsidRPr="0093628C">
        <w:rPr>
          <w:rFonts w:ascii="Arial" w:hAnsi="Arial" w:cs="Arial"/>
          <w:bCs/>
          <w:snapToGrid w:val="0"/>
          <w:color w:val="000000"/>
        </w:rPr>
        <w:t>waiver</w:t>
      </w:r>
      <w:r w:rsidR="00D25C51">
        <w:rPr>
          <w:rFonts w:ascii="Arial" w:hAnsi="Arial" w:cs="Arial"/>
          <w:bCs/>
          <w:snapToGrid w:val="0"/>
          <w:color w:val="000000"/>
        </w:rPr>
        <w:t xml:space="preserve"> </w:t>
      </w:r>
      <w:r w:rsidRPr="0093628C">
        <w:rPr>
          <w:rFonts w:ascii="Arial" w:hAnsi="Arial" w:cs="Arial"/>
          <w:bCs/>
          <w:snapToGrid w:val="0"/>
          <w:color w:val="000000"/>
        </w:rPr>
        <w:t>of authorization</w:t>
      </w:r>
      <w:r>
        <w:rPr>
          <w:rFonts w:ascii="Arial" w:hAnsi="Arial" w:cs="Arial"/>
          <w:snapToGrid w:val="0"/>
          <w:color w:val="000000"/>
        </w:rPr>
        <w:t xml:space="preserve"> are:</w:t>
      </w:r>
    </w:p>
    <w:p w14:paraId="47C84165" w14:textId="77777777" w:rsidR="008F45B6" w:rsidRDefault="008F45B6">
      <w:pPr>
        <w:rPr>
          <w:rFonts w:ascii="Arial" w:hAnsi="Arial" w:cs="Arial"/>
          <w:snapToGrid w:val="0"/>
          <w:color w:val="000000"/>
        </w:rPr>
      </w:pPr>
    </w:p>
    <w:p w14:paraId="688199AE" w14:textId="77777777" w:rsidR="0050151B" w:rsidRDefault="008F45B6">
      <w:pPr>
        <w:numPr>
          <w:ilvl w:val="0"/>
          <w:numId w:val="3"/>
        </w:numPr>
        <w:rPr>
          <w:rFonts w:ascii="Arial" w:hAnsi="Arial" w:cs="Arial"/>
          <w:snapToGrid w:val="0"/>
        </w:rPr>
      </w:pPr>
      <w:r>
        <w:rPr>
          <w:rFonts w:ascii="Arial" w:hAnsi="Arial" w:cs="Arial"/>
          <w:snapToGrid w:val="0"/>
        </w:rPr>
        <w:t xml:space="preserve">The research could not </w:t>
      </w:r>
      <w:r w:rsidRPr="00D259B6">
        <w:rPr>
          <w:rFonts w:ascii="Arial" w:hAnsi="Arial" w:cs="Arial"/>
          <w:snapToGrid w:val="0"/>
        </w:rPr>
        <w:t>practicably</w:t>
      </w:r>
      <w:r>
        <w:rPr>
          <w:rFonts w:ascii="Arial" w:hAnsi="Arial" w:cs="Arial"/>
          <w:snapToGrid w:val="0"/>
        </w:rPr>
        <w:t xml:space="preserve"> be conducted without the waiver or alteration of authorization</w:t>
      </w:r>
      <w:r w:rsidR="0050151B">
        <w:rPr>
          <w:rFonts w:ascii="Arial" w:hAnsi="Arial" w:cs="Arial"/>
          <w:snapToGrid w:val="0"/>
        </w:rPr>
        <w:t xml:space="preserve">, i.e., there is no other mechanism available that would permit </w:t>
      </w:r>
      <w:r w:rsidR="00913A43">
        <w:rPr>
          <w:rFonts w:ascii="Arial" w:hAnsi="Arial" w:cs="Arial"/>
          <w:snapToGrid w:val="0"/>
        </w:rPr>
        <w:t xml:space="preserve">you to obtain </w:t>
      </w:r>
      <w:r w:rsidR="0050151B">
        <w:rPr>
          <w:rFonts w:ascii="Arial" w:hAnsi="Arial" w:cs="Arial"/>
          <w:snapToGrid w:val="0"/>
        </w:rPr>
        <w:t>the information needed for study recruitment under HIPAA.</w:t>
      </w:r>
    </w:p>
    <w:p w14:paraId="4EF187D2" w14:textId="77777777" w:rsidR="008F45B6" w:rsidRDefault="008F45B6">
      <w:pPr>
        <w:numPr>
          <w:ilvl w:val="0"/>
          <w:numId w:val="3"/>
        </w:numPr>
        <w:rPr>
          <w:rFonts w:ascii="Arial" w:hAnsi="Arial" w:cs="Arial"/>
          <w:snapToGrid w:val="0"/>
        </w:rPr>
      </w:pPr>
      <w:r>
        <w:rPr>
          <w:rFonts w:ascii="Arial" w:hAnsi="Arial" w:cs="Arial"/>
          <w:snapToGrid w:val="0"/>
        </w:rPr>
        <w:t>The research could not practicably be conducted without access to and use of</w:t>
      </w:r>
      <w:r w:rsidR="002928E9">
        <w:rPr>
          <w:rFonts w:ascii="Arial" w:hAnsi="Arial" w:cs="Arial"/>
          <w:snapToGrid w:val="0"/>
        </w:rPr>
        <w:t xml:space="preserve"> the health information sought in the waiver</w:t>
      </w:r>
      <w:r w:rsidR="00F64DF9">
        <w:rPr>
          <w:rFonts w:ascii="Arial" w:hAnsi="Arial" w:cs="Arial"/>
          <w:snapToGrid w:val="0"/>
        </w:rPr>
        <w:t>.</w:t>
      </w:r>
    </w:p>
    <w:p w14:paraId="22F45470" w14:textId="77777777" w:rsidR="002928E9" w:rsidRPr="002928E9" w:rsidRDefault="002928E9" w:rsidP="002928E9">
      <w:pPr>
        <w:numPr>
          <w:ilvl w:val="0"/>
          <w:numId w:val="3"/>
        </w:numPr>
        <w:rPr>
          <w:rFonts w:ascii="Arial" w:hAnsi="Arial" w:cs="Arial"/>
          <w:snapToGrid w:val="0"/>
          <w:color w:val="000000"/>
        </w:rPr>
      </w:pPr>
      <w:r>
        <w:rPr>
          <w:rFonts w:ascii="Arial" w:hAnsi="Arial" w:cs="Arial"/>
          <w:snapToGrid w:val="0"/>
          <w:color w:val="000000"/>
        </w:rPr>
        <w:t xml:space="preserve">A brief description of the health information for which use or access has been determined to be necessary.  The waiver will permit the researcher to access </w:t>
      </w:r>
      <w:r>
        <w:rPr>
          <w:rFonts w:ascii="Arial" w:hAnsi="Arial" w:cs="Arial"/>
          <w:snapToGrid w:val="0"/>
          <w:color w:val="000000"/>
          <w:u w:val="single"/>
        </w:rPr>
        <w:t>only</w:t>
      </w:r>
      <w:r>
        <w:rPr>
          <w:rFonts w:ascii="Arial" w:hAnsi="Arial" w:cs="Arial"/>
          <w:snapToGrid w:val="0"/>
          <w:color w:val="000000"/>
        </w:rPr>
        <w:t xml:space="preserve"> this information</w:t>
      </w:r>
    </w:p>
    <w:p w14:paraId="12581BAA" w14:textId="77777777" w:rsidR="008F45B6" w:rsidRDefault="008F45B6">
      <w:pPr>
        <w:numPr>
          <w:ilvl w:val="0"/>
          <w:numId w:val="1"/>
        </w:numPr>
        <w:rPr>
          <w:rFonts w:ascii="Arial" w:hAnsi="Arial" w:cs="Arial"/>
          <w:snapToGrid w:val="0"/>
        </w:rPr>
      </w:pPr>
      <w:r>
        <w:rPr>
          <w:rFonts w:ascii="Arial" w:hAnsi="Arial" w:cs="Arial"/>
          <w:snapToGrid w:val="0"/>
        </w:rPr>
        <w:t xml:space="preserve">The use or disclosure of </w:t>
      </w:r>
      <w:r w:rsidR="00970FD0">
        <w:rPr>
          <w:rFonts w:ascii="Arial" w:hAnsi="Arial" w:cs="Arial"/>
          <w:snapToGrid w:val="0"/>
        </w:rPr>
        <w:t>health information</w:t>
      </w:r>
      <w:r w:rsidR="002928E9">
        <w:rPr>
          <w:rFonts w:ascii="Arial" w:hAnsi="Arial" w:cs="Arial"/>
          <w:snapToGrid w:val="0"/>
        </w:rPr>
        <w:t xml:space="preserve"> </w:t>
      </w:r>
      <w:r>
        <w:rPr>
          <w:rFonts w:ascii="Arial" w:hAnsi="Arial" w:cs="Arial"/>
          <w:snapToGrid w:val="0"/>
        </w:rPr>
        <w:t>involves no more than a minimal risk to the privacy of individuals, based on, at least, the presence of the following elements;</w:t>
      </w:r>
    </w:p>
    <w:p w14:paraId="592A0D77" w14:textId="77777777" w:rsidR="008F45B6" w:rsidRDefault="008F45B6" w:rsidP="002928E9">
      <w:pPr>
        <w:numPr>
          <w:ilvl w:val="1"/>
          <w:numId w:val="1"/>
        </w:numPr>
        <w:rPr>
          <w:rFonts w:ascii="Arial" w:hAnsi="Arial" w:cs="Arial"/>
          <w:snapToGrid w:val="0"/>
        </w:rPr>
      </w:pPr>
      <w:r>
        <w:rPr>
          <w:rFonts w:ascii="Arial" w:hAnsi="Arial" w:cs="Arial"/>
          <w:snapToGrid w:val="0"/>
        </w:rPr>
        <w:t>An adequate plan to protect the identifiers from improper use and disclosure;</w:t>
      </w:r>
    </w:p>
    <w:p w14:paraId="3D537DB9" w14:textId="77777777" w:rsidR="008F45B6" w:rsidRDefault="008F45B6" w:rsidP="002928E9">
      <w:pPr>
        <w:numPr>
          <w:ilvl w:val="1"/>
          <w:numId w:val="1"/>
        </w:numPr>
        <w:rPr>
          <w:rFonts w:ascii="Arial" w:hAnsi="Arial" w:cs="Arial"/>
          <w:snapToGrid w:val="0"/>
        </w:rPr>
      </w:pPr>
      <w:r>
        <w:rPr>
          <w:rFonts w:ascii="Arial" w:hAnsi="Arial" w:cs="Arial"/>
          <w:snapToGrid w:val="0"/>
        </w:rPr>
        <w:t>An adequate plan to destroy the identifiers at the earliest opportunity consistent with conduct of the research, unless there is a health or research justification for retaining the identifiers or such retention is otherwise required by law; and</w:t>
      </w:r>
    </w:p>
    <w:p w14:paraId="470B06D6" w14:textId="77777777" w:rsidR="008F45B6" w:rsidRDefault="008F45B6" w:rsidP="002928E9">
      <w:pPr>
        <w:numPr>
          <w:ilvl w:val="1"/>
          <w:numId w:val="1"/>
        </w:numPr>
        <w:rPr>
          <w:rFonts w:ascii="Arial" w:hAnsi="Arial" w:cs="Arial"/>
          <w:snapToGrid w:val="0"/>
        </w:rPr>
      </w:pPr>
      <w:r>
        <w:rPr>
          <w:rFonts w:ascii="Arial" w:hAnsi="Arial" w:cs="Arial"/>
          <w:snapToGrid w:val="0"/>
        </w:rPr>
        <w:t xml:space="preserve">Adequate written assurances </w:t>
      </w:r>
      <w:r w:rsidR="002928E9">
        <w:rPr>
          <w:rFonts w:ascii="Arial" w:hAnsi="Arial" w:cs="Arial"/>
          <w:snapToGrid w:val="0"/>
        </w:rPr>
        <w:t xml:space="preserve">are provided </w:t>
      </w:r>
      <w:r>
        <w:rPr>
          <w:rFonts w:ascii="Arial" w:hAnsi="Arial" w:cs="Arial"/>
          <w:snapToGrid w:val="0"/>
        </w:rPr>
        <w:t>that the protected health information will not be reused or disclosed to any other person or entity, except as required by law, for authorized oversight of the research study, or for other research for which the use or disclosure of protected health information would be permitted</w:t>
      </w:r>
    </w:p>
    <w:p w14:paraId="0D121769" w14:textId="77777777" w:rsidR="008F45B6" w:rsidRDefault="008F45B6">
      <w:pPr>
        <w:ind w:firstLine="90"/>
        <w:rPr>
          <w:rFonts w:ascii="Arial" w:hAnsi="Arial" w:cs="Arial"/>
        </w:rPr>
      </w:pPr>
    </w:p>
    <w:p w14:paraId="0A18DE8E" w14:textId="77777777" w:rsidR="00AD33CE" w:rsidRDefault="00AD33CE" w:rsidP="00AD33CE">
      <w:pPr>
        <w:autoSpaceDE w:val="0"/>
        <w:autoSpaceDN w:val="0"/>
        <w:adjustRightInd w:val="0"/>
        <w:rPr>
          <w:rFonts w:ascii="Arial" w:hAnsi="Arial" w:cs="Arial"/>
        </w:rPr>
      </w:pPr>
      <w:r>
        <w:rPr>
          <w:rFonts w:ascii="Arial" w:hAnsi="Arial" w:cs="Arial"/>
        </w:rPr>
        <w:t xml:space="preserve">A </w:t>
      </w:r>
      <w:r>
        <w:rPr>
          <w:rFonts w:ascii="Arial,BoldItalic" w:hAnsi="Arial,BoldItalic" w:cs="Arial,BoldItalic"/>
          <w:b/>
          <w:bCs/>
          <w:i/>
          <w:iCs/>
        </w:rPr>
        <w:t>partial waiver</w:t>
      </w:r>
      <w:r>
        <w:rPr>
          <w:rFonts w:ascii="Arial,BoldItalic" w:hAnsi="Arial,BoldItalic" w:cs="Arial,BoldItalic"/>
          <w:bCs/>
          <w:iCs/>
        </w:rPr>
        <w:t xml:space="preserve">, or </w:t>
      </w:r>
      <w:r>
        <w:rPr>
          <w:rFonts w:ascii="Arial,BoldItalic" w:hAnsi="Arial,BoldItalic" w:cs="Arial,BoldItalic"/>
          <w:b/>
          <w:bCs/>
          <w:i/>
          <w:iCs/>
        </w:rPr>
        <w:t>alteration</w:t>
      </w:r>
      <w:r>
        <w:rPr>
          <w:rFonts w:ascii="Arial,BoldItalic" w:hAnsi="Arial,BoldItalic" w:cs="Arial,BoldItalic"/>
          <w:bCs/>
          <w:iCs/>
        </w:rPr>
        <w:t xml:space="preserve">, of </w:t>
      </w:r>
      <w:r w:rsidR="00E16404">
        <w:rPr>
          <w:rFonts w:ascii="Arial,BoldItalic" w:hAnsi="Arial,BoldItalic" w:cs="Arial,BoldItalic"/>
          <w:bCs/>
          <w:iCs/>
        </w:rPr>
        <w:t>the</w:t>
      </w:r>
      <w:r>
        <w:rPr>
          <w:rFonts w:ascii="Arial,Bold" w:hAnsi="Arial,Bold" w:cs="Arial,Bold"/>
          <w:bCs/>
        </w:rPr>
        <w:t xml:space="preserve"> HIPAA authorization may also </w:t>
      </w:r>
      <w:r>
        <w:rPr>
          <w:rFonts w:ascii="Arial" w:hAnsi="Arial" w:cs="Arial"/>
        </w:rPr>
        <w:t>may be granted by the IRB in cases where granting a full waiver of authorization is not warranted.</w:t>
      </w:r>
      <w:r w:rsidR="00A524F1">
        <w:rPr>
          <w:rFonts w:ascii="Arial" w:hAnsi="Arial" w:cs="Arial"/>
        </w:rPr>
        <w:t xml:space="preserve">  These </w:t>
      </w:r>
      <w:r w:rsidR="00E16404">
        <w:rPr>
          <w:rFonts w:ascii="Arial" w:hAnsi="Arial" w:cs="Arial"/>
        </w:rPr>
        <w:t xml:space="preserve">additional </w:t>
      </w:r>
      <w:r w:rsidR="00A524F1">
        <w:rPr>
          <w:rFonts w:ascii="Arial" w:hAnsi="Arial" w:cs="Arial"/>
        </w:rPr>
        <w:t>mechanisms allow the IRB to alter or eliminate</w:t>
      </w:r>
      <w:r w:rsidR="00E16404">
        <w:rPr>
          <w:rFonts w:ascii="Arial" w:hAnsi="Arial" w:cs="Arial"/>
        </w:rPr>
        <w:t xml:space="preserve"> one or more of the</w:t>
      </w:r>
      <w:r w:rsidR="00A524F1">
        <w:rPr>
          <w:rFonts w:ascii="Arial" w:hAnsi="Arial" w:cs="Arial"/>
        </w:rPr>
        <w:t xml:space="preserve"> </w:t>
      </w:r>
      <w:r w:rsidR="00E16404">
        <w:rPr>
          <w:rFonts w:ascii="Arial" w:hAnsi="Arial" w:cs="Arial"/>
        </w:rPr>
        <w:t xml:space="preserve">regulatory </w:t>
      </w:r>
      <w:r w:rsidR="00A524F1">
        <w:rPr>
          <w:rFonts w:ascii="Arial" w:hAnsi="Arial" w:cs="Arial"/>
        </w:rPr>
        <w:t>elements</w:t>
      </w:r>
      <w:r w:rsidR="00E16404">
        <w:rPr>
          <w:rFonts w:ascii="Arial" w:hAnsi="Arial" w:cs="Arial"/>
        </w:rPr>
        <w:t xml:space="preserve"> normally required</w:t>
      </w:r>
      <w:r w:rsidR="00A524F1">
        <w:rPr>
          <w:rFonts w:ascii="Arial" w:hAnsi="Arial" w:cs="Arial"/>
        </w:rPr>
        <w:t xml:space="preserve"> in the HIPAA authorization.  </w:t>
      </w:r>
      <w:r>
        <w:rPr>
          <w:rFonts w:ascii="Arial" w:hAnsi="Arial" w:cs="Arial"/>
        </w:rPr>
        <w:t>Consult with the IRB for more information on these options.</w:t>
      </w:r>
    </w:p>
    <w:p w14:paraId="771EA508" w14:textId="77777777" w:rsidR="00AD33CE" w:rsidRDefault="00AD33CE" w:rsidP="00AD33CE">
      <w:pPr>
        <w:rPr>
          <w:rFonts w:ascii="Arial" w:hAnsi="Arial" w:cs="Arial"/>
          <w:snapToGrid w:val="0"/>
        </w:rPr>
      </w:pPr>
    </w:p>
    <w:p w14:paraId="6DAE0DA1" w14:textId="77777777" w:rsidR="008F45B6" w:rsidRDefault="008F45B6">
      <w:pPr>
        <w:rPr>
          <w:rFonts w:ascii="Arial" w:hAnsi="Arial" w:cs="Arial"/>
          <w:snapToGrid w:val="0"/>
        </w:rPr>
      </w:pPr>
      <w:r>
        <w:rPr>
          <w:rFonts w:ascii="Arial" w:hAnsi="Arial" w:cs="Arial"/>
          <w:snapToGrid w:val="0"/>
        </w:rPr>
        <w:t>You can address all</w:t>
      </w:r>
      <w:r w:rsidR="00495449">
        <w:rPr>
          <w:rFonts w:ascii="Arial" w:hAnsi="Arial" w:cs="Arial"/>
          <w:snapToGrid w:val="0"/>
        </w:rPr>
        <w:t xml:space="preserve"> of</w:t>
      </w:r>
      <w:r>
        <w:rPr>
          <w:rFonts w:ascii="Arial" w:hAnsi="Arial" w:cs="Arial"/>
          <w:snapToGrid w:val="0"/>
        </w:rPr>
        <w:t xml:space="preserve"> the above criteria </w:t>
      </w:r>
      <w:r w:rsidR="00AD33CE">
        <w:rPr>
          <w:rFonts w:ascii="Arial" w:hAnsi="Arial" w:cs="Arial"/>
          <w:snapToGrid w:val="0"/>
        </w:rPr>
        <w:t xml:space="preserve">for a </w:t>
      </w:r>
      <w:r w:rsidR="00AD33CE" w:rsidRPr="00E16404">
        <w:rPr>
          <w:rFonts w:ascii="Arial" w:hAnsi="Arial" w:cs="Arial"/>
          <w:b/>
          <w:snapToGrid w:val="0"/>
        </w:rPr>
        <w:t>full</w:t>
      </w:r>
      <w:r w:rsidR="00AD33CE">
        <w:rPr>
          <w:rFonts w:ascii="Arial" w:hAnsi="Arial" w:cs="Arial"/>
          <w:snapToGrid w:val="0"/>
        </w:rPr>
        <w:t xml:space="preserve"> waiver </w:t>
      </w:r>
      <w:r>
        <w:rPr>
          <w:rFonts w:ascii="Arial" w:hAnsi="Arial" w:cs="Arial"/>
          <w:snapToGrid w:val="0"/>
        </w:rPr>
        <w:t>by completing and signing the Waiver of Authorization form and submit</w:t>
      </w:r>
      <w:r w:rsidR="002022FF">
        <w:rPr>
          <w:rFonts w:ascii="Arial" w:hAnsi="Arial" w:cs="Arial"/>
          <w:snapToGrid w:val="0"/>
        </w:rPr>
        <w:t>ting it to the IRB for review</w:t>
      </w:r>
      <w:r w:rsidR="004E3B3E">
        <w:rPr>
          <w:rFonts w:ascii="Arial" w:hAnsi="Arial" w:cs="Arial"/>
          <w:snapToGrid w:val="0"/>
        </w:rPr>
        <w:t>.</w:t>
      </w:r>
    </w:p>
    <w:p w14:paraId="494DBEB7" w14:textId="77777777" w:rsidR="00DA4DBC" w:rsidRDefault="008F45B6">
      <w:pPr>
        <w:jc w:val="center"/>
        <w:rPr>
          <w:rFonts w:ascii="Arial" w:hAnsi="Arial" w:cs="Arial"/>
          <w:sz w:val="24"/>
        </w:rPr>
      </w:pPr>
      <w:r>
        <w:rPr>
          <w:rFonts w:ascii="Arial" w:hAnsi="Arial" w:cs="Arial"/>
          <w:sz w:val="24"/>
        </w:rPr>
        <w:br w:type="page"/>
      </w:r>
    </w:p>
    <w:p w14:paraId="469A5B9B" w14:textId="77777777" w:rsidR="008F45B6" w:rsidRDefault="008F45B6">
      <w:pPr>
        <w:jc w:val="center"/>
        <w:rPr>
          <w:rFonts w:ascii="Arial" w:hAnsi="Arial" w:cs="Arial"/>
          <w:sz w:val="24"/>
        </w:rPr>
      </w:pPr>
      <w:r>
        <w:rPr>
          <w:rFonts w:ascii="Arial" w:hAnsi="Arial" w:cs="Arial"/>
          <w:sz w:val="24"/>
        </w:rPr>
        <w:lastRenderedPageBreak/>
        <w:t>UNIVERSITY AT BUFFALO</w:t>
      </w:r>
    </w:p>
    <w:p w14:paraId="2AB91D14" w14:textId="77777777" w:rsidR="008F45B6" w:rsidRDefault="008F45B6">
      <w:pPr>
        <w:jc w:val="center"/>
        <w:rPr>
          <w:rFonts w:ascii="Arial" w:hAnsi="Arial" w:cs="Arial"/>
          <w:sz w:val="24"/>
        </w:rPr>
      </w:pPr>
      <w:r>
        <w:rPr>
          <w:rFonts w:ascii="Arial" w:hAnsi="Arial" w:cs="Arial"/>
          <w:sz w:val="24"/>
        </w:rPr>
        <w:t>HUMAN RESEARCH PROTECTIONS PROGRAM</w:t>
      </w:r>
    </w:p>
    <w:p w14:paraId="1A9D64F4" w14:textId="77777777" w:rsidR="008F45B6" w:rsidRDefault="008F45B6">
      <w:pPr>
        <w:jc w:val="center"/>
        <w:rPr>
          <w:rFonts w:ascii="Arial" w:hAnsi="Arial" w:cs="Arial"/>
          <w:b/>
          <w:bCs/>
          <w:sz w:val="24"/>
        </w:rPr>
      </w:pPr>
    </w:p>
    <w:p w14:paraId="046D3AEC" w14:textId="11068EBC" w:rsidR="006F2A7F" w:rsidRPr="00E24C6A" w:rsidRDefault="006F2A7F" w:rsidP="006F2A7F">
      <w:pPr>
        <w:jc w:val="center"/>
        <w:rPr>
          <w:rFonts w:ascii="Arial" w:hAnsi="Arial" w:cs="Arial"/>
          <w:b/>
          <w:bCs/>
          <w:i/>
          <w:sz w:val="24"/>
        </w:rPr>
      </w:pPr>
      <w:r>
        <w:rPr>
          <w:rFonts w:ascii="Arial" w:hAnsi="Arial" w:cs="Arial"/>
          <w:b/>
          <w:bCs/>
          <w:sz w:val="24"/>
        </w:rPr>
        <w:t xml:space="preserve">Request for </w:t>
      </w:r>
      <w:r w:rsidRPr="00F70F60">
        <w:rPr>
          <w:rFonts w:ascii="Arial" w:hAnsi="Arial" w:cs="Arial"/>
          <w:b/>
          <w:bCs/>
          <w:i/>
          <w:sz w:val="24"/>
        </w:rPr>
        <w:t>Waiver of the</w:t>
      </w:r>
      <w:r w:rsidR="004E3B3E">
        <w:rPr>
          <w:rFonts w:ascii="Arial" w:hAnsi="Arial" w:cs="Arial"/>
          <w:b/>
          <w:bCs/>
          <w:i/>
          <w:sz w:val="24"/>
        </w:rPr>
        <w:t xml:space="preserve"> </w:t>
      </w:r>
      <w:r w:rsidRPr="00E24C6A">
        <w:rPr>
          <w:rFonts w:ascii="Arial" w:hAnsi="Arial" w:cs="Arial"/>
          <w:b/>
          <w:bCs/>
          <w:i/>
          <w:sz w:val="24"/>
        </w:rPr>
        <w:t>Authorization for Use of</w:t>
      </w:r>
      <w:r>
        <w:rPr>
          <w:rFonts w:ascii="Arial" w:hAnsi="Arial" w:cs="Arial"/>
          <w:b/>
          <w:bCs/>
          <w:i/>
          <w:sz w:val="24"/>
        </w:rPr>
        <w:t xml:space="preserve"> </w:t>
      </w:r>
      <w:r w:rsidRPr="00E24C6A">
        <w:rPr>
          <w:rFonts w:ascii="Arial" w:hAnsi="Arial" w:cs="Arial"/>
          <w:b/>
          <w:bCs/>
          <w:i/>
          <w:sz w:val="24"/>
        </w:rPr>
        <w:t>Individually Identifiable Health Information</w:t>
      </w:r>
    </w:p>
    <w:p w14:paraId="6D7A25D5" w14:textId="77777777" w:rsidR="008F45B6" w:rsidRDefault="008F45B6">
      <w:pPr>
        <w:jc w:val="center"/>
        <w:rPr>
          <w:rFonts w:ascii="Arial" w:hAnsi="Arial" w:cs="Arial"/>
          <w:b/>
          <w:bCs/>
          <w:sz w:val="24"/>
        </w:rPr>
      </w:pPr>
    </w:p>
    <w:p w14:paraId="020A3BC4" w14:textId="400E60B4" w:rsidR="008F45B6" w:rsidRDefault="008F45B6">
      <w:pPr>
        <w:rPr>
          <w:rFonts w:ascii="Arial" w:hAnsi="Arial" w:cs="Arial"/>
          <w:b/>
          <w:bCs/>
        </w:rPr>
      </w:pPr>
      <w:r>
        <w:rPr>
          <w:rFonts w:ascii="Arial" w:hAnsi="Arial" w:cs="Arial"/>
          <w:b/>
          <w:bCs/>
        </w:rPr>
        <w:t xml:space="preserve">Investigator: </w:t>
      </w:r>
      <w:r w:rsidR="00117C5C" w:rsidRPr="00117C5C">
        <w:rPr>
          <w:rFonts w:ascii="Arial" w:hAnsi="Arial" w:cs="Arial"/>
          <w:b/>
          <w:bCs/>
          <w:u w:val="single"/>
        </w:rPr>
        <w:t>Mandip Panesar, MD</w:t>
      </w:r>
      <w:r w:rsidR="0023046F">
        <w:rPr>
          <w:rFonts w:ascii="Arial" w:hAnsi="Arial" w:cs="Arial"/>
          <w:b/>
          <w:bCs/>
          <w:u w:val="single"/>
        </w:rPr>
        <w:t>, Jane Zhao, MD, Edwin Anand, MD, Buer Song, MD, PhD</w:t>
      </w:r>
      <w:bookmarkStart w:id="0" w:name="_GoBack"/>
      <w:bookmarkEnd w:id="0"/>
      <w:r w:rsidR="00117C5C">
        <w:rPr>
          <w:rFonts w:ascii="Arial" w:hAnsi="Arial" w:cs="Arial"/>
          <w:b/>
          <w:bCs/>
        </w:rPr>
        <w:t xml:space="preserve"> </w:t>
      </w:r>
    </w:p>
    <w:p w14:paraId="5DA38A85" w14:textId="77777777" w:rsidR="008F45B6" w:rsidRDefault="008F45B6">
      <w:pPr>
        <w:rPr>
          <w:rFonts w:ascii="Arial" w:hAnsi="Arial" w:cs="Arial"/>
          <w:b/>
          <w:bCs/>
        </w:rPr>
      </w:pPr>
    </w:p>
    <w:p w14:paraId="46E1D04D" w14:textId="1BADA291" w:rsidR="008F45B6" w:rsidRDefault="008F45B6" w:rsidP="00117C5C">
      <w:pPr>
        <w:rPr>
          <w:rFonts w:ascii="Arial" w:hAnsi="Arial" w:cs="Arial"/>
          <w:b/>
          <w:bCs/>
        </w:rPr>
      </w:pPr>
      <w:r>
        <w:rPr>
          <w:rFonts w:ascii="Arial" w:hAnsi="Arial" w:cs="Arial"/>
          <w:b/>
          <w:bCs/>
        </w:rPr>
        <w:t xml:space="preserve">Project Title: </w:t>
      </w:r>
      <w:r w:rsidR="00117C5C" w:rsidRPr="00117C5C">
        <w:rPr>
          <w:rFonts w:ascii="Arial" w:hAnsi="Arial" w:cs="Arial"/>
          <w:b/>
          <w:u w:val="single"/>
        </w:rPr>
        <w:t>Detection of Copy &amp; Paste Activity in the Electronic Medical Record</w:t>
      </w:r>
      <w:r w:rsidR="00117C5C">
        <w:rPr>
          <w:rFonts w:ascii="Arial" w:hAnsi="Arial" w:cs="Arial"/>
          <w:b/>
          <w:bCs/>
        </w:rPr>
        <w:t xml:space="preserve"> </w:t>
      </w:r>
    </w:p>
    <w:p w14:paraId="6000EABE" w14:textId="77777777" w:rsidR="008F45B6" w:rsidRDefault="008F45B6"/>
    <w:p w14:paraId="437C7E6B" w14:textId="26D97578" w:rsidR="008F45B6" w:rsidRDefault="008F45B6">
      <w:pPr>
        <w:rPr>
          <w:rFonts w:ascii="Arial" w:hAnsi="Arial" w:cs="Arial"/>
          <w:b/>
          <w:bCs/>
        </w:rPr>
      </w:pPr>
      <w:r>
        <w:rPr>
          <w:rFonts w:ascii="Arial" w:hAnsi="Arial" w:cs="Arial"/>
          <w:b/>
          <w:bCs/>
        </w:rPr>
        <w:t>1. Describe the specific types of Individually Identifiable health information (e.g., name, address</w:t>
      </w:r>
      <w:r w:rsidR="009B7C32">
        <w:rPr>
          <w:rFonts w:ascii="Arial" w:hAnsi="Arial" w:cs="Arial"/>
          <w:b/>
          <w:bCs/>
        </w:rPr>
        <w:t>, elements of medical record</w:t>
      </w:r>
      <w:r w:rsidR="00AB459E">
        <w:rPr>
          <w:rFonts w:ascii="Arial" w:hAnsi="Arial" w:cs="Arial"/>
          <w:b/>
          <w:bCs/>
        </w:rPr>
        <w:t>, entire medical record</w:t>
      </w:r>
      <w:r>
        <w:rPr>
          <w:rFonts w:ascii="Arial" w:hAnsi="Arial" w:cs="Arial"/>
          <w:b/>
          <w:bCs/>
        </w:rPr>
        <w:t>) to be used in</w:t>
      </w:r>
      <w:r w:rsidR="006F2A7F">
        <w:rPr>
          <w:rFonts w:ascii="Arial" w:hAnsi="Arial" w:cs="Arial"/>
          <w:b/>
          <w:bCs/>
        </w:rPr>
        <w:t xml:space="preserve"> </w:t>
      </w:r>
      <w:r>
        <w:rPr>
          <w:rFonts w:ascii="Arial" w:hAnsi="Arial" w:cs="Arial"/>
          <w:b/>
          <w:bCs/>
        </w:rPr>
        <w:t>this study and where this information will be accessed</w:t>
      </w:r>
      <w:r w:rsidR="000A2E81">
        <w:rPr>
          <w:rFonts w:ascii="Arial" w:hAnsi="Arial" w:cs="Arial"/>
          <w:b/>
          <w:bCs/>
        </w:rPr>
        <w:t xml:space="preserve"> or obtained</w:t>
      </w:r>
      <w:r>
        <w:rPr>
          <w:rFonts w:ascii="Arial" w:hAnsi="Arial" w:cs="Arial"/>
          <w:b/>
          <w:bCs/>
        </w:rPr>
        <w:t>:</w:t>
      </w:r>
    </w:p>
    <w:p w14:paraId="7F7C4CFD" w14:textId="77777777" w:rsidR="00117C5C" w:rsidRDefault="00117C5C">
      <w:pPr>
        <w:rPr>
          <w:rFonts w:ascii="Arial" w:hAnsi="Arial" w:cs="Arial"/>
          <w:b/>
          <w:bCs/>
        </w:rPr>
      </w:pPr>
    </w:p>
    <w:p w14:paraId="1A0A9621" w14:textId="0E018F0A" w:rsidR="00DF2A42" w:rsidRDefault="00117C5C">
      <w:pPr>
        <w:rPr>
          <w:rFonts w:ascii="Arial" w:hAnsi="Arial" w:cs="Arial"/>
          <w:b/>
          <w:bCs/>
        </w:rPr>
      </w:pPr>
      <w:r>
        <w:rPr>
          <w:rFonts w:ascii="Arial" w:hAnsi="Arial" w:cs="Arial"/>
          <w:b/>
          <w:bCs/>
        </w:rPr>
        <w:t>the patient’s MRN will be included in reports generated of providers who were responsible for copy-and-paste activity within the clinical documentation of that patient’s electronic medical record</w:t>
      </w:r>
    </w:p>
    <w:p w14:paraId="232E3FDD" w14:textId="77777777" w:rsidR="008F45B6" w:rsidRDefault="008F45B6">
      <w:pPr>
        <w:rPr>
          <w:rFonts w:ascii="Arial" w:hAnsi="Arial" w:cs="Arial"/>
          <w:b/>
          <w:bCs/>
        </w:rPr>
      </w:pPr>
    </w:p>
    <w:p w14:paraId="4054CCE3" w14:textId="77777777" w:rsidR="008F45B6" w:rsidRDefault="008F45B6">
      <w:pPr>
        <w:rPr>
          <w:rFonts w:ascii="Arial" w:hAnsi="Arial" w:cs="Arial"/>
          <w:b/>
          <w:bCs/>
        </w:rPr>
      </w:pPr>
      <w:r>
        <w:rPr>
          <w:rFonts w:ascii="Arial" w:hAnsi="Arial" w:cs="Arial"/>
          <w:b/>
          <w:bCs/>
        </w:rPr>
        <w:t>2. Explain why</w:t>
      </w:r>
      <w:r w:rsidR="001A6A0C">
        <w:rPr>
          <w:rFonts w:ascii="Arial" w:hAnsi="Arial" w:cs="Arial"/>
          <w:b/>
          <w:bCs/>
        </w:rPr>
        <w:t xml:space="preserve"> this </w:t>
      </w:r>
      <w:r>
        <w:rPr>
          <w:rFonts w:ascii="Arial" w:hAnsi="Arial" w:cs="Arial"/>
          <w:b/>
          <w:bCs/>
        </w:rPr>
        <w:t>research project cannot be carried out without use of individually identifiable health information</w:t>
      </w:r>
      <w:r w:rsidR="006F2A7F">
        <w:rPr>
          <w:rFonts w:ascii="Arial" w:hAnsi="Arial" w:cs="Arial"/>
          <w:b/>
          <w:bCs/>
        </w:rPr>
        <w:t xml:space="preserve"> </w:t>
      </w:r>
      <w:r>
        <w:rPr>
          <w:rFonts w:ascii="Arial" w:hAnsi="Arial" w:cs="Arial"/>
          <w:b/>
          <w:bCs/>
        </w:rPr>
        <w:t xml:space="preserve">(why is </w:t>
      </w:r>
      <w:r w:rsidR="004E3B3E">
        <w:rPr>
          <w:rFonts w:ascii="Arial" w:hAnsi="Arial" w:cs="Arial"/>
          <w:b/>
          <w:bCs/>
        </w:rPr>
        <w:t xml:space="preserve">using de-identified data </w:t>
      </w:r>
      <w:r w:rsidR="006F2A7F">
        <w:rPr>
          <w:rFonts w:ascii="Arial" w:hAnsi="Arial" w:cs="Arial"/>
          <w:b/>
          <w:bCs/>
        </w:rPr>
        <w:t>not practicable?</w:t>
      </w:r>
      <w:r>
        <w:rPr>
          <w:rFonts w:ascii="Arial" w:hAnsi="Arial" w:cs="Arial"/>
          <w:b/>
          <w:bCs/>
        </w:rPr>
        <w:t xml:space="preserve">). </w:t>
      </w:r>
    </w:p>
    <w:p w14:paraId="104504DF" w14:textId="77777777" w:rsidR="008F45B6" w:rsidRDefault="008F45B6">
      <w:pPr>
        <w:rPr>
          <w:rFonts w:ascii="Arial" w:hAnsi="Arial" w:cs="Arial"/>
          <w:b/>
          <w:bCs/>
        </w:rPr>
      </w:pPr>
    </w:p>
    <w:p w14:paraId="42D8A1C6" w14:textId="48311D8A" w:rsidR="008F45B6" w:rsidRDefault="00117C5C">
      <w:pPr>
        <w:rPr>
          <w:rFonts w:ascii="Arial" w:hAnsi="Arial" w:cs="Arial"/>
          <w:b/>
          <w:bCs/>
        </w:rPr>
      </w:pPr>
      <w:r>
        <w:rPr>
          <w:rFonts w:ascii="Arial" w:hAnsi="Arial" w:cs="Arial"/>
          <w:b/>
          <w:bCs/>
        </w:rPr>
        <w:t>Providers and administration need to be able to track when copy-and-paste activity occur for quality assurance purposes. Furthermore, this activity needs to be tracked in real-time so it can be nipped in the bud in real-time. That’s not feasible with patient deidentification.</w:t>
      </w:r>
    </w:p>
    <w:p w14:paraId="0BC2FCB4" w14:textId="77777777" w:rsidR="00DF2A42" w:rsidRDefault="00DF2A42">
      <w:pPr>
        <w:rPr>
          <w:rFonts w:ascii="Arial" w:hAnsi="Arial" w:cs="Arial"/>
          <w:b/>
          <w:bCs/>
        </w:rPr>
      </w:pPr>
    </w:p>
    <w:p w14:paraId="52653BB6" w14:textId="77777777" w:rsidR="008F45B6" w:rsidRDefault="008F45B6">
      <w:pPr>
        <w:rPr>
          <w:rFonts w:ascii="Arial" w:hAnsi="Arial" w:cs="Arial"/>
          <w:b/>
          <w:bCs/>
        </w:rPr>
      </w:pPr>
      <w:r>
        <w:rPr>
          <w:rFonts w:ascii="Arial" w:hAnsi="Arial" w:cs="Arial"/>
          <w:b/>
          <w:bCs/>
        </w:rPr>
        <w:t>3. Explain why obtaining a signed authorization from the research subjects is not practicable.</w:t>
      </w:r>
    </w:p>
    <w:p w14:paraId="10B0A969" w14:textId="77777777" w:rsidR="00DA4DBC" w:rsidRDefault="00DA4DBC">
      <w:pPr>
        <w:rPr>
          <w:rFonts w:ascii="Arial" w:hAnsi="Arial" w:cs="Arial"/>
          <w:b/>
          <w:bCs/>
        </w:rPr>
      </w:pPr>
    </w:p>
    <w:p w14:paraId="645FD106" w14:textId="5A44D86F" w:rsidR="00DF2A42" w:rsidRDefault="00117C5C">
      <w:pPr>
        <w:rPr>
          <w:rFonts w:ascii="Arial" w:hAnsi="Arial" w:cs="Arial"/>
          <w:b/>
          <w:bCs/>
        </w:rPr>
      </w:pPr>
      <w:r>
        <w:rPr>
          <w:rFonts w:ascii="Arial" w:hAnsi="Arial" w:cs="Arial"/>
          <w:b/>
          <w:bCs/>
        </w:rPr>
        <w:t>The purpose of the copy-and-paste clinical decision support is to identify which providers are the ones perpetuating copy-and-paste activity. This is only possible by analyzing all notes entered on a daily basis in the electronic medical record, Meditech. The hospital has thousands of admissions per month. It’s simply not feasible to have each patient admitted to ECMC sign an authorization form.</w:t>
      </w:r>
    </w:p>
    <w:p w14:paraId="4AE2AFA4" w14:textId="77777777" w:rsidR="00DF2A42" w:rsidRDefault="00DF2A42">
      <w:pPr>
        <w:rPr>
          <w:rFonts w:ascii="Arial" w:hAnsi="Arial" w:cs="Arial"/>
          <w:b/>
          <w:bCs/>
        </w:rPr>
      </w:pPr>
    </w:p>
    <w:p w14:paraId="757905F5" w14:textId="77777777" w:rsidR="008F45B6" w:rsidRDefault="008F45B6">
      <w:pPr>
        <w:rPr>
          <w:rFonts w:ascii="Arial" w:hAnsi="Arial" w:cs="Arial"/>
          <w:b/>
          <w:bCs/>
        </w:rPr>
      </w:pPr>
      <w:r>
        <w:rPr>
          <w:rFonts w:ascii="Arial" w:hAnsi="Arial" w:cs="Arial"/>
          <w:b/>
          <w:bCs/>
        </w:rPr>
        <w:t>4. Describe the protections that will be put in place to protect the privacy of individually identifiable health information to be used in this study.  What steps will be taken to help prevent</w:t>
      </w:r>
      <w:r w:rsidR="001A6A0C">
        <w:rPr>
          <w:rFonts w:ascii="Arial" w:hAnsi="Arial" w:cs="Arial"/>
          <w:b/>
          <w:bCs/>
        </w:rPr>
        <w:t xml:space="preserve"> accidental use or </w:t>
      </w:r>
      <w:r>
        <w:rPr>
          <w:rFonts w:ascii="Arial" w:hAnsi="Arial" w:cs="Arial"/>
          <w:b/>
          <w:bCs/>
        </w:rPr>
        <w:t>disclosure</w:t>
      </w:r>
      <w:r w:rsidR="001A6A0C">
        <w:rPr>
          <w:rFonts w:ascii="Arial" w:hAnsi="Arial" w:cs="Arial"/>
          <w:b/>
          <w:bCs/>
        </w:rPr>
        <w:t xml:space="preserve"> </w:t>
      </w:r>
      <w:r>
        <w:rPr>
          <w:rFonts w:ascii="Arial" w:hAnsi="Arial" w:cs="Arial"/>
          <w:b/>
          <w:bCs/>
        </w:rPr>
        <w:t>outside</w:t>
      </w:r>
      <w:r w:rsidR="001A6A0C">
        <w:rPr>
          <w:rFonts w:ascii="Arial" w:hAnsi="Arial" w:cs="Arial"/>
          <w:b/>
          <w:bCs/>
        </w:rPr>
        <w:t xml:space="preserve"> the </w:t>
      </w:r>
      <w:r>
        <w:rPr>
          <w:rFonts w:ascii="Arial" w:hAnsi="Arial" w:cs="Arial"/>
          <w:b/>
          <w:bCs/>
        </w:rPr>
        <w:t>scope of this project.</w:t>
      </w:r>
      <w:r w:rsidR="001A6A0C">
        <w:rPr>
          <w:rFonts w:ascii="Arial" w:hAnsi="Arial" w:cs="Arial"/>
          <w:b/>
          <w:bCs/>
        </w:rPr>
        <w:t xml:space="preserve">  </w:t>
      </w:r>
      <w:r>
        <w:rPr>
          <w:rFonts w:ascii="Arial" w:hAnsi="Arial" w:cs="Arial"/>
          <w:b/>
          <w:bCs/>
        </w:rPr>
        <w:t xml:space="preserve">This includes information maintained or communicated in electronic, written and oral form. </w:t>
      </w:r>
    </w:p>
    <w:p w14:paraId="3EE690F9" w14:textId="77777777" w:rsidR="008F45B6" w:rsidRDefault="008F45B6">
      <w:pPr>
        <w:rPr>
          <w:rFonts w:ascii="Arial" w:hAnsi="Arial" w:cs="Arial"/>
          <w:b/>
          <w:bCs/>
        </w:rPr>
      </w:pPr>
    </w:p>
    <w:p w14:paraId="2E547BCC" w14:textId="564E7350" w:rsidR="008F45B6" w:rsidRDefault="00117C5C">
      <w:pPr>
        <w:rPr>
          <w:rFonts w:ascii="Arial" w:hAnsi="Arial" w:cs="Arial"/>
          <w:b/>
          <w:bCs/>
        </w:rPr>
      </w:pPr>
      <w:r>
        <w:rPr>
          <w:rFonts w:ascii="Arial" w:hAnsi="Arial" w:cs="Arial"/>
          <w:b/>
          <w:bCs/>
        </w:rPr>
        <w:t xml:space="preserve">Only the members of the research team will have access to the reports generated by this clinical decision support. The reports that are generated will only have the patient’s MRN. </w:t>
      </w:r>
    </w:p>
    <w:p w14:paraId="7A1E04B1" w14:textId="77777777" w:rsidR="00DF2A42" w:rsidRDefault="00DF2A42">
      <w:pPr>
        <w:rPr>
          <w:rFonts w:ascii="Arial" w:hAnsi="Arial" w:cs="Arial"/>
          <w:b/>
          <w:bCs/>
        </w:rPr>
      </w:pPr>
    </w:p>
    <w:p w14:paraId="6CA6F45B" w14:textId="77777777" w:rsidR="008F45B6" w:rsidRDefault="008F45B6">
      <w:pPr>
        <w:rPr>
          <w:rFonts w:ascii="Arial" w:hAnsi="Arial" w:cs="Arial"/>
          <w:b/>
          <w:bCs/>
        </w:rPr>
      </w:pPr>
      <w:r>
        <w:rPr>
          <w:rFonts w:ascii="Arial" w:hAnsi="Arial" w:cs="Arial"/>
          <w:b/>
          <w:bCs/>
        </w:rPr>
        <w:t xml:space="preserve">5. Describe your plan to assure that the individually identifiable health information will not be re-used or disclosed for </w:t>
      </w:r>
      <w:r w:rsidR="001A6A0C">
        <w:rPr>
          <w:rFonts w:ascii="Arial" w:hAnsi="Arial" w:cs="Arial"/>
          <w:b/>
          <w:bCs/>
        </w:rPr>
        <w:t xml:space="preserve">other </w:t>
      </w:r>
      <w:r>
        <w:rPr>
          <w:rFonts w:ascii="Arial" w:hAnsi="Arial" w:cs="Arial"/>
          <w:b/>
          <w:bCs/>
        </w:rPr>
        <w:t>purposes.</w:t>
      </w:r>
    </w:p>
    <w:p w14:paraId="5BF94337" w14:textId="77777777" w:rsidR="008F45B6" w:rsidRDefault="008F45B6">
      <w:pPr>
        <w:rPr>
          <w:rFonts w:ascii="Arial" w:hAnsi="Arial" w:cs="Arial"/>
          <w:b/>
          <w:bCs/>
        </w:rPr>
      </w:pPr>
    </w:p>
    <w:p w14:paraId="04946E13" w14:textId="5CD5F771" w:rsidR="00DF2A42" w:rsidRDefault="00117C5C">
      <w:pPr>
        <w:rPr>
          <w:rFonts w:ascii="Arial" w:hAnsi="Arial" w:cs="Arial"/>
          <w:b/>
          <w:bCs/>
        </w:rPr>
      </w:pPr>
      <w:r>
        <w:rPr>
          <w:rFonts w:ascii="Arial" w:hAnsi="Arial" w:cs="Arial"/>
          <w:b/>
          <w:bCs/>
        </w:rPr>
        <w:t>These reports are only viewable within ECMC while on ECMC’s network. They are only accessible by Jayson Schubbe. If he wishes to send a report to Mandip Panesar, he must do so via the password-protected, encrypted ECMC email network.</w:t>
      </w:r>
    </w:p>
    <w:p w14:paraId="4D4F8141" w14:textId="77777777" w:rsidR="008F45B6" w:rsidRDefault="008F45B6">
      <w:pPr>
        <w:rPr>
          <w:rFonts w:ascii="Arial" w:hAnsi="Arial" w:cs="Arial"/>
          <w:b/>
          <w:bCs/>
        </w:rPr>
      </w:pPr>
    </w:p>
    <w:p w14:paraId="7E1E76D9" w14:textId="77777777" w:rsidR="008F45B6" w:rsidRDefault="008F45B6">
      <w:pPr>
        <w:rPr>
          <w:rFonts w:ascii="Arial" w:hAnsi="Arial" w:cs="Arial"/>
        </w:rPr>
      </w:pPr>
      <w:r>
        <w:rPr>
          <w:rFonts w:ascii="Arial" w:hAnsi="Arial" w:cs="Arial"/>
          <w:b/>
          <w:bCs/>
        </w:rPr>
        <w:t>6.  Describe your plan to destroy the personal identifiers</w:t>
      </w:r>
      <w:r w:rsidR="001A6A0C">
        <w:rPr>
          <w:rFonts w:ascii="Arial" w:hAnsi="Arial" w:cs="Arial"/>
          <w:b/>
          <w:bCs/>
        </w:rPr>
        <w:t xml:space="preserve"> </w:t>
      </w:r>
      <w:r>
        <w:rPr>
          <w:rFonts w:ascii="Arial" w:hAnsi="Arial" w:cs="Arial"/>
          <w:b/>
          <w:bCs/>
        </w:rPr>
        <w:t>at the earliest opportunity or your justification for the need to retain personal identifiers.</w:t>
      </w:r>
    </w:p>
    <w:p w14:paraId="71C253AC" w14:textId="77777777" w:rsidR="008F45B6" w:rsidRDefault="008F45B6">
      <w:pPr>
        <w:rPr>
          <w:rFonts w:ascii="Arial" w:hAnsi="Arial" w:cs="Arial"/>
        </w:rPr>
      </w:pPr>
    </w:p>
    <w:p w14:paraId="4710DC9A" w14:textId="75672DA6" w:rsidR="00A31828" w:rsidRPr="00117C5C" w:rsidRDefault="00117C5C">
      <w:pPr>
        <w:rPr>
          <w:rFonts w:ascii="Arial" w:hAnsi="Arial" w:cs="Arial"/>
          <w:b/>
        </w:rPr>
      </w:pPr>
      <w:r>
        <w:rPr>
          <w:rFonts w:ascii="Arial" w:hAnsi="Arial" w:cs="Arial"/>
          <w:b/>
        </w:rPr>
        <w:t xml:space="preserve">The reports will be deleted as soon as they are viewed. The actual patient data within the ECMC electronic medical record, however, is retained indefinitely.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13E94" w:rsidRPr="00902C54" w14:paraId="4A8CFE87" w14:textId="77777777" w:rsidTr="00902C54">
        <w:tc>
          <w:tcPr>
            <w:tcW w:w="8856" w:type="dxa"/>
            <w:shd w:val="clear" w:color="auto" w:fill="auto"/>
          </w:tcPr>
          <w:p w14:paraId="6CEBE82B" w14:textId="77777777" w:rsidR="00E13E94" w:rsidRPr="000C2454" w:rsidRDefault="000C2454" w:rsidP="00F47C26">
            <w:pPr>
              <w:spacing w:before="120"/>
              <w:rPr>
                <w:rFonts w:ascii="Arial" w:hAnsi="Arial" w:cs="Arial"/>
                <w:bCs/>
              </w:rPr>
            </w:pPr>
            <w:r>
              <w:rPr>
                <w:rFonts w:ascii="Arial" w:hAnsi="Arial" w:cs="Arial"/>
                <w:b/>
                <w:bCs/>
              </w:rPr>
              <w:t xml:space="preserve">Principal Investigator:  </w:t>
            </w:r>
            <w:r w:rsidR="00E13E94" w:rsidRPr="000C2454">
              <w:rPr>
                <w:rFonts w:ascii="Arial" w:hAnsi="Arial" w:cs="Arial"/>
                <w:bCs/>
              </w:rPr>
              <w:t xml:space="preserve">I attest that the use or disclosure of individually identifiable health information will involve no more than a minimal risk to the privacy of the research subjects involved in this study and that the information will not be reused or disclosed to third parties </w:t>
            </w:r>
            <w:r w:rsidR="00E13E94" w:rsidRPr="000C2454">
              <w:rPr>
                <w:rFonts w:ascii="Arial" w:hAnsi="Arial" w:cs="Arial"/>
                <w:bCs/>
              </w:rPr>
              <w:lastRenderedPageBreak/>
              <w:t xml:space="preserve">unless required by law for authorized oversight of the research study.  </w:t>
            </w:r>
          </w:p>
          <w:p w14:paraId="3136ACDD" w14:textId="77777777" w:rsidR="00E13E94" w:rsidRPr="00F47C26" w:rsidRDefault="00E13E94" w:rsidP="00F47C26">
            <w:pPr>
              <w:spacing w:before="120"/>
              <w:rPr>
                <w:rFonts w:ascii="Arial" w:hAnsi="Arial" w:cs="Arial"/>
                <w:b/>
                <w:bCs/>
                <w:sz w:val="16"/>
                <w:szCs w:val="16"/>
              </w:rPr>
            </w:pPr>
          </w:p>
          <w:p w14:paraId="19925BDA" w14:textId="77777777" w:rsidR="00333FB1" w:rsidRDefault="00333FB1" w:rsidP="00333FB1">
            <w:pPr>
              <w:jc w:val="center"/>
              <w:rPr>
                <w:rFonts w:ascii="Arial" w:hAnsi="Arial" w:cs="Arial"/>
                <w:b/>
                <w:bCs/>
                <w:color w:val="FF0000"/>
              </w:rPr>
            </w:pPr>
            <w:r>
              <w:rPr>
                <w:rFonts w:ascii="Arial" w:hAnsi="Arial" w:cs="Arial"/>
                <w:b/>
                <w:bCs/>
                <w:color w:val="FF0000"/>
              </w:rPr>
              <w:t>The IRBNet Package containing this document must be signed in IRBNet</w:t>
            </w:r>
          </w:p>
          <w:p w14:paraId="1EDA6B33" w14:textId="77777777" w:rsidR="00E13E94" w:rsidRDefault="00333FB1" w:rsidP="00333FB1">
            <w:pPr>
              <w:jc w:val="center"/>
              <w:rPr>
                <w:rFonts w:ascii="Arial" w:hAnsi="Arial" w:cs="Arial"/>
                <w:b/>
                <w:bCs/>
                <w:color w:val="FF0000"/>
              </w:rPr>
            </w:pPr>
            <w:r>
              <w:rPr>
                <w:rFonts w:ascii="Arial" w:hAnsi="Arial" w:cs="Arial"/>
                <w:b/>
                <w:color w:val="FF0000"/>
              </w:rPr>
              <w:t>Signature Requirement:  Principal Investigator</w:t>
            </w:r>
          </w:p>
          <w:p w14:paraId="3C4F556D" w14:textId="77777777" w:rsidR="00F47C26" w:rsidRPr="00F47C26" w:rsidRDefault="00F47C26" w:rsidP="00F47C26">
            <w:pPr>
              <w:jc w:val="center"/>
              <w:rPr>
                <w:rFonts w:ascii="Arial" w:hAnsi="Arial" w:cs="Arial"/>
                <w:sz w:val="16"/>
                <w:szCs w:val="16"/>
              </w:rPr>
            </w:pPr>
          </w:p>
        </w:tc>
      </w:tr>
    </w:tbl>
    <w:p w14:paraId="1E0D6945" w14:textId="77777777" w:rsidR="00DF2A42" w:rsidRDefault="00DF2A42">
      <w:pPr>
        <w:rPr>
          <w:rFonts w:ascii="Arial" w:hAnsi="Arial" w:cs="Arial"/>
        </w:rPr>
      </w:pPr>
    </w:p>
    <w:p w14:paraId="038C48F2" w14:textId="77777777" w:rsidR="008F45B6" w:rsidRDefault="008F45B6">
      <w:pPr>
        <w:rPr>
          <w:rFonts w:ascii="Arial" w:hAnsi="Arial" w:cs="Arial"/>
          <w:b/>
          <w:bCs/>
        </w:rPr>
      </w:pPr>
    </w:p>
    <w:sectPr w:rsidR="008F45B6">
      <w:headerReference w:type="default" r:id="rId8"/>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010CF" w14:textId="77777777" w:rsidR="00804AF3" w:rsidRDefault="00804AF3">
      <w:r>
        <w:separator/>
      </w:r>
    </w:p>
  </w:endnote>
  <w:endnote w:type="continuationSeparator" w:id="0">
    <w:p w14:paraId="41910BAD" w14:textId="77777777" w:rsidR="00804AF3" w:rsidRDefault="0080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Symbol"/>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Bold">
    <w:altName w:val="Calibri"/>
    <w:panose1 w:val="00000000000000000000"/>
    <w:charset w:val="00"/>
    <w:family w:val="swiss"/>
    <w:notTrueType/>
    <w:pitch w:val="default"/>
    <w:sig w:usb0="00000003" w:usb1="00000000" w:usb2="00000000" w:usb3="00000000" w:csb0="00000001" w:csb1="00000000"/>
  </w:font>
  <w:font w:name="Arial,BoldItalic">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FD7A9" w14:textId="77777777" w:rsidR="00804AF3" w:rsidRDefault="00804AF3">
      <w:r>
        <w:separator/>
      </w:r>
    </w:p>
  </w:footnote>
  <w:footnote w:type="continuationSeparator" w:id="0">
    <w:p w14:paraId="56D3D73A" w14:textId="77777777" w:rsidR="00804AF3" w:rsidRDefault="00804AF3">
      <w:r>
        <w:continuationSeparator/>
      </w:r>
    </w:p>
  </w:footnote>
  <w:footnote w:id="1">
    <w:p w14:paraId="4ECA330B" w14:textId="77777777" w:rsidR="00AC7E4E" w:rsidRDefault="00AC7E4E">
      <w:pPr>
        <w:pStyle w:val="FootnoteText"/>
      </w:pPr>
      <w:r>
        <w:rPr>
          <w:rStyle w:val="FootnoteReference"/>
        </w:rPr>
        <w:footnoteRef/>
      </w:r>
      <w:r>
        <w:t xml:space="preserve"> HIPAA does not define this term and leaves its meaning to the discretion of the IRB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2D7A7" w14:textId="77777777" w:rsidR="000C2454" w:rsidRDefault="00AC7E4E" w:rsidP="00490572">
    <w:pPr>
      <w:jc w:val="center"/>
      <w:rPr>
        <w:rFonts w:ascii="Arial" w:hAnsi="Arial" w:cs="Arial"/>
        <w:b/>
        <w:bCs/>
        <w:sz w:val="16"/>
        <w:szCs w:val="16"/>
      </w:rPr>
    </w:pPr>
    <w:r>
      <w:rPr>
        <w:rFonts w:ascii="Arial" w:hAnsi="Arial" w:cs="Arial"/>
        <w:b/>
        <w:bCs/>
        <w:sz w:val="16"/>
        <w:szCs w:val="16"/>
      </w:rPr>
      <w:t>Form revised: August 20, 2009</w:t>
    </w:r>
  </w:p>
  <w:p w14:paraId="7A37F61C" w14:textId="77777777" w:rsidR="000C2454" w:rsidRPr="00BE3CC9" w:rsidRDefault="000C2454" w:rsidP="000C2454">
    <w:pPr>
      <w:jc w:val="center"/>
      <w:outlineLvl w:val="0"/>
      <w:rPr>
        <w:rFonts w:ascii="Arial" w:hAnsi="Arial" w:cs="Arial"/>
        <w:b/>
        <w:bCs/>
        <w:sz w:val="16"/>
        <w:szCs w:val="16"/>
      </w:rPr>
    </w:pPr>
    <w:r>
      <w:rPr>
        <w:rFonts w:ascii="Arial" w:hAnsi="Arial" w:cs="Arial"/>
        <w:b/>
        <w:bCs/>
        <w:sz w:val="16"/>
        <w:szCs w:val="16"/>
      </w:rPr>
      <w:t xml:space="preserve">(Additional changes to signature page by IRB </w:t>
    </w:r>
    <w:r w:rsidR="00CD5B4D">
      <w:rPr>
        <w:rFonts w:ascii="Arial" w:hAnsi="Arial" w:cs="Arial"/>
        <w:b/>
        <w:bCs/>
        <w:sz w:val="16"/>
        <w:szCs w:val="16"/>
      </w:rPr>
      <w:t>on October 1, 2012</w:t>
    </w:r>
  </w:p>
  <w:p w14:paraId="4FE98536" w14:textId="77777777" w:rsidR="000C2454" w:rsidRPr="00ED7ECE" w:rsidRDefault="000C2454" w:rsidP="00490572">
    <w:pPr>
      <w:jc w:val="center"/>
      <w:rPr>
        <w:rFonts w:ascii="Arial" w:hAnsi="Arial" w:cs="Arial"/>
        <w:b/>
        <w:bCs/>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E96"/>
    <w:multiLevelType w:val="hybridMultilevel"/>
    <w:tmpl w:val="5F6E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A328B"/>
    <w:multiLevelType w:val="hybridMultilevel"/>
    <w:tmpl w:val="9490B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1F0225"/>
    <w:multiLevelType w:val="hybridMultilevel"/>
    <w:tmpl w:val="D37CB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F90A66"/>
    <w:multiLevelType w:val="hybridMultilevel"/>
    <w:tmpl w:val="36360F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BD6731"/>
    <w:multiLevelType w:val="hybridMultilevel"/>
    <w:tmpl w:val="2984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B25E65"/>
    <w:multiLevelType w:val="hybridMultilevel"/>
    <w:tmpl w:val="166EE354"/>
    <w:lvl w:ilvl="0" w:tplc="DC5E7A6C">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CE"/>
    <w:rsid w:val="000922BF"/>
    <w:rsid w:val="000A2E81"/>
    <w:rsid w:val="000B1300"/>
    <w:rsid w:val="000B1E72"/>
    <w:rsid w:val="000B6149"/>
    <w:rsid w:val="000B64FC"/>
    <w:rsid w:val="000C2454"/>
    <w:rsid w:val="00117C5C"/>
    <w:rsid w:val="00156D95"/>
    <w:rsid w:val="0019005F"/>
    <w:rsid w:val="00191885"/>
    <w:rsid w:val="001A2EBC"/>
    <w:rsid w:val="001A6A0C"/>
    <w:rsid w:val="001B087B"/>
    <w:rsid w:val="002022FF"/>
    <w:rsid w:val="0023046F"/>
    <w:rsid w:val="00272D4E"/>
    <w:rsid w:val="002928E9"/>
    <w:rsid w:val="00333FB1"/>
    <w:rsid w:val="00371EC2"/>
    <w:rsid w:val="003B519D"/>
    <w:rsid w:val="003E21A7"/>
    <w:rsid w:val="004035BF"/>
    <w:rsid w:val="00403B63"/>
    <w:rsid w:val="00414C87"/>
    <w:rsid w:val="004338CF"/>
    <w:rsid w:val="004475B4"/>
    <w:rsid w:val="00465A6A"/>
    <w:rsid w:val="0047261B"/>
    <w:rsid w:val="00490572"/>
    <w:rsid w:val="00495449"/>
    <w:rsid w:val="004A2125"/>
    <w:rsid w:val="004B1685"/>
    <w:rsid w:val="004E3B3E"/>
    <w:rsid w:val="004F3B6E"/>
    <w:rsid w:val="0050151B"/>
    <w:rsid w:val="00587FAE"/>
    <w:rsid w:val="00611E63"/>
    <w:rsid w:val="0062390A"/>
    <w:rsid w:val="00636CA3"/>
    <w:rsid w:val="00662DBE"/>
    <w:rsid w:val="006B0236"/>
    <w:rsid w:val="006F2A7F"/>
    <w:rsid w:val="007441D6"/>
    <w:rsid w:val="00761642"/>
    <w:rsid w:val="007A0C06"/>
    <w:rsid w:val="007A1DBF"/>
    <w:rsid w:val="007E3DD9"/>
    <w:rsid w:val="007F2E9E"/>
    <w:rsid w:val="00804AF3"/>
    <w:rsid w:val="008050D7"/>
    <w:rsid w:val="0082573D"/>
    <w:rsid w:val="0083578E"/>
    <w:rsid w:val="008D761C"/>
    <w:rsid w:val="008F45B6"/>
    <w:rsid w:val="00902C54"/>
    <w:rsid w:val="00910499"/>
    <w:rsid w:val="00913A43"/>
    <w:rsid w:val="0093628C"/>
    <w:rsid w:val="00970FD0"/>
    <w:rsid w:val="009853CF"/>
    <w:rsid w:val="009B7C32"/>
    <w:rsid w:val="00A269E8"/>
    <w:rsid w:val="00A30718"/>
    <w:rsid w:val="00A31828"/>
    <w:rsid w:val="00A524F1"/>
    <w:rsid w:val="00AB459E"/>
    <w:rsid w:val="00AC2FCD"/>
    <w:rsid w:val="00AC7E4E"/>
    <w:rsid w:val="00AD33CE"/>
    <w:rsid w:val="00B10CA5"/>
    <w:rsid w:val="00B149D6"/>
    <w:rsid w:val="00B70FBA"/>
    <w:rsid w:val="00B815FF"/>
    <w:rsid w:val="00BC1463"/>
    <w:rsid w:val="00BD19FC"/>
    <w:rsid w:val="00BE2EA0"/>
    <w:rsid w:val="00BE36AF"/>
    <w:rsid w:val="00BF3A4A"/>
    <w:rsid w:val="00C07062"/>
    <w:rsid w:val="00C35C67"/>
    <w:rsid w:val="00C538E1"/>
    <w:rsid w:val="00CB6098"/>
    <w:rsid w:val="00CD0F08"/>
    <w:rsid w:val="00CD5B4D"/>
    <w:rsid w:val="00CE3A32"/>
    <w:rsid w:val="00D17EF4"/>
    <w:rsid w:val="00D259B6"/>
    <w:rsid w:val="00D25C51"/>
    <w:rsid w:val="00D6083E"/>
    <w:rsid w:val="00DA4DBC"/>
    <w:rsid w:val="00DF2A42"/>
    <w:rsid w:val="00E13E94"/>
    <w:rsid w:val="00E16404"/>
    <w:rsid w:val="00E24C6A"/>
    <w:rsid w:val="00E46056"/>
    <w:rsid w:val="00ED7ECE"/>
    <w:rsid w:val="00F1380F"/>
    <w:rsid w:val="00F273DD"/>
    <w:rsid w:val="00F47C26"/>
    <w:rsid w:val="00F504F4"/>
    <w:rsid w:val="00F6125C"/>
    <w:rsid w:val="00F64DF9"/>
    <w:rsid w:val="00F654A9"/>
    <w:rsid w:val="00F70F60"/>
    <w:rsid w:val="00FA0F02"/>
    <w:rsid w:val="00FF25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F3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1E72"/>
    <w:pPr>
      <w:tabs>
        <w:tab w:val="center" w:pos="4320"/>
        <w:tab w:val="right" w:pos="8640"/>
      </w:tabs>
    </w:pPr>
  </w:style>
  <w:style w:type="paragraph" w:styleId="Footer">
    <w:name w:val="footer"/>
    <w:basedOn w:val="Normal"/>
    <w:rsid w:val="000B1E72"/>
    <w:pPr>
      <w:tabs>
        <w:tab w:val="center" w:pos="4320"/>
        <w:tab w:val="right" w:pos="8640"/>
      </w:tabs>
    </w:pPr>
  </w:style>
  <w:style w:type="paragraph" w:styleId="Revision">
    <w:name w:val="Revision"/>
    <w:hidden/>
    <w:uiPriority w:val="99"/>
    <w:semiHidden/>
    <w:rsid w:val="00495449"/>
  </w:style>
  <w:style w:type="paragraph" w:styleId="BalloonText">
    <w:name w:val="Balloon Text"/>
    <w:basedOn w:val="Normal"/>
    <w:link w:val="BalloonTextChar"/>
    <w:uiPriority w:val="99"/>
    <w:semiHidden/>
    <w:unhideWhenUsed/>
    <w:rsid w:val="00495449"/>
    <w:rPr>
      <w:rFonts w:ascii="Tahoma" w:hAnsi="Tahoma" w:cs="Tahoma"/>
      <w:sz w:val="16"/>
      <w:szCs w:val="16"/>
    </w:rPr>
  </w:style>
  <w:style w:type="character" w:customStyle="1" w:styleId="BalloonTextChar">
    <w:name w:val="Balloon Text Char"/>
    <w:link w:val="BalloonText"/>
    <w:uiPriority w:val="99"/>
    <w:semiHidden/>
    <w:rsid w:val="00495449"/>
    <w:rPr>
      <w:rFonts w:ascii="Tahoma" w:hAnsi="Tahoma" w:cs="Tahoma"/>
      <w:sz w:val="16"/>
      <w:szCs w:val="16"/>
    </w:rPr>
  </w:style>
  <w:style w:type="paragraph" w:styleId="FootnoteText">
    <w:name w:val="footnote text"/>
    <w:basedOn w:val="Normal"/>
    <w:link w:val="FootnoteTextChar"/>
    <w:uiPriority w:val="99"/>
    <w:semiHidden/>
    <w:unhideWhenUsed/>
    <w:rsid w:val="00913A43"/>
  </w:style>
  <w:style w:type="character" w:customStyle="1" w:styleId="FootnoteTextChar">
    <w:name w:val="Footnote Text Char"/>
    <w:basedOn w:val="DefaultParagraphFont"/>
    <w:link w:val="FootnoteText"/>
    <w:uiPriority w:val="99"/>
    <w:semiHidden/>
    <w:rsid w:val="00913A43"/>
  </w:style>
  <w:style w:type="character" w:styleId="FootnoteReference">
    <w:name w:val="footnote reference"/>
    <w:uiPriority w:val="99"/>
    <w:semiHidden/>
    <w:unhideWhenUsed/>
    <w:rsid w:val="00913A43"/>
    <w:rPr>
      <w:vertAlign w:val="superscript"/>
    </w:rPr>
  </w:style>
  <w:style w:type="table" w:styleId="TableGrid">
    <w:name w:val="Table Grid"/>
    <w:basedOn w:val="TableNormal"/>
    <w:uiPriority w:val="59"/>
    <w:rsid w:val="00E13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7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109">
      <w:bodyDiv w:val="1"/>
      <w:marLeft w:val="0"/>
      <w:marRight w:val="0"/>
      <w:marTop w:val="0"/>
      <w:marBottom w:val="0"/>
      <w:divBdr>
        <w:top w:val="none" w:sz="0" w:space="0" w:color="auto"/>
        <w:left w:val="none" w:sz="0" w:space="0" w:color="auto"/>
        <w:bottom w:val="none" w:sz="0" w:space="0" w:color="auto"/>
        <w:right w:val="none" w:sz="0" w:space="0" w:color="auto"/>
      </w:divBdr>
    </w:div>
    <w:div w:id="15095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FF4CC-F7CC-E145-AF0D-FC2B8737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988</Words>
  <Characters>5634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Request for Waiver of Individual Authorizatoin</vt:lpstr>
    </vt:vector>
  </TitlesOfParts>
  <Company>University at Buffalo</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Waiver of Individual Authorizatoin</dc:title>
  <dc:creator>UB IRB;UB Director of HIPAA Compliance</dc:creator>
  <cp:lastModifiedBy>Microsoft Office User</cp:lastModifiedBy>
  <cp:revision>3</cp:revision>
  <cp:lastPrinted>2003-03-12T16:29:00Z</cp:lastPrinted>
  <dcterms:created xsi:type="dcterms:W3CDTF">2017-03-19T22:14:00Z</dcterms:created>
  <dcterms:modified xsi:type="dcterms:W3CDTF">2017-03-19T22:27:00Z</dcterms:modified>
</cp:coreProperties>
</file>