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105" w:rsidRPr="00277B76" w:rsidRDefault="005F6105" w:rsidP="00277B76">
      <w:pPr>
        <w:pStyle w:val="PartTitle"/>
        <w:framePr w:wrap="notBeside"/>
      </w:pPr>
      <w:r w:rsidRPr="00277B76">
        <w:t>Volume</w:t>
      </w:r>
    </w:p>
    <w:p w:rsidR="005F6105" w:rsidRDefault="001840B8">
      <w:pPr>
        <w:pStyle w:val="PartLabel"/>
        <w:framePr w:wrap="notBeside"/>
      </w:pPr>
      <w:r>
        <w:t>1</w:t>
      </w:r>
    </w:p>
    <w:p w:rsidR="005F6105" w:rsidRDefault="001840B8">
      <w:pPr>
        <w:pStyle w:val="CompanyName"/>
      </w:pPr>
      <w:r>
        <w:t>UNIVERSITY of british columbia</w:t>
      </w:r>
    </w:p>
    <w:p w:rsidR="005F6105" w:rsidRDefault="00691D5D" w:rsidP="001840B8">
      <w:pPr>
        <w:pStyle w:val="SubtitleCover"/>
        <w:spacing w:after="3480"/>
      </w:pPr>
      <w:r>
        <w:t xml:space="preserve">Jagdeep Gill     </w:t>
      </w:r>
      <w:r w:rsidR="001840B8">
        <w:t xml:space="preserve"> Na</w:t>
      </w:r>
      <w:r w:rsidR="009345C0">
        <w:t>s</w:t>
      </w:r>
      <w:r>
        <w:t xml:space="preserve">tassia Rashid </w:t>
      </w:r>
      <w:r w:rsidR="001840B8">
        <w:t xml:space="preserve">    Lisa Hughes    Trevor Jackson</w:t>
      </w:r>
    </w:p>
    <w:p w:rsidR="005F6105" w:rsidRDefault="001840B8">
      <w:pPr>
        <w:pStyle w:val="TitleCover"/>
        <w:sectPr w:rsidR="005F6105" w:rsidSect="007A3843">
          <w:footerReference w:type="default" r:id="rId8"/>
          <w:pgSz w:w="12240" w:h="15840" w:code="1"/>
          <w:pgMar w:top="960" w:right="960" w:bottom="1440" w:left="960" w:header="0" w:footer="0" w:gutter="0"/>
          <w:pgNumType w:start="0"/>
          <w:cols w:space="720"/>
          <w:titlePg/>
        </w:sectPr>
      </w:pPr>
      <w:r>
        <w:rPr>
          <w:spacing w:val="-180"/>
        </w:rPr>
        <w:t xml:space="preserve">CPSC  304           Allegro   Music   Store User   </w:t>
      </w:r>
      <w:r w:rsidR="009E764E">
        <w:rPr>
          <w:spacing w:val="-180"/>
        </w:rPr>
        <w:t>Manual</w:t>
      </w:r>
    </w:p>
    <w:p w:rsidR="005F6105" w:rsidRDefault="001840B8">
      <w:pPr>
        <w:pStyle w:val="Subtitle"/>
      </w:pPr>
      <w:r>
        <w:lastRenderedPageBreak/>
        <w:t>Allegro Music Store</w:t>
      </w:r>
    </w:p>
    <w:p w:rsidR="005F6105" w:rsidRDefault="005F6105">
      <w:pPr>
        <w:pStyle w:val="SectionLabel"/>
        <w:sectPr w:rsidR="005F6105" w:rsidSect="007A3843">
          <w:headerReference w:type="default" r:id="rId9"/>
          <w:footerReference w:type="default" r:id="rId10"/>
          <w:pgSz w:w="12240" w:h="15840" w:code="1"/>
          <w:pgMar w:top="1200" w:right="1200" w:bottom="1440" w:left="1200" w:header="0" w:footer="960" w:gutter="0"/>
          <w:pgNumType w:fmt="lowerRoman" w:start="1"/>
          <w:cols w:space="720"/>
        </w:sectPr>
      </w:pPr>
      <w:r>
        <w:rPr>
          <w:spacing w:val="-100"/>
        </w:rPr>
        <w:t>T</w:t>
      </w:r>
      <w:r>
        <w:t>able of Contents</w:t>
      </w:r>
    </w:p>
    <w:p w:rsidR="004265DB" w:rsidRDefault="00575990">
      <w:pPr>
        <w:pStyle w:val="TOC1"/>
        <w:tabs>
          <w:tab w:val="right" w:leader="dot" w:pos="7910"/>
        </w:tabs>
        <w:rPr>
          <w:rFonts w:ascii="Times New Roman" w:hAnsi="Times New Roman"/>
          <w:noProof/>
          <w:sz w:val="24"/>
          <w:szCs w:val="24"/>
        </w:rPr>
      </w:pPr>
      <w:r>
        <w:rPr>
          <w:kern w:val="28"/>
        </w:rPr>
        <w:lastRenderedPageBreak/>
        <w:fldChar w:fldCharType="begin"/>
      </w:r>
      <w:r w:rsidR="002D4C6B">
        <w:rPr>
          <w:kern w:val="28"/>
        </w:rPr>
        <w:instrText xml:space="preserve"> TOC \o "1-3" \h \z \t "Chapter Title,1" </w:instrText>
      </w:r>
      <w:r>
        <w:rPr>
          <w:kern w:val="28"/>
        </w:rPr>
        <w:fldChar w:fldCharType="separate"/>
      </w:r>
      <w:hyperlink w:history="1">
        <w:r w:rsidR="00D34CE9">
          <w:rPr>
            <w:rStyle w:val="Hyperlink"/>
            <w:noProof/>
          </w:rPr>
          <w:t>Users</w:t>
        </w:r>
        <w:r w:rsidR="004265DB">
          <w:rPr>
            <w:noProof/>
            <w:webHidden/>
          </w:rPr>
          <w:tab/>
        </w:r>
        <w:r w:rsidR="00013848">
          <w:rPr>
            <w:noProof/>
            <w:webHidden/>
          </w:rPr>
          <w:t>1</w:t>
        </w:r>
      </w:hyperlink>
    </w:p>
    <w:p w:rsidR="004265DB" w:rsidRDefault="00F17BE8">
      <w:pPr>
        <w:pStyle w:val="TOC1"/>
        <w:tabs>
          <w:tab w:val="right" w:leader="dot" w:pos="7910"/>
        </w:tabs>
        <w:rPr>
          <w:rFonts w:ascii="Times New Roman" w:hAnsi="Times New Roman"/>
          <w:noProof/>
          <w:sz w:val="24"/>
          <w:szCs w:val="24"/>
        </w:rPr>
      </w:pPr>
      <w:r w:rsidRPr="00F17BE8">
        <w:rPr>
          <w:rStyle w:val="Hyperlink"/>
          <w:noProof/>
          <w:u w:val="none"/>
        </w:rPr>
        <w:t xml:space="preserve">         </w:t>
      </w:r>
      <w:hyperlink w:history="1">
        <w:r>
          <w:rPr>
            <w:rStyle w:val="Hyperlink"/>
            <w:noProof/>
          </w:rPr>
          <w:t>Customers</w:t>
        </w:r>
        <w:r w:rsidR="004265DB">
          <w:rPr>
            <w:noProof/>
            <w:webHidden/>
          </w:rPr>
          <w:tab/>
        </w:r>
      </w:hyperlink>
      <w:r w:rsidR="00013848">
        <w:t>1</w:t>
      </w:r>
    </w:p>
    <w:p w:rsidR="004265DB" w:rsidRDefault="00575990">
      <w:pPr>
        <w:pStyle w:val="TOC2"/>
        <w:rPr>
          <w:rFonts w:ascii="Times New Roman" w:hAnsi="Times New Roman"/>
          <w:noProof/>
          <w:szCs w:val="24"/>
        </w:rPr>
      </w:pPr>
      <w:hyperlink w:history="1">
        <w:r w:rsidR="00F17BE8">
          <w:rPr>
            <w:rStyle w:val="Hyperlink"/>
            <w:noProof/>
          </w:rPr>
          <w:t xml:space="preserve">                     Searching for Items</w:t>
        </w:r>
        <w:r w:rsidR="004265DB">
          <w:rPr>
            <w:noProof/>
            <w:webHidden/>
          </w:rPr>
          <w:tab/>
        </w:r>
      </w:hyperlink>
      <w:r w:rsidR="00013848" w:rsidRPr="00013848">
        <w:rPr>
          <w:sz w:val="28"/>
        </w:rPr>
        <w:t>1</w:t>
      </w:r>
    </w:p>
    <w:p w:rsidR="004265DB" w:rsidRDefault="00F17BE8">
      <w:pPr>
        <w:pStyle w:val="TOC1"/>
        <w:tabs>
          <w:tab w:val="right" w:leader="dot" w:pos="7910"/>
        </w:tabs>
        <w:rPr>
          <w:rFonts w:ascii="Times New Roman" w:hAnsi="Times New Roman"/>
          <w:noProof/>
          <w:sz w:val="24"/>
          <w:szCs w:val="24"/>
        </w:rPr>
      </w:pPr>
      <w:r w:rsidRPr="00F17BE8">
        <w:rPr>
          <w:rStyle w:val="Hyperlink"/>
          <w:noProof/>
          <w:u w:val="none"/>
        </w:rPr>
        <w:t xml:space="preserve">                           </w:t>
      </w:r>
      <w:hyperlink w:history="1">
        <w:r w:rsidRPr="00F17BE8">
          <w:rPr>
            <w:rStyle w:val="Hyperlink"/>
            <w:noProof/>
            <w:sz w:val="24"/>
          </w:rPr>
          <w:t>Adding Items</w:t>
        </w:r>
        <w:r>
          <w:rPr>
            <w:rStyle w:val="Hyperlink"/>
            <w:noProof/>
            <w:sz w:val="24"/>
          </w:rPr>
          <w:t xml:space="preserve"> to Your Basket</w:t>
        </w:r>
        <w:r w:rsidR="004265DB">
          <w:rPr>
            <w:noProof/>
            <w:webHidden/>
          </w:rPr>
          <w:tab/>
        </w:r>
      </w:hyperlink>
      <w:r w:rsidR="00DA30FA">
        <w:t>2</w:t>
      </w:r>
    </w:p>
    <w:p w:rsidR="004265DB" w:rsidRDefault="00F17BE8">
      <w:pPr>
        <w:pStyle w:val="TOC1"/>
        <w:tabs>
          <w:tab w:val="right" w:leader="dot" w:pos="7910"/>
        </w:tabs>
        <w:rPr>
          <w:rFonts w:ascii="Times New Roman" w:hAnsi="Times New Roman"/>
          <w:noProof/>
          <w:sz w:val="24"/>
          <w:szCs w:val="24"/>
        </w:rPr>
      </w:pPr>
      <w:r w:rsidRPr="00F17BE8">
        <w:rPr>
          <w:rStyle w:val="Hyperlink"/>
          <w:noProof/>
          <w:u w:val="none"/>
        </w:rPr>
        <w:t xml:space="preserve">                           </w:t>
      </w:r>
      <w:hyperlink w:anchor="_Toc36023003" w:history="1">
        <w:r w:rsidRPr="00F17BE8">
          <w:rPr>
            <w:rStyle w:val="Hyperlink"/>
            <w:noProof/>
            <w:sz w:val="24"/>
          </w:rPr>
          <w:t>Viewing and Emptying Your Basket</w:t>
        </w:r>
        <w:r w:rsidR="004265DB">
          <w:rPr>
            <w:noProof/>
            <w:webHidden/>
          </w:rPr>
          <w:tab/>
        </w:r>
        <w:r>
          <w:rPr>
            <w:noProof/>
            <w:webHidden/>
          </w:rPr>
          <w:t>2</w:t>
        </w:r>
      </w:hyperlink>
    </w:p>
    <w:p w:rsidR="004265DB" w:rsidRDefault="00575990">
      <w:pPr>
        <w:pStyle w:val="TOC2"/>
        <w:rPr>
          <w:rFonts w:ascii="Times New Roman" w:hAnsi="Times New Roman"/>
          <w:noProof/>
          <w:szCs w:val="24"/>
        </w:rPr>
      </w:pPr>
      <w:hyperlink w:anchor="_Toc36023004" w:history="1">
        <w:r w:rsidR="00B84355">
          <w:rPr>
            <w:rStyle w:val="Hyperlink"/>
            <w:noProof/>
          </w:rPr>
          <w:t xml:space="preserve">                     Customer Registration</w:t>
        </w:r>
        <w:r w:rsidR="004265DB">
          <w:rPr>
            <w:noProof/>
            <w:webHidden/>
          </w:rPr>
          <w:tab/>
        </w:r>
        <w:r w:rsidR="00F17BE8" w:rsidRPr="00F17BE8">
          <w:rPr>
            <w:noProof/>
            <w:webHidden/>
            <w:sz w:val="28"/>
          </w:rPr>
          <w:t>2</w:t>
        </w:r>
      </w:hyperlink>
    </w:p>
    <w:p w:rsidR="004265DB" w:rsidRDefault="00B84355">
      <w:pPr>
        <w:pStyle w:val="TOC2"/>
        <w:rPr>
          <w:rFonts w:ascii="Times New Roman" w:hAnsi="Times New Roman"/>
          <w:noProof/>
          <w:szCs w:val="24"/>
        </w:rPr>
      </w:pPr>
      <w:r w:rsidRPr="00B84355">
        <w:rPr>
          <w:rStyle w:val="Hyperlink"/>
          <w:noProof/>
          <w:u w:val="none"/>
        </w:rPr>
        <w:t xml:space="preserve">                     </w:t>
      </w:r>
      <w:hyperlink w:anchor="_Toc36023005" w:history="1">
        <w:r>
          <w:rPr>
            <w:rStyle w:val="Hyperlink"/>
            <w:noProof/>
          </w:rPr>
          <w:t>Customer Login</w:t>
        </w:r>
        <w:r w:rsidR="004265DB">
          <w:rPr>
            <w:noProof/>
            <w:webHidden/>
          </w:rPr>
          <w:tab/>
        </w:r>
        <w:r w:rsidRPr="00B84355">
          <w:rPr>
            <w:noProof/>
            <w:webHidden/>
            <w:sz w:val="28"/>
          </w:rPr>
          <w:t>2</w:t>
        </w:r>
      </w:hyperlink>
    </w:p>
    <w:p w:rsidR="004265DB" w:rsidRDefault="004F4A45">
      <w:pPr>
        <w:pStyle w:val="TOC1"/>
        <w:tabs>
          <w:tab w:val="right" w:leader="dot" w:pos="7910"/>
        </w:tabs>
        <w:rPr>
          <w:rFonts w:ascii="Times New Roman" w:hAnsi="Times New Roman"/>
          <w:noProof/>
          <w:sz w:val="24"/>
          <w:szCs w:val="24"/>
        </w:rPr>
      </w:pPr>
      <w:r w:rsidRPr="004F4A45">
        <w:rPr>
          <w:rStyle w:val="Hyperlink"/>
          <w:noProof/>
          <w:u w:val="none"/>
        </w:rPr>
        <w:t xml:space="preserve">        </w:t>
      </w:r>
      <w:r>
        <w:rPr>
          <w:rStyle w:val="Hyperlink"/>
          <w:noProof/>
          <w:u w:val="none"/>
        </w:rPr>
        <w:t xml:space="preserve"> </w:t>
      </w:r>
      <w:hyperlink w:anchor="_Toc36023006" w:history="1">
        <w:r>
          <w:rPr>
            <w:rStyle w:val="Hyperlink"/>
            <w:noProof/>
            <w:spacing w:val="-20"/>
          </w:rPr>
          <w:t>Clerks</w:t>
        </w:r>
        <w:r w:rsidR="004265DB">
          <w:rPr>
            <w:noProof/>
            <w:webHidden/>
          </w:rPr>
          <w:tab/>
        </w:r>
        <w:r>
          <w:rPr>
            <w:noProof/>
            <w:webHidden/>
          </w:rPr>
          <w:t>2</w:t>
        </w:r>
      </w:hyperlink>
    </w:p>
    <w:p w:rsidR="004265DB" w:rsidRDefault="00562F3A">
      <w:pPr>
        <w:pStyle w:val="TOC1"/>
        <w:tabs>
          <w:tab w:val="right" w:leader="dot" w:pos="7910"/>
        </w:tabs>
        <w:rPr>
          <w:rFonts w:ascii="Times New Roman" w:hAnsi="Times New Roman"/>
          <w:noProof/>
          <w:sz w:val="24"/>
          <w:szCs w:val="24"/>
        </w:rPr>
      </w:pPr>
      <w:r w:rsidRPr="00562F3A">
        <w:rPr>
          <w:rStyle w:val="Hyperlink"/>
          <w:noProof/>
          <w:u w:val="none"/>
        </w:rPr>
        <w:t xml:space="preserve">                           </w:t>
      </w:r>
      <w:hyperlink w:anchor="_Toc36023007" w:history="1">
        <w:r w:rsidRPr="00562F3A">
          <w:rPr>
            <w:rStyle w:val="Hyperlink"/>
            <w:noProof/>
            <w:sz w:val="24"/>
          </w:rPr>
          <w:t>Processing a Return Item</w:t>
        </w:r>
        <w:r w:rsidR="004265DB">
          <w:rPr>
            <w:noProof/>
            <w:webHidden/>
          </w:rPr>
          <w:tab/>
        </w:r>
        <w:r>
          <w:rPr>
            <w:noProof/>
            <w:webHidden/>
          </w:rPr>
          <w:t>2</w:t>
        </w:r>
      </w:hyperlink>
    </w:p>
    <w:p w:rsidR="004265DB" w:rsidRDefault="00575990">
      <w:pPr>
        <w:pStyle w:val="TOC1"/>
        <w:tabs>
          <w:tab w:val="right" w:leader="dot" w:pos="7910"/>
        </w:tabs>
        <w:rPr>
          <w:rFonts w:ascii="Times New Roman" w:hAnsi="Times New Roman"/>
          <w:noProof/>
          <w:sz w:val="24"/>
          <w:szCs w:val="24"/>
        </w:rPr>
      </w:pPr>
      <w:hyperlink w:anchor="_Toc36023008" w:history="1">
        <w:r w:rsidR="00147BD5">
          <w:rPr>
            <w:rStyle w:val="Hyperlink"/>
            <w:noProof/>
          </w:rPr>
          <w:t xml:space="preserve">         Managers</w:t>
        </w:r>
        <w:r w:rsidR="004265DB">
          <w:rPr>
            <w:noProof/>
            <w:webHidden/>
          </w:rPr>
          <w:tab/>
        </w:r>
        <w:r w:rsidR="00147BD5">
          <w:rPr>
            <w:noProof/>
            <w:webHidden/>
          </w:rPr>
          <w:t>2</w:t>
        </w:r>
      </w:hyperlink>
    </w:p>
    <w:p w:rsidR="004265DB" w:rsidRDefault="00575990">
      <w:pPr>
        <w:pStyle w:val="TOC2"/>
      </w:pPr>
      <w:hyperlink w:anchor="_Toc36023009" w:history="1">
        <w:r w:rsidR="007C7D60">
          <w:rPr>
            <w:rStyle w:val="Hyperlink"/>
            <w:noProof/>
          </w:rPr>
          <w:t xml:space="preserve">                     Adding a New Item</w:t>
        </w:r>
        <w:r w:rsidR="004265DB">
          <w:rPr>
            <w:noProof/>
            <w:webHidden/>
          </w:rPr>
          <w:tab/>
        </w:r>
        <w:r w:rsidR="00DA30FA">
          <w:rPr>
            <w:noProof/>
            <w:webHidden/>
            <w:sz w:val="28"/>
          </w:rPr>
          <w:t>3</w:t>
        </w:r>
      </w:hyperlink>
    </w:p>
    <w:p w:rsidR="00AC18CE" w:rsidRDefault="00AC18CE" w:rsidP="00AC18CE">
      <w:pPr>
        <w:pStyle w:val="TOC2"/>
        <w:rPr>
          <w:rFonts w:ascii="Times New Roman" w:hAnsi="Times New Roman"/>
          <w:noProof/>
          <w:szCs w:val="24"/>
        </w:rPr>
      </w:pPr>
      <w:hyperlink w:anchor="_Toc36023009" w:history="1">
        <w:r>
          <w:rPr>
            <w:rStyle w:val="Hyperlink"/>
            <w:noProof/>
          </w:rPr>
          <w:t xml:space="preserve">                    Top Sellers Report</w:t>
        </w:r>
        <w:r>
          <w:rPr>
            <w:noProof/>
            <w:webHidden/>
          </w:rPr>
          <w:tab/>
        </w:r>
        <w:r>
          <w:rPr>
            <w:noProof/>
            <w:webHidden/>
            <w:sz w:val="28"/>
          </w:rPr>
          <w:t>3</w:t>
        </w:r>
      </w:hyperlink>
    </w:p>
    <w:p w:rsidR="005F0CBA" w:rsidRDefault="005F0CBA">
      <w:pPr>
        <w:pStyle w:val="TOC1"/>
        <w:tabs>
          <w:tab w:val="right" w:leader="dot" w:pos="7910"/>
        </w:tabs>
        <w:rPr>
          <w:rStyle w:val="Hyperlink"/>
          <w:noProof/>
        </w:rPr>
      </w:pPr>
      <w:r w:rsidRPr="005F0CBA">
        <w:rPr>
          <w:rStyle w:val="Hyperlink"/>
          <w:noProof/>
          <w:u w:val="none"/>
        </w:rPr>
        <w:t xml:space="preserve">                           </w:t>
      </w:r>
      <w:hyperlink w:anchor="_Toc36023011" w:history="1">
        <w:r w:rsidRPr="005F0CBA">
          <w:rPr>
            <w:rStyle w:val="Hyperlink"/>
            <w:noProof/>
            <w:sz w:val="24"/>
          </w:rPr>
          <w:t>Daily Sales Report</w:t>
        </w:r>
        <w:r w:rsidR="004265DB">
          <w:rPr>
            <w:noProof/>
            <w:webHidden/>
          </w:rPr>
          <w:tab/>
        </w:r>
        <w:r w:rsidR="007C7D60">
          <w:rPr>
            <w:noProof/>
            <w:webHidden/>
          </w:rPr>
          <w:t>3</w:t>
        </w:r>
      </w:hyperlink>
    </w:p>
    <w:p w:rsidR="005F0CBA" w:rsidRDefault="005F0CBA" w:rsidP="005F0CBA">
      <w:pPr>
        <w:pStyle w:val="TOC1"/>
        <w:tabs>
          <w:tab w:val="right" w:leader="dot" w:pos="7910"/>
        </w:tabs>
        <w:rPr>
          <w:rFonts w:ascii="Times New Roman" w:hAnsi="Times New Roman"/>
          <w:noProof/>
          <w:sz w:val="24"/>
          <w:szCs w:val="24"/>
        </w:rPr>
      </w:pPr>
      <w:r w:rsidRPr="005F0CBA">
        <w:rPr>
          <w:rStyle w:val="Hyperlink"/>
          <w:noProof/>
          <w:u w:val="none"/>
        </w:rPr>
        <w:t xml:space="preserve">                           </w:t>
      </w:r>
      <w:hyperlink w:anchor="_Toc36023011" w:history="1">
        <w:r>
          <w:rPr>
            <w:rStyle w:val="Hyperlink"/>
            <w:noProof/>
            <w:sz w:val="24"/>
          </w:rPr>
          <w:t>View Inventory</w:t>
        </w:r>
        <w:r>
          <w:rPr>
            <w:noProof/>
            <w:webHidden/>
          </w:rPr>
          <w:tab/>
          <w:t>3</w:t>
        </w:r>
      </w:hyperlink>
    </w:p>
    <w:p w:rsidR="005F0CBA" w:rsidRDefault="005F0CBA" w:rsidP="005F0CBA">
      <w:pPr>
        <w:pStyle w:val="TOC1"/>
        <w:tabs>
          <w:tab w:val="right" w:leader="dot" w:pos="7910"/>
        </w:tabs>
        <w:rPr>
          <w:rFonts w:ascii="Times New Roman" w:hAnsi="Times New Roman"/>
          <w:noProof/>
          <w:sz w:val="24"/>
          <w:szCs w:val="24"/>
        </w:rPr>
      </w:pPr>
      <w:r w:rsidRPr="005F0CBA">
        <w:rPr>
          <w:rStyle w:val="Hyperlink"/>
          <w:noProof/>
          <w:u w:val="none"/>
        </w:rPr>
        <w:t xml:space="preserve">                           </w:t>
      </w:r>
      <w:hyperlink w:anchor="_Toc36023011" w:history="1">
        <w:r>
          <w:rPr>
            <w:rStyle w:val="Hyperlink"/>
            <w:noProof/>
            <w:sz w:val="24"/>
          </w:rPr>
          <w:t>View Incomplete Orders</w:t>
        </w:r>
        <w:r>
          <w:rPr>
            <w:noProof/>
            <w:webHidden/>
          </w:rPr>
          <w:tab/>
          <w:t>3</w:t>
        </w:r>
      </w:hyperlink>
    </w:p>
    <w:p w:rsidR="005F0CBA" w:rsidRDefault="005F0CBA" w:rsidP="005F0CBA">
      <w:pPr>
        <w:pStyle w:val="TOC1"/>
        <w:tabs>
          <w:tab w:val="right" w:leader="dot" w:pos="7910"/>
        </w:tabs>
        <w:rPr>
          <w:rFonts w:ascii="Times New Roman" w:hAnsi="Times New Roman"/>
          <w:noProof/>
          <w:sz w:val="24"/>
          <w:szCs w:val="24"/>
        </w:rPr>
      </w:pPr>
      <w:r w:rsidRPr="005F0CBA">
        <w:rPr>
          <w:rStyle w:val="Hyperlink"/>
          <w:noProof/>
          <w:u w:val="none"/>
        </w:rPr>
        <w:t xml:space="preserve">                           </w:t>
      </w:r>
      <w:hyperlink w:anchor="_Toc36023011" w:history="1">
        <w:r>
          <w:rPr>
            <w:rStyle w:val="Hyperlink"/>
            <w:noProof/>
            <w:sz w:val="24"/>
          </w:rPr>
          <w:t>Update an Order</w:t>
        </w:r>
        <w:r>
          <w:rPr>
            <w:noProof/>
            <w:webHidden/>
          </w:rPr>
          <w:tab/>
          <w:t>3</w:t>
        </w:r>
      </w:hyperlink>
    </w:p>
    <w:p w:rsidR="005F0CBA" w:rsidRPr="005F0CBA" w:rsidRDefault="005F0CBA">
      <w:pPr>
        <w:pStyle w:val="TOC1"/>
        <w:tabs>
          <w:tab w:val="right" w:leader="dot" w:pos="7910"/>
        </w:tabs>
        <w:rPr>
          <w:noProof/>
          <w:color w:val="0000FF"/>
          <w:u w:val="single"/>
        </w:rPr>
      </w:pPr>
    </w:p>
    <w:p w:rsidR="005F6105" w:rsidRPr="003D2659" w:rsidRDefault="00575990" w:rsidP="003D2659">
      <w:pPr>
        <w:pStyle w:val="TOCBase"/>
        <w:rPr>
          <w:kern w:val="28"/>
        </w:rPr>
        <w:sectPr w:rsidR="005F6105" w:rsidRPr="003D2659" w:rsidSect="007A3843">
          <w:type w:val="continuous"/>
          <w:pgSz w:w="12240" w:h="15840" w:code="1"/>
          <w:pgMar w:top="1800" w:right="2040" w:bottom="1440" w:left="2280" w:header="960" w:footer="960" w:gutter="0"/>
          <w:cols w:space="720"/>
        </w:sectPr>
      </w:pPr>
      <w:r>
        <w:rPr>
          <w:kern w:val="28"/>
          <w:sz w:val="28"/>
        </w:rPr>
        <w:fldChar w:fldCharType="end"/>
      </w:r>
    </w:p>
    <w:p w:rsidR="005F6105" w:rsidRDefault="005F6105">
      <w:pPr>
        <w:pStyle w:val="PartTitle"/>
        <w:framePr w:wrap="notBeside"/>
      </w:pPr>
      <w:r>
        <w:lastRenderedPageBreak/>
        <w:t>Chapter</w:t>
      </w:r>
    </w:p>
    <w:p w:rsidR="005F6105" w:rsidRDefault="005F6105">
      <w:pPr>
        <w:pStyle w:val="PartLabel"/>
        <w:framePr w:wrap="notBeside"/>
      </w:pPr>
      <w:r>
        <w:t>1</w:t>
      </w:r>
    </w:p>
    <w:p w:rsidR="005F6105" w:rsidRDefault="005F6105">
      <w:pPr>
        <w:sectPr w:rsidR="005F6105" w:rsidSect="007A3843">
          <w:headerReference w:type="default" r:id="rId11"/>
          <w:footerReference w:type="default" r:id="rId12"/>
          <w:headerReference w:type="first" r:id="rId13"/>
          <w:footerReference w:type="first" r:id="rId14"/>
          <w:pgSz w:w="12240" w:h="15840" w:code="1"/>
          <w:pgMar w:top="1800" w:right="1200" w:bottom="1440" w:left="1200" w:header="960" w:footer="960" w:gutter="0"/>
          <w:pgNumType w:start="1"/>
          <w:cols w:space="360"/>
        </w:sectPr>
      </w:pPr>
    </w:p>
    <w:p w:rsidR="005F6105" w:rsidRDefault="0039128C" w:rsidP="00DA28BB">
      <w:pPr>
        <w:pStyle w:val="ChapterTitle"/>
      </w:pPr>
      <w:r>
        <w:lastRenderedPageBreak/>
        <w:t>Users</w:t>
      </w:r>
    </w:p>
    <w:p w:rsidR="005F6105" w:rsidRDefault="00396C5A">
      <w:pPr>
        <w:pStyle w:val="BodyTextKeep"/>
        <w:framePr w:dropCap="drop" w:lines="3" w:hSpace="60" w:wrap="around" w:vAnchor="text" w:hAnchor="text"/>
        <w:spacing w:after="0" w:line="849" w:lineRule="exact"/>
        <w:rPr>
          <w:position w:val="-10"/>
          <w:sz w:val="114"/>
        </w:rPr>
      </w:pPr>
      <w:r>
        <w:rPr>
          <w:caps/>
          <w:position w:val="-10"/>
          <w:sz w:val="114"/>
        </w:rPr>
        <w:t>O</w:t>
      </w:r>
    </w:p>
    <w:p w:rsidR="00396C5A" w:rsidRDefault="00396C5A" w:rsidP="00396C5A">
      <w:pPr>
        <w:rPr>
          <w:sz w:val="24"/>
        </w:rPr>
      </w:pPr>
      <w:r w:rsidRPr="00396C5A">
        <w:rPr>
          <w:sz w:val="24"/>
        </w:rPr>
        <w:t xml:space="preserve">n the Allegro Music Store homepage (index.html) you will find the option to specify who you are in relation to the </w:t>
      </w:r>
      <w:r w:rsidR="000F1E4C">
        <w:rPr>
          <w:sz w:val="24"/>
        </w:rPr>
        <w:t xml:space="preserve">Allegro </w:t>
      </w:r>
      <w:r w:rsidRPr="00396C5A">
        <w:rPr>
          <w:sz w:val="24"/>
        </w:rPr>
        <w:t xml:space="preserve">Music Store. The options include a </w:t>
      </w:r>
      <w:r w:rsidRPr="00396C5A">
        <w:rPr>
          <w:b/>
          <w:sz w:val="24"/>
        </w:rPr>
        <w:t>Customer</w:t>
      </w:r>
      <w:r w:rsidRPr="00396C5A">
        <w:rPr>
          <w:sz w:val="24"/>
        </w:rPr>
        <w:t xml:space="preserve">: capable of registering and logging in, searching inventory and purchasing items, a </w:t>
      </w:r>
      <w:r w:rsidRPr="00396C5A">
        <w:rPr>
          <w:b/>
          <w:sz w:val="24"/>
        </w:rPr>
        <w:t>Clerk</w:t>
      </w:r>
      <w:r w:rsidRPr="00396C5A">
        <w:rPr>
          <w:sz w:val="24"/>
        </w:rPr>
        <w:t xml:space="preserve"> able to process return items and </w:t>
      </w:r>
      <w:r w:rsidRPr="00396C5A">
        <w:rPr>
          <w:b/>
          <w:sz w:val="24"/>
        </w:rPr>
        <w:t>Managers</w:t>
      </w:r>
      <w:r w:rsidRPr="00396C5A">
        <w:rPr>
          <w:sz w:val="24"/>
        </w:rPr>
        <w:t>. Managers have the ability to add items, generate reports of</w:t>
      </w:r>
      <w:r w:rsidR="000F1E4C">
        <w:rPr>
          <w:sz w:val="24"/>
        </w:rPr>
        <w:t xml:space="preserve"> t</w:t>
      </w:r>
      <w:r w:rsidRPr="00396C5A">
        <w:rPr>
          <w:sz w:val="24"/>
        </w:rPr>
        <w:t>op seller</w:t>
      </w:r>
      <w:r w:rsidR="000F1E4C">
        <w:rPr>
          <w:sz w:val="24"/>
        </w:rPr>
        <w:t>s and daily s</w:t>
      </w:r>
      <w:r w:rsidRPr="00396C5A">
        <w:rPr>
          <w:sz w:val="24"/>
        </w:rPr>
        <w:t>ales, view the inventory, see incomplete orders and update orders.</w:t>
      </w:r>
      <w:r w:rsidR="00E442EA">
        <w:rPr>
          <w:sz w:val="24"/>
        </w:rPr>
        <w:t xml:space="preserve"> A user should simply click the link that describes their relationship with Allegro Music Store.</w:t>
      </w:r>
    </w:p>
    <w:p w:rsidR="00EB7C4C" w:rsidRPr="00396C5A" w:rsidRDefault="00EB7C4C" w:rsidP="00396C5A">
      <w:pPr>
        <w:rPr>
          <w:sz w:val="24"/>
        </w:rPr>
      </w:pPr>
    </w:p>
    <w:p w:rsidR="005F6105" w:rsidRDefault="00396C5A" w:rsidP="00DA28BB">
      <w:pPr>
        <w:pStyle w:val="Heading1"/>
      </w:pPr>
      <w:r>
        <w:t>Customers</w:t>
      </w:r>
    </w:p>
    <w:p w:rsidR="00CD711D" w:rsidRDefault="00CD711D" w:rsidP="00CD711D">
      <w:pPr>
        <w:rPr>
          <w:sz w:val="24"/>
        </w:rPr>
      </w:pPr>
      <w:r w:rsidRPr="00CD711D">
        <w:rPr>
          <w:sz w:val="24"/>
        </w:rPr>
        <w:t>Customer</w:t>
      </w:r>
      <w:r w:rsidR="00F2122B">
        <w:rPr>
          <w:sz w:val="24"/>
        </w:rPr>
        <w:t>s have the ability to</w:t>
      </w:r>
      <w:r w:rsidRPr="00CD711D">
        <w:rPr>
          <w:sz w:val="24"/>
        </w:rPr>
        <w:t xml:space="preserve">: Register, Login, Search </w:t>
      </w:r>
      <w:r w:rsidR="003D0815">
        <w:rPr>
          <w:sz w:val="24"/>
        </w:rPr>
        <w:t>for Items and View/Empty their b</w:t>
      </w:r>
      <w:r w:rsidRPr="00CD711D">
        <w:rPr>
          <w:sz w:val="24"/>
        </w:rPr>
        <w:t>asket</w:t>
      </w:r>
      <w:r w:rsidR="00F2122B">
        <w:rPr>
          <w:sz w:val="24"/>
        </w:rPr>
        <w:t xml:space="preserve"> and Add Items to their basket</w:t>
      </w:r>
      <w:r w:rsidR="00DD3299">
        <w:rPr>
          <w:sz w:val="24"/>
        </w:rPr>
        <w:t>, and Purchase the items in their basket</w:t>
      </w:r>
      <w:r w:rsidRPr="00CD711D">
        <w:rPr>
          <w:sz w:val="24"/>
        </w:rPr>
        <w:t>.</w:t>
      </w:r>
    </w:p>
    <w:p w:rsidR="00F2122B" w:rsidRDefault="00F2122B" w:rsidP="00DA28BB">
      <w:pPr>
        <w:pStyle w:val="Heading2"/>
        <w:rPr>
          <w:sz w:val="20"/>
        </w:rPr>
      </w:pPr>
    </w:p>
    <w:p w:rsidR="005F6105" w:rsidRPr="00CD711D" w:rsidRDefault="00CD711D" w:rsidP="00DA28BB">
      <w:pPr>
        <w:pStyle w:val="Heading2"/>
        <w:rPr>
          <w:sz w:val="20"/>
        </w:rPr>
      </w:pPr>
      <w:r w:rsidRPr="00CD711D">
        <w:rPr>
          <w:sz w:val="20"/>
        </w:rPr>
        <w:t>Searching for Items</w:t>
      </w:r>
    </w:p>
    <w:p w:rsidR="00F2122B" w:rsidRDefault="007156FC" w:rsidP="00F2122B">
      <w:pPr>
        <w:rPr>
          <w:sz w:val="24"/>
        </w:rPr>
      </w:pPr>
      <w:r>
        <w:rPr>
          <w:sz w:val="24"/>
        </w:rPr>
        <w:t>Customers can search</w:t>
      </w:r>
      <w:r w:rsidR="00CD711D" w:rsidRPr="00F2122B">
        <w:rPr>
          <w:sz w:val="24"/>
        </w:rPr>
        <w:t xml:space="preserve"> for items </w:t>
      </w:r>
      <w:r w:rsidRPr="00F2122B">
        <w:rPr>
          <w:sz w:val="24"/>
        </w:rPr>
        <w:t>by</w:t>
      </w:r>
      <w:r w:rsidR="00DD3299">
        <w:rPr>
          <w:sz w:val="24"/>
        </w:rPr>
        <w:t xml:space="preserve"> category, title, </w:t>
      </w:r>
      <w:r>
        <w:rPr>
          <w:sz w:val="24"/>
        </w:rPr>
        <w:t>and/</w:t>
      </w:r>
      <w:r w:rsidR="00DD3299">
        <w:rPr>
          <w:sz w:val="24"/>
        </w:rPr>
        <w:t>or lead sing</w:t>
      </w:r>
      <w:r w:rsidR="00CD711D" w:rsidRPr="00F2122B">
        <w:rPr>
          <w:sz w:val="24"/>
        </w:rPr>
        <w:t xml:space="preserve">er. Category options include: Rock, Pop, Rap, Instrumental, Classical, New Age and Country. </w:t>
      </w:r>
      <w:r w:rsidR="00F2122B" w:rsidRPr="00F2122B">
        <w:rPr>
          <w:sz w:val="24"/>
        </w:rPr>
        <w:t>Results of a search will include the upc, title, item type, category, company, release year, price and stock of each item.</w:t>
      </w:r>
      <w:r w:rsidR="00F2122B">
        <w:rPr>
          <w:sz w:val="24"/>
        </w:rPr>
        <w:t xml:space="preserve"> </w:t>
      </w:r>
      <w:r w:rsidR="00DD3299">
        <w:rPr>
          <w:sz w:val="24"/>
        </w:rPr>
        <w:t>If a search return</w:t>
      </w:r>
      <w:r>
        <w:rPr>
          <w:sz w:val="24"/>
        </w:rPr>
        <w:t>s</w:t>
      </w:r>
      <w:r w:rsidR="00DD3299">
        <w:rPr>
          <w:sz w:val="24"/>
        </w:rPr>
        <w:t xml:space="preserve"> a single item the specified quantity of that item will be </w:t>
      </w:r>
      <w:r w:rsidR="00DD3299" w:rsidRPr="00DD3299">
        <w:rPr>
          <w:sz w:val="24"/>
          <w:szCs w:val="24"/>
        </w:rPr>
        <w:t>adde</w:t>
      </w:r>
      <w:r>
        <w:rPr>
          <w:sz w:val="24"/>
          <w:szCs w:val="24"/>
        </w:rPr>
        <w:t>d to the customer’s basket. If the</w:t>
      </w:r>
      <w:r w:rsidR="00DD3299" w:rsidRPr="00DD3299">
        <w:rPr>
          <w:sz w:val="24"/>
          <w:szCs w:val="24"/>
        </w:rPr>
        <w:t xml:space="preserve"> quantity was not specified, or it exceeds the available stock</w:t>
      </w:r>
      <w:r w:rsidR="00B72343">
        <w:rPr>
          <w:sz w:val="24"/>
          <w:szCs w:val="24"/>
        </w:rPr>
        <w:t xml:space="preserve"> the message</w:t>
      </w:r>
      <w:r w:rsidR="00DD3299" w:rsidRPr="00DD3299">
        <w:rPr>
          <w:sz w:val="24"/>
          <w:szCs w:val="24"/>
        </w:rPr>
        <w:t xml:space="preserve"> “Only one item matching</w:t>
      </w:r>
      <w:r w:rsidR="00DD3299">
        <w:rPr>
          <w:sz w:val="24"/>
          <w:szCs w:val="24"/>
        </w:rPr>
        <w:t xml:space="preserve"> search criteria</w:t>
      </w:r>
      <w:r w:rsidR="00DD3299" w:rsidRPr="00DD3299">
        <w:rPr>
          <w:sz w:val="24"/>
          <w:szCs w:val="24"/>
        </w:rPr>
        <w:t>. Invalid quantity. Input a new quantity and click add.” and a table containing the item will be displayed</w:t>
      </w:r>
      <w:r>
        <w:rPr>
          <w:sz w:val="24"/>
          <w:szCs w:val="24"/>
        </w:rPr>
        <w:t xml:space="preserve"> with the option to specify a new quantity</w:t>
      </w:r>
      <w:r w:rsidR="00DD3299" w:rsidRPr="00DD3299">
        <w:rPr>
          <w:sz w:val="24"/>
          <w:szCs w:val="24"/>
        </w:rPr>
        <w:t xml:space="preserve">. </w:t>
      </w:r>
      <w:r w:rsidR="00F2122B" w:rsidRPr="00DD3299">
        <w:rPr>
          <w:sz w:val="24"/>
          <w:szCs w:val="24"/>
        </w:rPr>
        <w:t>Should</w:t>
      </w:r>
      <w:r w:rsidR="00F2122B">
        <w:rPr>
          <w:sz w:val="24"/>
        </w:rPr>
        <w:t xml:space="preserve"> a search turn up no results the message “</w:t>
      </w:r>
      <w:r w:rsidR="00F2122B" w:rsidRPr="00F2122B">
        <w:rPr>
          <w:sz w:val="24"/>
        </w:rPr>
        <w:t>No inventory matching the search results, please try again!</w:t>
      </w:r>
      <w:r w:rsidR="00F2122B">
        <w:rPr>
          <w:sz w:val="24"/>
        </w:rPr>
        <w:t>” will be displayed.</w:t>
      </w:r>
    </w:p>
    <w:p w:rsidR="00F2122B" w:rsidRDefault="00F2122B" w:rsidP="00F2122B">
      <w:pPr>
        <w:rPr>
          <w:sz w:val="24"/>
        </w:rPr>
      </w:pPr>
    </w:p>
    <w:p w:rsidR="00DA30FA" w:rsidRDefault="00DA30FA" w:rsidP="00F2122B">
      <w:pPr>
        <w:rPr>
          <w:sz w:val="24"/>
        </w:rPr>
      </w:pPr>
    </w:p>
    <w:p w:rsidR="00DA30FA" w:rsidRDefault="00DA30FA" w:rsidP="00F2122B">
      <w:pPr>
        <w:rPr>
          <w:sz w:val="24"/>
        </w:rPr>
      </w:pPr>
    </w:p>
    <w:p w:rsidR="00DA30FA" w:rsidRDefault="00DA30FA" w:rsidP="00F2122B">
      <w:pPr>
        <w:rPr>
          <w:sz w:val="24"/>
        </w:rPr>
      </w:pPr>
    </w:p>
    <w:p w:rsidR="00DA30FA" w:rsidRDefault="00DA30FA" w:rsidP="00F2122B">
      <w:pPr>
        <w:rPr>
          <w:sz w:val="24"/>
        </w:rPr>
      </w:pPr>
    </w:p>
    <w:p w:rsidR="00DA30FA" w:rsidRDefault="00DA30FA" w:rsidP="00F2122B">
      <w:pPr>
        <w:rPr>
          <w:sz w:val="24"/>
        </w:rPr>
      </w:pPr>
    </w:p>
    <w:p w:rsidR="00F2122B" w:rsidRPr="00CD711D" w:rsidRDefault="00F2122B" w:rsidP="00F2122B">
      <w:pPr>
        <w:pStyle w:val="Heading2"/>
        <w:rPr>
          <w:sz w:val="20"/>
        </w:rPr>
      </w:pPr>
      <w:r>
        <w:rPr>
          <w:sz w:val="20"/>
        </w:rPr>
        <w:lastRenderedPageBreak/>
        <w:t>Adding Items to Your Basket</w:t>
      </w:r>
    </w:p>
    <w:p w:rsidR="00F2122B" w:rsidRDefault="00F2122B" w:rsidP="00F2122B">
      <w:pPr>
        <w:rPr>
          <w:sz w:val="24"/>
        </w:rPr>
      </w:pPr>
      <w:r w:rsidRPr="00F2122B">
        <w:rPr>
          <w:sz w:val="24"/>
        </w:rPr>
        <w:t>After searching for an item a customer is able to add that item, with a specified quantity</w:t>
      </w:r>
      <w:r w:rsidR="007156FC">
        <w:rPr>
          <w:sz w:val="24"/>
        </w:rPr>
        <w:t>,</w:t>
      </w:r>
      <w:r w:rsidRPr="00F2122B">
        <w:rPr>
          <w:sz w:val="24"/>
        </w:rPr>
        <w:t xml:space="preserve"> to their shopping basket. This is done by inputting a number into the “Add to Cart” column of the wanted item and clicking the “Add” button. Upon successfully adding an item the message “Item Successfully Added” should appear.</w:t>
      </w:r>
    </w:p>
    <w:p w:rsidR="005F6105" w:rsidRDefault="00F2122B" w:rsidP="00B72343">
      <w:pPr>
        <w:rPr>
          <w:sz w:val="24"/>
        </w:rPr>
      </w:pPr>
      <w:r>
        <w:rPr>
          <w:sz w:val="24"/>
        </w:rPr>
        <w:t xml:space="preserve">If you attempt to add items to your basket without </w:t>
      </w:r>
      <w:r w:rsidRPr="00F2122B">
        <w:rPr>
          <w:sz w:val="24"/>
        </w:rPr>
        <w:t xml:space="preserve">specifying </w:t>
      </w:r>
      <w:r>
        <w:rPr>
          <w:sz w:val="24"/>
        </w:rPr>
        <w:t>a quantity, the message “You must specify a quantity for this item” will be shown, inputting a quantity of 0 will also produce the same message.</w:t>
      </w:r>
    </w:p>
    <w:p w:rsidR="00EB7C4C" w:rsidRDefault="00EB7C4C" w:rsidP="00B72343">
      <w:pPr>
        <w:rPr>
          <w:sz w:val="24"/>
        </w:rPr>
      </w:pPr>
    </w:p>
    <w:p w:rsidR="003D0815" w:rsidRPr="00CD711D" w:rsidRDefault="003D0815" w:rsidP="003D0815">
      <w:pPr>
        <w:pStyle w:val="Heading2"/>
        <w:rPr>
          <w:sz w:val="20"/>
        </w:rPr>
      </w:pPr>
      <w:bookmarkStart w:id="0" w:name="_Toc35154381"/>
      <w:bookmarkStart w:id="1" w:name="_Toc35154904"/>
      <w:bookmarkStart w:id="2" w:name="_Toc36023003"/>
      <w:r>
        <w:rPr>
          <w:sz w:val="20"/>
        </w:rPr>
        <w:t>Viewing and Emptying Your Basket</w:t>
      </w:r>
    </w:p>
    <w:p w:rsidR="003D0815" w:rsidRDefault="003D0815" w:rsidP="003D0815">
      <w:pPr>
        <w:rPr>
          <w:sz w:val="24"/>
        </w:rPr>
      </w:pPr>
      <w:r>
        <w:rPr>
          <w:sz w:val="24"/>
        </w:rPr>
        <w:t>To view the contents of your basket simply click the “View Basket” button. To empty your basket click “Empty Basket”.</w:t>
      </w:r>
    </w:p>
    <w:p w:rsidR="003D0815" w:rsidRDefault="003D0815" w:rsidP="003D0815">
      <w:pPr>
        <w:rPr>
          <w:sz w:val="24"/>
        </w:rPr>
      </w:pPr>
    </w:p>
    <w:p w:rsidR="003D0815" w:rsidRPr="00CD711D" w:rsidRDefault="003D0815" w:rsidP="003D0815">
      <w:pPr>
        <w:pStyle w:val="Heading2"/>
        <w:rPr>
          <w:sz w:val="20"/>
        </w:rPr>
      </w:pPr>
      <w:r>
        <w:rPr>
          <w:sz w:val="20"/>
        </w:rPr>
        <w:t>Customer Registration</w:t>
      </w:r>
    </w:p>
    <w:p w:rsidR="003D0815" w:rsidRDefault="003D0815" w:rsidP="003D0815">
      <w:pPr>
        <w:rPr>
          <w:sz w:val="24"/>
        </w:rPr>
      </w:pPr>
      <w:r>
        <w:rPr>
          <w:sz w:val="24"/>
        </w:rPr>
        <w:t>In order to complete a purchase a customer must be registered with Allegro Music Store. To do this fill in the information fields under “Customer Registration” and click the register button. The only required fields are Name, Password and Login ID.</w:t>
      </w:r>
    </w:p>
    <w:p w:rsidR="003D0815" w:rsidRDefault="003D0815" w:rsidP="003D0815">
      <w:pPr>
        <w:rPr>
          <w:sz w:val="24"/>
        </w:rPr>
      </w:pPr>
    </w:p>
    <w:p w:rsidR="003D0815" w:rsidRPr="00CD711D" w:rsidRDefault="003D0815" w:rsidP="003D0815">
      <w:pPr>
        <w:pStyle w:val="Heading2"/>
        <w:rPr>
          <w:sz w:val="20"/>
        </w:rPr>
      </w:pPr>
      <w:r>
        <w:rPr>
          <w:sz w:val="20"/>
        </w:rPr>
        <w:t>Customer Login</w:t>
      </w:r>
    </w:p>
    <w:p w:rsidR="003D0815" w:rsidRDefault="003D0815" w:rsidP="003D0815">
      <w:pPr>
        <w:rPr>
          <w:sz w:val="24"/>
        </w:rPr>
      </w:pPr>
      <w:r>
        <w:rPr>
          <w:sz w:val="24"/>
        </w:rPr>
        <w:t>Simply enter a valid login ID and password and click login. Login is required for customers wishing to purchase items.</w:t>
      </w:r>
    </w:p>
    <w:p w:rsidR="00A00EDF" w:rsidRDefault="00A00EDF" w:rsidP="003D0815">
      <w:pPr>
        <w:rPr>
          <w:sz w:val="24"/>
        </w:rPr>
      </w:pPr>
    </w:p>
    <w:bookmarkEnd w:id="0"/>
    <w:bookmarkEnd w:id="1"/>
    <w:bookmarkEnd w:id="2"/>
    <w:p w:rsidR="005F6105" w:rsidRDefault="003D0815" w:rsidP="00DA28BB">
      <w:pPr>
        <w:pStyle w:val="Heading1"/>
      </w:pPr>
      <w:r>
        <w:t>Clerk</w:t>
      </w:r>
      <w:r w:rsidR="00562F3A">
        <w:t>s</w:t>
      </w:r>
    </w:p>
    <w:p w:rsidR="005F6105" w:rsidRDefault="003431AC">
      <w:pPr>
        <w:pStyle w:val="BodyText"/>
      </w:pPr>
      <w:r>
        <w:t>The Clerk’s single ability is to process the return of an item.</w:t>
      </w:r>
    </w:p>
    <w:p w:rsidR="003431AC" w:rsidRPr="00CD711D" w:rsidRDefault="003431AC" w:rsidP="003431AC">
      <w:pPr>
        <w:pStyle w:val="Heading2"/>
        <w:rPr>
          <w:sz w:val="20"/>
        </w:rPr>
      </w:pPr>
      <w:r>
        <w:rPr>
          <w:sz w:val="20"/>
        </w:rPr>
        <w:t>Processing a Return Item</w:t>
      </w:r>
    </w:p>
    <w:p w:rsidR="003431AC" w:rsidRDefault="003431AC" w:rsidP="003431AC">
      <w:pPr>
        <w:rPr>
          <w:sz w:val="24"/>
        </w:rPr>
      </w:pPr>
      <w:r>
        <w:rPr>
          <w:sz w:val="24"/>
        </w:rPr>
        <w:t xml:space="preserve"> For processing a return item fill in the Receipt ID of the order, the UPC of the item being returned and the quantity that is being returned. Click “Return” and you will receive a message confirming the successful return or </w:t>
      </w:r>
      <w:r w:rsidRPr="003431AC">
        <w:rPr>
          <w:sz w:val="24"/>
        </w:rPr>
        <w:t>notifying</w:t>
      </w:r>
      <w:r>
        <w:rPr>
          <w:sz w:val="24"/>
        </w:rPr>
        <w:t xml:space="preserve"> you of an incorrect input value.</w:t>
      </w:r>
    </w:p>
    <w:p w:rsidR="007C7D60" w:rsidRDefault="007C7D60">
      <w:pPr>
        <w:pStyle w:val="BodyText"/>
      </w:pPr>
    </w:p>
    <w:p w:rsidR="003431AC" w:rsidRDefault="003431AC" w:rsidP="003431AC">
      <w:pPr>
        <w:pStyle w:val="Heading1"/>
      </w:pPr>
      <w:r>
        <w:t>Managers</w:t>
      </w:r>
    </w:p>
    <w:p w:rsidR="003431AC" w:rsidRDefault="0095557C" w:rsidP="003431AC">
      <w:pPr>
        <w:pStyle w:val="BodyText"/>
      </w:pPr>
      <w:r>
        <w:t>Managers are able to do a variety of operations including: adding new items, viewing the inventory, viewing all incomplete orders, updating orders and viewing reports of both daily sales and top sellers.</w:t>
      </w:r>
    </w:p>
    <w:p w:rsidR="00DA30FA" w:rsidRDefault="00DA30FA" w:rsidP="003431AC">
      <w:pPr>
        <w:pStyle w:val="BodyText"/>
      </w:pPr>
    </w:p>
    <w:p w:rsidR="00DA30FA" w:rsidRDefault="00DA30FA" w:rsidP="003431AC">
      <w:pPr>
        <w:pStyle w:val="BodyText"/>
      </w:pPr>
    </w:p>
    <w:p w:rsidR="0095557C" w:rsidRPr="00CD711D" w:rsidRDefault="0095557C" w:rsidP="0095557C">
      <w:pPr>
        <w:pStyle w:val="Heading2"/>
        <w:rPr>
          <w:sz w:val="20"/>
        </w:rPr>
      </w:pPr>
      <w:r>
        <w:rPr>
          <w:sz w:val="20"/>
        </w:rPr>
        <w:lastRenderedPageBreak/>
        <w:t>Adding a New Item</w:t>
      </w:r>
    </w:p>
    <w:p w:rsidR="003431AC" w:rsidRPr="00B72343" w:rsidRDefault="0095557C" w:rsidP="0095557C">
      <w:pPr>
        <w:rPr>
          <w:sz w:val="24"/>
          <w:szCs w:val="24"/>
        </w:rPr>
      </w:pPr>
      <w:r w:rsidRPr="00B72343">
        <w:rPr>
          <w:sz w:val="24"/>
          <w:szCs w:val="24"/>
        </w:rPr>
        <w:t xml:space="preserve"> For adding a new item fill in the fields under “Add a New Item” and click the “Add Item” button. </w:t>
      </w:r>
      <w:r w:rsidR="00B72343" w:rsidRPr="00B72343">
        <w:rPr>
          <w:sz w:val="24"/>
          <w:szCs w:val="24"/>
        </w:rPr>
        <w:t>To update an existing item the manager must</w:t>
      </w:r>
      <w:r w:rsidR="00965525">
        <w:rPr>
          <w:sz w:val="24"/>
          <w:szCs w:val="24"/>
        </w:rPr>
        <w:t xml:space="preserve"> enter</w:t>
      </w:r>
      <w:r w:rsidR="00B72343" w:rsidRPr="00B72343">
        <w:rPr>
          <w:sz w:val="24"/>
          <w:szCs w:val="24"/>
        </w:rPr>
        <w:t xml:space="preserve"> </w:t>
      </w:r>
      <w:r w:rsidR="00B72343">
        <w:rPr>
          <w:sz w:val="24"/>
          <w:szCs w:val="24"/>
        </w:rPr>
        <w:t>an</w:t>
      </w:r>
      <w:r w:rsidR="00B72343" w:rsidRPr="00B72343">
        <w:rPr>
          <w:sz w:val="24"/>
          <w:szCs w:val="24"/>
        </w:rPr>
        <w:t xml:space="preserve"> </w:t>
      </w:r>
      <w:r w:rsidR="00B72343">
        <w:rPr>
          <w:sz w:val="24"/>
          <w:szCs w:val="24"/>
        </w:rPr>
        <w:t>existing</w:t>
      </w:r>
      <w:r w:rsidR="00B72343" w:rsidRPr="00B72343">
        <w:rPr>
          <w:sz w:val="24"/>
          <w:szCs w:val="24"/>
        </w:rPr>
        <w:t xml:space="preserve"> UPC</w:t>
      </w:r>
      <w:r w:rsidR="00B72343">
        <w:rPr>
          <w:sz w:val="24"/>
          <w:szCs w:val="24"/>
        </w:rPr>
        <w:t xml:space="preserve"> and</w:t>
      </w:r>
      <w:r w:rsidR="00B72343" w:rsidRPr="00B72343">
        <w:rPr>
          <w:sz w:val="24"/>
          <w:szCs w:val="24"/>
        </w:rPr>
        <w:t xml:space="preserve"> the new quantity. A new u</w:t>
      </w:r>
      <w:r w:rsidR="00B72343">
        <w:rPr>
          <w:sz w:val="24"/>
          <w:szCs w:val="24"/>
        </w:rPr>
        <w:t>nit price may also be specified; any other fields will be ignored.</w:t>
      </w:r>
      <w:r w:rsidR="00B72343" w:rsidRPr="00B72343">
        <w:rPr>
          <w:sz w:val="24"/>
          <w:szCs w:val="24"/>
        </w:rPr>
        <w:t xml:space="preserve"> To add a new item t</w:t>
      </w:r>
      <w:r w:rsidRPr="00B72343">
        <w:rPr>
          <w:sz w:val="24"/>
          <w:szCs w:val="24"/>
        </w:rPr>
        <w:t xml:space="preserve">he only required values are: </w:t>
      </w:r>
      <w:r w:rsidR="00B72343" w:rsidRPr="00B72343">
        <w:rPr>
          <w:sz w:val="24"/>
          <w:szCs w:val="24"/>
        </w:rPr>
        <w:t xml:space="preserve">a unique </w:t>
      </w:r>
      <w:r w:rsidRPr="00B72343">
        <w:rPr>
          <w:sz w:val="24"/>
          <w:szCs w:val="24"/>
        </w:rPr>
        <w:t>UPC, Title, Type, Category, Price and Stock the other values may be left blank if the Manager chooses. A message will be displayed either confirming the added item or notifying the user of a problem.</w:t>
      </w:r>
    </w:p>
    <w:p w:rsidR="0095557C" w:rsidRDefault="0095557C" w:rsidP="0095557C">
      <w:pPr>
        <w:rPr>
          <w:sz w:val="24"/>
        </w:rPr>
      </w:pPr>
    </w:p>
    <w:p w:rsidR="0095557C" w:rsidRPr="00CD711D" w:rsidRDefault="0095557C" w:rsidP="0095557C">
      <w:pPr>
        <w:pStyle w:val="Heading2"/>
        <w:rPr>
          <w:sz w:val="20"/>
        </w:rPr>
      </w:pPr>
      <w:r>
        <w:rPr>
          <w:sz w:val="20"/>
        </w:rPr>
        <w:t>Top Sellers Report</w:t>
      </w:r>
    </w:p>
    <w:p w:rsidR="005D168B" w:rsidRDefault="0095557C" w:rsidP="00EB7C4C">
      <w:pPr>
        <w:rPr>
          <w:sz w:val="24"/>
        </w:rPr>
      </w:pPr>
      <w:r>
        <w:rPr>
          <w:sz w:val="24"/>
        </w:rPr>
        <w:t xml:space="preserve"> </w:t>
      </w:r>
      <w:r w:rsidR="00240A52">
        <w:rPr>
          <w:sz w:val="24"/>
        </w:rPr>
        <w:t>To view a report of the number of top sellers as specified by the Manager, fill in a value in the “How many?” field and change the date (use the same format) in the “Date” field and press the “Get Top Sellers” button.</w:t>
      </w:r>
    </w:p>
    <w:p w:rsidR="00EB7C4C" w:rsidRPr="00EB7C4C" w:rsidRDefault="00EB7C4C" w:rsidP="00EB7C4C">
      <w:pPr>
        <w:rPr>
          <w:sz w:val="24"/>
        </w:rPr>
      </w:pPr>
      <w:bookmarkStart w:id="3" w:name="_GoBack"/>
      <w:bookmarkEnd w:id="3"/>
    </w:p>
    <w:p w:rsidR="005F0CBA" w:rsidRPr="00CD711D" w:rsidRDefault="005F0CBA" w:rsidP="005F0CBA">
      <w:pPr>
        <w:pStyle w:val="Heading2"/>
        <w:rPr>
          <w:sz w:val="20"/>
        </w:rPr>
      </w:pPr>
      <w:r>
        <w:rPr>
          <w:sz w:val="20"/>
        </w:rPr>
        <w:t>Daily Sales Report</w:t>
      </w:r>
    </w:p>
    <w:p w:rsidR="005F0CBA" w:rsidRDefault="005F0CBA" w:rsidP="005F0CBA">
      <w:pPr>
        <w:rPr>
          <w:sz w:val="24"/>
        </w:rPr>
      </w:pPr>
      <w:r>
        <w:rPr>
          <w:sz w:val="24"/>
        </w:rPr>
        <w:t xml:space="preserve"> To view a report of the </w:t>
      </w:r>
      <w:r w:rsidR="000F1E4C">
        <w:rPr>
          <w:sz w:val="24"/>
        </w:rPr>
        <w:t>sales of a specific day, enter that day using the format YYYY-MM-DD into the Date field in the “See Sales Report” section. Clicking the “Get Sales Report” button will generate the report for that day.</w:t>
      </w:r>
    </w:p>
    <w:p w:rsidR="005F0CBA" w:rsidRDefault="005F0CBA" w:rsidP="005F0CBA">
      <w:pPr>
        <w:rPr>
          <w:sz w:val="24"/>
        </w:rPr>
      </w:pPr>
    </w:p>
    <w:p w:rsidR="005F0CBA" w:rsidRPr="00CD711D" w:rsidRDefault="005F0CBA" w:rsidP="005F0CBA">
      <w:pPr>
        <w:pStyle w:val="Heading2"/>
        <w:rPr>
          <w:sz w:val="20"/>
        </w:rPr>
      </w:pPr>
      <w:r>
        <w:rPr>
          <w:sz w:val="20"/>
        </w:rPr>
        <w:t>View Inventory</w:t>
      </w:r>
    </w:p>
    <w:p w:rsidR="005F0CBA" w:rsidRDefault="000F1E4C" w:rsidP="005F0CBA">
      <w:pPr>
        <w:rPr>
          <w:sz w:val="24"/>
        </w:rPr>
      </w:pPr>
      <w:r>
        <w:rPr>
          <w:sz w:val="24"/>
        </w:rPr>
        <w:t>Click the “Get Inventory” button to see the inventory.</w:t>
      </w:r>
    </w:p>
    <w:p w:rsidR="000F1E4C" w:rsidRDefault="000F1E4C" w:rsidP="005F0CBA">
      <w:pPr>
        <w:rPr>
          <w:sz w:val="24"/>
        </w:rPr>
      </w:pPr>
    </w:p>
    <w:p w:rsidR="005F0CBA" w:rsidRPr="00CD711D" w:rsidRDefault="005F0CBA" w:rsidP="005F0CBA">
      <w:pPr>
        <w:pStyle w:val="Heading2"/>
        <w:rPr>
          <w:sz w:val="20"/>
        </w:rPr>
      </w:pPr>
      <w:r>
        <w:rPr>
          <w:sz w:val="20"/>
        </w:rPr>
        <w:t>View Incomplete Orders</w:t>
      </w:r>
    </w:p>
    <w:p w:rsidR="000F1E4C" w:rsidRDefault="000F1E4C" w:rsidP="000F1E4C">
      <w:pPr>
        <w:rPr>
          <w:sz w:val="24"/>
        </w:rPr>
      </w:pPr>
      <w:r>
        <w:rPr>
          <w:sz w:val="24"/>
        </w:rPr>
        <w:t>Click the “Get Incompl</w:t>
      </w:r>
      <w:r w:rsidR="00B72343">
        <w:rPr>
          <w:sz w:val="24"/>
        </w:rPr>
        <w:t>ete Orders” button to see all in</w:t>
      </w:r>
      <w:r>
        <w:rPr>
          <w:sz w:val="24"/>
        </w:rPr>
        <w:t>complete orders.</w:t>
      </w:r>
    </w:p>
    <w:p w:rsidR="005F0CBA" w:rsidRDefault="005F0CBA" w:rsidP="005F0CBA">
      <w:pPr>
        <w:rPr>
          <w:sz w:val="24"/>
        </w:rPr>
      </w:pPr>
    </w:p>
    <w:p w:rsidR="005F0CBA" w:rsidRPr="00CD711D" w:rsidRDefault="005F0CBA" w:rsidP="005F0CBA">
      <w:pPr>
        <w:pStyle w:val="Heading2"/>
        <w:rPr>
          <w:sz w:val="20"/>
        </w:rPr>
      </w:pPr>
      <w:r>
        <w:rPr>
          <w:sz w:val="20"/>
        </w:rPr>
        <w:t>Update an Order</w:t>
      </w:r>
    </w:p>
    <w:p w:rsidR="005F0CBA" w:rsidRPr="00C03CD6" w:rsidRDefault="000F1E4C" w:rsidP="005F0CBA">
      <w:pPr>
        <w:rPr>
          <w:sz w:val="24"/>
          <w:szCs w:val="24"/>
        </w:rPr>
      </w:pPr>
      <w:r w:rsidRPr="00C03CD6">
        <w:rPr>
          <w:sz w:val="24"/>
          <w:szCs w:val="24"/>
        </w:rPr>
        <w:t xml:space="preserve">Specify the receiptID of the order you wish to purchase and the expected/actual delivery dates. </w:t>
      </w:r>
      <w:r w:rsidR="007156FC" w:rsidRPr="00C03CD6">
        <w:rPr>
          <w:sz w:val="24"/>
          <w:szCs w:val="24"/>
        </w:rPr>
        <w:t>To apply the changes to the particular order click “Update order”</w:t>
      </w:r>
      <w:r w:rsidRPr="00C03CD6">
        <w:rPr>
          <w:sz w:val="24"/>
          <w:szCs w:val="24"/>
        </w:rPr>
        <w:t xml:space="preserve">. You should see a confirmation message </w:t>
      </w:r>
      <w:r w:rsidR="007156FC" w:rsidRPr="00C03CD6">
        <w:rPr>
          <w:sz w:val="24"/>
          <w:szCs w:val="24"/>
        </w:rPr>
        <w:t>“Successfully updated the order”</w:t>
      </w:r>
      <w:r w:rsidRPr="00C03CD6">
        <w:rPr>
          <w:sz w:val="24"/>
          <w:szCs w:val="24"/>
        </w:rPr>
        <w:t xml:space="preserve">. </w:t>
      </w:r>
      <w:r w:rsidR="00C03CD6" w:rsidRPr="00C03CD6">
        <w:rPr>
          <w:sz w:val="24"/>
          <w:szCs w:val="24"/>
        </w:rPr>
        <w:t xml:space="preserve">If the expected/actual delivery date are in the incorrect format the message “Date fields must have only #'s in YYYY-MM-DD or be left blank” will be displayed. </w:t>
      </w:r>
    </w:p>
    <w:p w:rsidR="005F0CBA" w:rsidRDefault="005F0CBA" w:rsidP="005F0CBA">
      <w:pPr>
        <w:rPr>
          <w:sz w:val="24"/>
        </w:rPr>
      </w:pPr>
    </w:p>
    <w:p w:rsidR="005F0CBA" w:rsidRDefault="005F0CBA" w:rsidP="005F0CBA">
      <w:pPr>
        <w:rPr>
          <w:sz w:val="24"/>
        </w:rPr>
      </w:pPr>
    </w:p>
    <w:p w:rsidR="005F0CBA" w:rsidRPr="005D168B" w:rsidRDefault="005F0CBA" w:rsidP="005D168B">
      <w:pPr>
        <w:pStyle w:val="BodyText"/>
      </w:pPr>
    </w:p>
    <w:sectPr w:rsidR="005F0CBA" w:rsidRPr="005D168B" w:rsidSect="007A3843">
      <w:headerReference w:type="default" r:id="rId15"/>
      <w:footerReference w:type="default" r:id="rId16"/>
      <w:headerReference w:type="first" r:id="rId17"/>
      <w:type w:val="continuous"/>
      <w:pgSz w:w="12240" w:h="15840" w:code="1"/>
      <w:pgMar w:top="1800" w:right="1195" w:bottom="1440" w:left="3355"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9E3" w:rsidRDefault="000B59E3">
      <w:r>
        <w:separator/>
      </w:r>
    </w:p>
  </w:endnote>
  <w:endnote w:type="continuationSeparator" w:id="0">
    <w:p w:rsidR="000B59E3" w:rsidRDefault="000B59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525" w:rsidRDefault="00575990">
    <w:pPr>
      <w:pStyle w:val="Footer"/>
    </w:pPr>
    <w:r>
      <w:rPr>
        <w:rStyle w:val="PageNumber"/>
      </w:rPr>
      <w:fldChar w:fldCharType="begin"/>
    </w:r>
    <w:r w:rsidR="00965525">
      <w:rPr>
        <w:rStyle w:val="PageNumber"/>
      </w:rPr>
      <w:instrText xml:space="preserve"> PAGE </w:instrText>
    </w:r>
    <w:r>
      <w:rPr>
        <w:rStyle w:val="PageNumber"/>
      </w:rPr>
      <w:fldChar w:fldCharType="separate"/>
    </w:r>
    <w:r w:rsidR="00965525">
      <w:rPr>
        <w:rStyle w:val="PageNumber"/>
        <w:noProof/>
      </w:rPr>
      <w:t>1</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525" w:rsidRDefault="0096552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525" w:rsidRDefault="00575990">
    <w:pPr>
      <w:pStyle w:val="Footer"/>
    </w:pPr>
    <w:r>
      <w:rPr>
        <w:rStyle w:val="PageNumber"/>
      </w:rPr>
      <w:fldChar w:fldCharType="begin"/>
    </w:r>
    <w:r w:rsidR="00965525">
      <w:rPr>
        <w:rStyle w:val="PageNumber"/>
      </w:rPr>
      <w:instrText xml:space="preserve"> PAGE </w:instrText>
    </w:r>
    <w:r>
      <w:rPr>
        <w:rStyle w:val="PageNumber"/>
      </w:rPr>
      <w:fldChar w:fldCharType="separate"/>
    </w:r>
    <w:r w:rsidR="00DA30FA">
      <w:rPr>
        <w:rStyle w:val="PageNumber"/>
        <w:noProof/>
      </w:rPr>
      <w:t>1</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525" w:rsidRDefault="00965525">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525" w:rsidRDefault="00575990">
    <w:pPr>
      <w:pStyle w:val="Footer"/>
      <w:framePr w:wrap="notBeside" w:vAnchor="text" w:hAnchor="margin" w:xAlign="center" w:y="1"/>
      <w:rPr>
        <w:rStyle w:val="PageNumber"/>
      </w:rPr>
    </w:pPr>
    <w:r>
      <w:rPr>
        <w:rStyle w:val="PageNumber"/>
      </w:rPr>
      <w:fldChar w:fldCharType="begin"/>
    </w:r>
    <w:r w:rsidR="00965525">
      <w:rPr>
        <w:rStyle w:val="PageNumber"/>
      </w:rPr>
      <w:instrText xml:space="preserve">PAGE  </w:instrText>
    </w:r>
    <w:r>
      <w:rPr>
        <w:rStyle w:val="PageNumber"/>
      </w:rPr>
      <w:fldChar w:fldCharType="separate"/>
    </w:r>
    <w:r w:rsidR="00DA30FA">
      <w:rPr>
        <w:rStyle w:val="PageNumber"/>
        <w:noProof/>
      </w:rPr>
      <w:t>2</w:t>
    </w:r>
    <w:r>
      <w:rPr>
        <w:rStyle w:val="PageNumber"/>
      </w:rPr>
      <w:fldChar w:fldCharType="end"/>
    </w:r>
  </w:p>
  <w:p w:rsidR="00965525" w:rsidRDefault="009655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9E3" w:rsidRDefault="000B59E3">
      <w:r>
        <w:separator/>
      </w:r>
    </w:p>
  </w:footnote>
  <w:footnote w:type="continuationSeparator" w:id="0">
    <w:p w:rsidR="000B59E3" w:rsidRDefault="000B59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525" w:rsidRDefault="0096552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525" w:rsidRDefault="00965525">
    <w:pPr>
      <w:pStyle w:val="Header"/>
    </w:pPr>
    <w:r>
      <w:t>USERS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525" w:rsidRDefault="00965525">
    <w:pPr>
      <w:pStyle w:val="Header"/>
    </w:pPr>
    <w:r>
      <w:t>Design Customization</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525" w:rsidRDefault="00965525">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525" w:rsidRDefault="009655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91760E7"/>
    <w:multiLevelType w:val="singleLevel"/>
    <w:tmpl w:val="A19A21BE"/>
    <w:lvl w:ilvl="0">
      <w:start w:val="1"/>
      <w:numFmt w:val="none"/>
      <w:lvlText w:val=""/>
      <w:legacy w:legacy="1" w:legacySpace="0" w:legacyIndent="360"/>
      <w:lvlJc w:val="left"/>
    </w:lvl>
  </w:abstractNum>
  <w:abstractNum w:abstractNumId="6">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7">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8">
    <w:nsid w:val="45702913"/>
    <w:multiLevelType w:val="singleLevel"/>
    <w:tmpl w:val="F6305A7C"/>
    <w:lvl w:ilvl="0">
      <w:start w:val="1"/>
      <w:numFmt w:val="none"/>
      <w:lvlText w:val=""/>
      <w:legacy w:legacy="1" w:legacySpace="0" w:legacyIndent="360"/>
      <w:lvlJc w:val="left"/>
    </w:lvl>
  </w:abstractNum>
  <w:abstractNum w:abstractNumId="9">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1">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2">
    <w:nsid w:val="4F61077B"/>
    <w:multiLevelType w:val="singleLevel"/>
    <w:tmpl w:val="39CC91A4"/>
    <w:lvl w:ilvl="0">
      <w:start w:val="1"/>
      <w:numFmt w:val="decimal"/>
      <w:lvlText w:val="%1."/>
      <w:legacy w:legacy="1" w:legacySpace="0" w:legacyIndent="360"/>
      <w:lvlJc w:val="left"/>
      <w:pPr>
        <w:ind w:left="720" w:hanging="360"/>
      </w:pPr>
    </w:lvl>
  </w:abstractNum>
  <w:abstractNum w:abstractNumId="13">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4">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15">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6">
    <w:nsid w:val="63882B2E"/>
    <w:multiLevelType w:val="singleLevel"/>
    <w:tmpl w:val="8D1E4DD4"/>
    <w:lvl w:ilvl="0">
      <w:start w:val="1"/>
      <w:numFmt w:val="none"/>
      <w:lvlText w:val=""/>
      <w:legacy w:legacy="1" w:legacySpace="0" w:legacyIndent="360"/>
      <w:lvlJc w:val="left"/>
    </w:lvl>
  </w:abstractNum>
  <w:abstractNum w:abstractNumId="17">
    <w:nsid w:val="70507BFC"/>
    <w:multiLevelType w:val="singleLevel"/>
    <w:tmpl w:val="80DE380C"/>
    <w:lvl w:ilvl="0">
      <w:start w:val="1"/>
      <w:numFmt w:val="none"/>
      <w:lvlText w:val=""/>
      <w:legacy w:legacy="1" w:legacySpace="0" w:legacyIndent="360"/>
      <w:lvlJc w:val="left"/>
    </w:lvl>
  </w:abstractNum>
  <w:abstractNum w:abstractNumId="18">
    <w:nsid w:val="749D7287"/>
    <w:multiLevelType w:val="singleLevel"/>
    <w:tmpl w:val="DE76053A"/>
    <w:lvl w:ilvl="0">
      <w:start w:val="1"/>
      <w:numFmt w:val="none"/>
      <w:lvlText w:val=""/>
      <w:legacy w:legacy="1" w:legacySpace="0" w:legacyIndent="360"/>
      <w:lvlJc w:val="left"/>
    </w:lvl>
  </w:abstractNum>
  <w:abstractNum w:abstractNumId="19">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6"/>
  </w:num>
  <w:num w:numId="8">
    <w:abstractNumId w:val="13"/>
  </w:num>
  <w:num w:numId="9">
    <w:abstractNumId w:val="15"/>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4"/>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1"/>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6"/>
  </w:num>
  <w:num w:numId="19">
    <w:abstractNumId w:val="5"/>
  </w:num>
  <w:num w:numId="20">
    <w:abstractNumId w:val="18"/>
  </w:num>
  <w:num w:numId="21">
    <w:abstractNumId w:val="17"/>
  </w:num>
  <w:num w:numId="22">
    <w:abstractNumId w:val="8"/>
  </w:num>
  <w:num w:numId="23">
    <w:abstractNumId w:val="12"/>
  </w:num>
  <w:num w:numId="24">
    <w:abstractNumId w:val="12"/>
    <w:lvlOverride w:ilvl="0">
      <w:lvl w:ilvl="0">
        <w:start w:val="1"/>
        <w:numFmt w:val="decimal"/>
        <w:lvlText w:val="%1."/>
        <w:legacy w:legacy="1" w:legacySpace="0" w:legacyIndent="360"/>
        <w:lvlJc w:val="left"/>
        <w:pPr>
          <w:ind w:left="1080" w:hanging="360"/>
        </w:pPr>
      </w:lvl>
    </w:lvlOverride>
  </w:num>
  <w:num w:numId="25">
    <w:abstractNumId w:val="12"/>
    <w:lvlOverride w:ilvl="0">
      <w:lvl w:ilvl="0">
        <w:start w:val="1"/>
        <w:numFmt w:val="decimal"/>
        <w:lvlText w:val="%1."/>
        <w:legacy w:legacy="1" w:legacySpace="0" w:legacyIndent="360"/>
        <w:lvlJc w:val="left"/>
        <w:pPr>
          <w:ind w:left="1440" w:hanging="360"/>
        </w:pPr>
      </w:lvl>
    </w:lvlOverride>
  </w:num>
  <w:num w:numId="26">
    <w:abstractNumId w:val="12"/>
    <w:lvlOverride w:ilvl="0">
      <w:lvl w:ilvl="0">
        <w:start w:val="1"/>
        <w:numFmt w:val="decimal"/>
        <w:lvlText w:val="%1."/>
        <w:legacy w:legacy="1" w:legacySpace="0" w:legacyIndent="360"/>
        <w:lvlJc w:val="left"/>
        <w:pPr>
          <w:ind w:left="1800" w:hanging="360"/>
        </w:pPr>
      </w:lvl>
    </w:lvlOverride>
  </w:num>
  <w:num w:numId="27">
    <w:abstractNumId w:val="12"/>
    <w:lvlOverride w:ilvl="0">
      <w:lvl w:ilvl="0">
        <w:start w:val="1"/>
        <w:numFmt w:val="decimal"/>
        <w:lvlText w:val="%1."/>
        <w:legacy w:legacy="1" w:legacySpace="0" w:legacyIndent="360"/>
        <w:lvlJc w:val="left"/>
        <w:pPr>
          <w:ind w:left="2160" w:hanging="360"/>
        </w:pPr>
      </w:lvl>
    </w:lvlOverride>
  </w:num>
  <w:num w:numId="28">
    <w:abstractNumId w:val="9"/>
  </w:num>
  <w:num w:numId="29">
    <w:abstractNumId w:val="7"/>
  </w:num>
  <w:num w:numId="30">
    <w:abstractNumId w:val="3"/>
  </w:num>
  <w:num w:numId="31">
    <w:abstractNumId w:val="2"/>
  </w:num>
  <w:num w:numId="32">
    <w:abstractNumId w:val="0"/>
  </w:num>
  <w:num w:numId="33">
    <w:abstractNumId w:val="1"/>
  </w:num>
  <w:num w:numId="34">
    <w:abstractNumId w:val="19"/>
  </w:num>
  <w:num w:numId="35">
    <w:abstractNumId w:val="10"/>
  </w:num>
  <w:num w:numId="36">
    <w:abstractNumId w:val="15"/>
    <w:lvlOverride w:ilvl="0">
      <w:lvl w:ilvl="0">
        <w:start w:val="1"/>
        <w:numFmt w:val="decimal"/>
        <w:lvlText w:val="%1."/>
        <w:legacy w:legacy="1" w:legacySpace="0" w:legacyIndent="360"/>
        <w:lvlJc w:val="left"/>
        <w:pPr>
          <w:ind w:left="720" w:hanging="360"/>
        </w:pPr>
        <w:rPr>
          <w:rFonts w:ascii="Tms Rmn" w:hAnsi="Tms Rmn"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8" w:dllVersion="513" w:checkStyle="1"/>
  <w:attachedTemplate r:id="rId1"/>
  <w:stylePaneFormatFilter w:val="3F0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1840B8"/>
    <w:rsid w:val="00013848"/>
    <w:rsid w:val="0003284F"/>
    <w:rsid w:val="000B59E3"/>
    <w:rsid w:val="000F1E4C"/>
    <w:rsid w:val="00147BD5"/>
    <w:rsid w:val="001840B8"/>
    <w:rsid w:val="001F2023"/>
    <w:rsid w:val="00240A52"/>
    <w:rsid w:val="00240DCB"/>
    <w:rsid w:val="00250D16"/>
    <w:rsid w:val="00277B76"/>
    <w:rsid w:val="002D4C6B"/>
    <w:rsid w:val="003019DD"/>
    <w:rsid w:val="0031562B"/>
    <w:rsid w:val="003431AC"/>
    <w:rsid w:val="003871D2"/>
    <w:rsid w:val="0039128C"/>
    <w:rsid w:val="00396C5A"/>
    <w:rsid w:val="003D0815"/>
    <w:rsid w:val="003D2659"/>
    <w:rsid w:val="0040359C"/>
    <w:rsid w:val="00411EEF"/>
    <w:rsid w:val="004205D9"/>
    <w:rsid w:val="004265DB"/>
    <w:rsid w:val="004A4678"/>
    <w:rsid w:val="004F4A45"/>
    <w:rsid w:val="00562F3A"/>
    <w:rsid w:val="00575990"/>
    <w:rsid w:val="005A23FC"/>
    <w:rsid w:val="005C03EB"/>
    <w:rsid w:val="005D168B"/>
    <w:rsid w:val="005D26B9"/>
    <w:rsid w:val="005F0CBA"/>
    <w:rsid w:val="005F6105"/>
    <w:rsid w:val="00634427"/>
    <w:rsid w:val="00684F60"/>
    <w:rsid w:val="00691D5D"/>
    <w:rsid w:val="006973F0"/>
    <w:rsid w:val="007156FC"/>
    <w:rsid w:val="007741A8"/>
    <w:rsid w:val="007A3843"/>
    <w:rsid w:val="007B7080"/>
    <w:rsid w:val="007C5FC5"/>
    <w:rsid w:val="007C7D60"/>
    <w:rsid w:val="007E35CA"/>
    <w:rsid w:val="00841150"/>
    <w:rsid w:val="0084757A"/>
    <w:rsid w:val="008629BC"/>
    <w:rsid w:val="008925B4"/>
    <w:rsid w:val="008B6D14"/>
    <w:rsid w:val="008E4DF6"/>
    <w:rsid w:val="00900148"/>
    <w:rsid w:val="009345C0"/>
    <w:rsid w:val="0095557C"/>
    <w:rsid w:val="00961301"/>
    <w:rsid w:val="009620D9"/>
    <w:rsid w:val="00965525"/>
    <w:rsid w:val="00977C9A"/>
    <w:rsid w:val="009E764E"/>
    <w:rsid w:val="00A00EDF"/>
    <w:rsid w:val="00A14EF4"/>
    <w:rsid w:val="00A27855"/>
    <w:rsid w:val="00A6556E"/>
    <w:rsid w:val="00A964EF"/>
    <w:rsid w:val="00AC18CE"/>
    <w:rsid w:val="00AD1868"/>
    <w:rsid w:val="00AE781A"/>
    <w:rsid w:val="00AF5B2E"/>
    <w:rsid w:val="00B41464"/>
    <w:rsid w:val="00B72343"/>
    <w:rsid w:val="00B75975"/>
    <w:rsid w:val="00B84355"/>
    <w:rsid w:val="00B9112D"/>
    <w:rsid w:val="00C03CD6"/>
    <w:rsid w:val="00C47ACC"/>
    <w:rsid w:val="00CD711D"/>
    <w:rsid w:val="00CF0D27"/>
    <w:rsid w:val="00D05564"/>
    <w:rsid w:val="00D20313"/>
    <w:rsid w:val="00D34CE9"/>
    <w:rsid w:val="00D61364"/>
    <w:rsid w:val="00D6516D"/>
    <w:rsid w:val="00D828CC"/>
    <w:rsid w:val="00DA28BB"/>
    <w:rsid w:val="00DA30FA"/>
    <w:rsid w:val="00DB05AE"/>
    <w:rsid w:val="00DB56A5"/>
    <w:rsid w:val="00DD3299"/>
    <w:rsid w:val="00DD419C"/>
    <w:rsid w:val="00E16EE8"/>
    <w:rsid w:val="00E34859"/>
    <w:rsid w:val="00E442EA"/>
    <w:rsid w:val="00E64DEE"/>
    <w:rsid w:val="00EB7C4C"/>
    <w:rsid w:val="00F17BE8"/>
    <w:rsid w:val="00F2122B"/>
    <w:rsid w:val="00F8730F"/>
    <w:rsid w:val="00FD5C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EEF"/>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rsid w:val="00411EEF"/>
    <w:pPr>
      <w:keepNext/>
      <w:spacing w:after="240"/>
      <w:jc w:val="center"/>
      <w:outlineLvl w:val="3"/>
    </w:pPr>
    <w:rPr>
      <w:caps/>
      <w:spacing w:val="30"/>
    </w:rPr>
  </w:style>
  <w:style w:type="paragraph" w:styleId="Heading5">
    <w:name w:val="heading 5"/>
    <w:basedOn w:val="Normal"/>
    <w:next w:val="BodyText"/>
    <w:qFormat/>
    <w:rsid w:val="00411EEF"/>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411EEF"/>
    <w:pPr>
      <w:keepNext/>
      <w:framePr w:w="1800" w:wrap="around" w:vAnchor="text" w:hAnchor="page" w:x="1201" w:y="1"/>
      <w:outlineLvl w:val="5"/>
    </w:pPr>
  </w:style>
  <w:style w:type="paragraph" w:styleId="Heading7">
    <w:name w:val="heading 7"/>
    <w:basedOn w:val="Normal"/>
    <w:next w:val="BodyText"/>
    <w:qFormat/>
    <w:rsid w:val="00411EEF"/>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411EEF"/>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411EEF"/>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11EEF"/>
    <w:pPr>
      <w:spacing w:after="240"/>
      <w:jc w:val="both"/>
    </w:pPr>
    <w:rPr>
      <w:spacing w:val="-5"/>
      <w:sz w:val="24"/>
    </w:rPr>
  </w:style>
  <w:style w:type="character" w:styleId="CommentReference">
    <w:name w:val="annotation reference"/>
    <w:semiHidden/>
    <w:rsid w:val="00411EEF"/>
    <w:rPr>
      <w:sz w:val="16"/>
    </w:rPr>
  </w:style>
  <w:style w:type="paragraph" w:styleId="CommentText">
    <w:name w:val="annotation text"/>
    <w:basedOn w:val="Normal"/>
    <w:semiHidden/>
    <w:rsid w:val="00411EEF"/>
    <w:pPr>
      <w:tabs>
        <w:tab w:val="left" w:pos="187"/>
      </w:tabs>
      <w:spacing w:after="120" w:line="220" w:lineRule="exact"/>
      <w:ind w:left="187" w:hanging="187"/>
    </w:pPr>
  </w:style>
  <w:style w:type="paragraph" w:customStyle="1" w:styleId="BlockQuotation">
    <w:name w:val="Block Quotation"/>
    <w:basedOn w:val="Normal"/>
    <w:next w:val="BodyText"/>
    <w:rsid w:val="00411EEF"/>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rsid w:val="00411EEF"/>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rsid w:val="00411EEF"/>
    <w:pPr>
      <w:keepNext/>
    </w:pPr>
  </w:style>
  <w:style w:type="paragraph" w:styleId="Caption">
    <w:name w:val="caption"/>
    <w:basedOn w:val="Normal"/>
    <w:next w:val="BodyText"/>
    <w:qFormat/>
    <w:rsid w:val="00411EEF"/>
    <w:pPr>
      <w:spacing w:after="240"/>
    </w:pPr>
    <w:rPr>
      <w:spacing w:val="-5"/>
    </w:rPr>
  </w:style>
  <w:style w:type="paragraph" w:customStyle="1" w:styleId="ChapterSubtitle">
    <w:name w:val="Chapter Subtitle"/>
    <w:basedOn w:val="Normal"/>
    <w:next w:val="BodyText"/>
    <w:rsid w:val="00411EEF"/>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411EEF"/>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411EEF"/>
    <w:pPr>
      <w:spacing w:before="420" w:after="60" w:line="320" w:lineRule="exact"/>
    </w:pPr>
    <w:rPr>
      <w:caps/>
      <w:kern w:val="36"/>
      <w:sz w:val="38"/>
    </w:rPr>
  </w:style>
  <w:style w:type="character" w:styleId="Emphasis">
    <w:name w:val="Emphasis"/>
    <w:qFormat/>
    <w:rsid w:val="00411EEF"/>
    <w:rPr>
      <w:rFonts w:ascii="Arial Black" w:hAnsi="Arial Black"/>
      <w:sz w:val="18"/>
    </w:rPr>
  </w:style>
  <w:style w:type="character" w:styleId="EndnoteReference">
    <w:name w:val="endnote reference"/>
    <w:semiHidden/>
    <w:rsid w:val="00411EEF"/>
    <w:rPr>
      <w:sz w:val="18"/>
      <w:vertAlign w:val="superscript"/>
    </w:rPr>
  </w:style>
  <w:style w:type="paragraph" w:styleId="EndnoteText">
    <w:name w:val="endnote text"/>
    <w:basedOn w:val="Normal"/>
    <w:semiHidden/>
    <w:rsid w:val="00411EEF"/>
    <w:pPr>
      <w:tabs>
        <w:tab w:val="left" w:pos="187"/>
      </w:tabs>
      <w:spacing w:after="120" w:line="220" w:lineRule="exact"/>
      <w:ind w:left="187" w:hanging="187"/>
    </w:pPr>
    <w:rPr>
      <w:sz w:val="18"/>
    </w:rPr>
  </w:style>
  <w:style w:type="paragraph" w:styleId="Footer">
    <w:name w:val="footer"/>
    <w:basedOn w:val="Normal"/>
    <w:rsid w:val="00411EEF"/>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sid w:val="00411EEF"/>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rsid w:val="00411EEF"/>
    <w:pPr>
      <w:keepLines/>
      <w:tabs>
        <w:tab w:val="center" w:pos="4320"/>
        <w:tab w:val="right" w:pos="8640"/>
      </w:tabs>
    </w:pPr>
    <w:rPr>
      <w:rFonts w:ascii="Arial Black" w:hAnsi="Arial Black"/>
      <w:caps/>
      <w:spacing w:val="60"/>
      <w:sz w:val="14"/>
    </w:rPr>
  </w:style>
  <w:style w:type="paragraph" w:customStyle="1" w:styleId="Icon1">
    <w:name w:val="Icon 1"/>
    <w:basedOn w:val="Normal"/>
    <w:rsid w:val="00411EEF"/>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rsid w:val="00411EEF"/>
    <w:pPr>
      <w:tabs>
        <w:tab w:val="right" w:leader="dot" w:pos="3960"/>
      </w:tabs>
      <w:spacing w:line="240" w:lineRule="atLeast"/>
      <w:ind w:left="180"/>
    </w:pPr>
    <w:rPr>
      <w:sz w:val="18"/>
    </w:rPr>
  </w:style>
  <w:style w:type="paragraph" w:styleId="Index4">
    <w:name w:val="index 4"/>
    <w:basedOn w:val="Normal"/>
    <w:semiHidden/>
    <w:rsid w:val="00411EEF"/>
    <w:pPr>
      <w:tabs>
        <w:tab w:val="right" w:pos="3960"/>
      </w:tabs>
      <w:spacing w:line="240" w:lineRule="atLeast"/>
      <w:ind w:left="180"/>
    </w:pPr>
    <w:rPr>
      <w:sz w:val="18"/>
    </w:rPr>
  </w:style>
  <w:style w:type="paragraph" w:styleId="Index5">
    <w:name w:val="index 5"/>
    <w:basedOn w:val="Normal"/>
    <w:semiHidden/>
    <w:rsid w:val="00411EEF"/>
    <w:pPr>
      <w:tabs>
        <w:tab w:val="right" w:pos="3960"/>
      </w:tabs>
      <w:spacing w:line="240" w:lineRule="atLeast"/>
      <w:ind w:left="180"/>
    </w:pPr>
    <w:rPr>
      <w:sz w:val="18"/>
    </w:rPr>
  </w:style>
  <w:style w:type="paragraph" w:styleId="Index6">
    <w:name w:val="index 6"/>
    <w:basedOn w:val="Index1"/>
    <w:next w:val="Normal"/>
    <w:semiHidden/>
    <w:rsid w:val="00411EEF"/>
    <w:pPr>
      <w:tabs>
        <w:tab w:val="right" w:leader="dot" w:pos="3600"/>
      </w:tabs>
      <w:ind w:left="960" w:hanging="160"/>
    </w:pPr>
  </w:style>
  <w:style w:type="paragraph" w:styleId="Index7">
    <w:name w:val="index 7"/>
    <w:basedOn w:val="Index1"/>
    <w:next w:val="Normal"/>
    <w:semiHidden/>
    <w:rsid w:val="00411EEF"/>
    <w:pPr>
      <w:tabs>
        <w:tab w:val="right" w:leader="dot" w:pos="3600"/>
      </w:tabs>
      <w:ind w:left="1120" w:hanging="160"/>
    </w:pPr>
  </w:style>
  <w:style w:type="paragraph" w:styleId="Index8">
    <w:name w:val="index 8"/>
    <w:basedOn w:val="Normal"/>
    <w:next w:val="Normal"/>
    <w:semiHidden/>
    <w:rsid w:val="00411EEF"/>
    <w:pPr>
      <w:tabs>
        <w:tab w:val="right" w:leader="dot" w:pos="3600"/>
      </w:tabs>
      <w:ind w:left="1280" w:hanging="160"/>
    </w:pPr>
  </w:style>
  <w:style w:type="paragraph" w:styleId="IndexHeading">
    <w:name w:val="index heading"/>
    <w:basedOn w:val="Normal"/>
    <w:next w:val="Index1"/>
    <w:semiHidden/>
    <w:rsid w:val="00411EEF"/>
    <w:pPr>
      <w:keepNext/>
      <w:spacing w:line="480" w:lineRule="exact"/>
    </w:pPr>
    <w:rPr>
      <w:caps/>
      <w:color w:val="808080"/>
      <w:kern w:val="28"/>
      <w:sz w:val="36"/>
    </w:rPr>
  </w:style>
  <w:style w:type="character" w:customStyle="1" w:styleId="Lead-inEmphasis">
    <w:name w:val="Lead-in Emphasis"/>
    <w:rsid w:val="00411EEF"/>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rsid w:val="00411EEF"/>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rsid w:val="00411EEF"/>
    <w:pPr>
      <w:spacing w:after="120"/>
    </w:pPr>
    <w:rPr>
      <w:rFonts w:ascii="Courier New" w:hAnsi="Courier New"/>
    </w:rPr>
  </w:style>
  <w:style w:type="character" w:styleId="PageNumber">
    <w:name w:val="page number"/>
    <w:rsid w:val="00411EEF"/>
    <w:rPr>
      <w:b/>
    </w:rPr>
  </w:style>
  <w:style w:type="paragraph" w:customStyle="1" w:styleId="PartLabel">
    <w:name w:val="Part Label"/>
    <w:basedOn w:val="Normal"/>
    <w:next w:val="Normal"/>
    <w:rsid w:val="00411EEF"/>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rsid w:val="00411EEF"/>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411EEF"/>
    <w:pPr>
      <w:keepNext/>
    </w:pPr>
  </w:style>
  <w:style w:type="paragraph" w:customStyle="1" w:styleId="ReturnAddress">
    <w:name w:val="Return Address"/>
    <w:basedOn w:val="Normal"/>
    <w:rsid w:val="00411EEF"/>
    <w:pPr>
      <w:jc w:val="center"/>
    </w:pPr>
    <w:rPr>
      <w:spacing w:val="-3"/>
      <w:sz w:val="20"/>
    </w:rPr>
  </w:style>
  <w:style w:type="paragraph" w:customStyle="1" w:styleId="SectionLabel">
    <w:name w:val="Section Label"/>
    <w:basedOn w:val="Normal"/>
    <w:next w:val="Normal"/>
    <w:rsid w:val="00411EEF"/>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411EEF"/>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rsid w:val="00411EEF"/>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rsid w:val="00411EEF"/>
    <w:pPr>
      <w:tabs>
        <w:tab w:val="right" w:leader="dot" w:pos="8640"/>
      </w:tabs>
      <w:spacing w:after="240"/>
    </w:pPr>
    <w:rPr>
      <w:sz w:val="20"/>
    </w:rPr>
  </w:style>
  <w:style w:type="paragraph" w:styleId="TableofFigures">
    <w:name w:val="table of figures"/>
    <w:basedOn w:val="Normal"/>
    <w:semiHidden/>
    <w:rsid w:val="00411EEF"/>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rsid w:val="00411EEF"/>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rsid w:val="00411EEF"/>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rsid w:val="00411EEF"/>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rsid w:val="00411EEF"/>
    <w:pPr>
      <w:tabs>
        <w:tab w:val="right" w:leader="dot" w:pos="3600"/>
      </w:tabs>
      <w:ind w:left="800"/>
    </w:pPr>
  </w:style>
  <w:style w:type="paragraph" w:styleId="TOC7">
    <w:name w:val="toc 7"/>
    <w:basedOn w:val="Normal"/>
    <w:next w:val="Normal"/>
    <w:semiHidden/>
    <w:rsid w:val="00411EEF"/>
    <w:pPr>
      <w:tabs>
        <w:tab w:val="right" w:leader="dot" w:pos="3600"/>
      </w:tabs>
      <w:ind w:left="960"/>
    </w:pPr>
  </w:style>
  <w:style w:type="paragraph" w:styleId="TOC8">
    <w:name w:val="toc 8"/>
    <w:basedOn w:val="Normal"/>
    <w:next w:val="Normal"/>
    <w:semiHidden/>
    <w:rsid w:val="00411EEF"/>
    <w:pPr>
      <w:tabs>
        <w:tab w:val="right" w:leader="dot" w:pos="3600"/>
      </w:tabs>
      <w:ind w:left="1120"/>
    </w:pPr>
  </w:style>
  <w:style w:type="paragraph" w:styleId="TOC9">
    <w:name w:val="toc 9"/>
    <w:basedOn w:val="Normal"/>
    <w:next w:val="Normal"/>
    <w:semiHidden/>
    <w:rsid w:val="00411EEF"/>
    <w:pPr>
      <w:tabs>
        <w:tab w:val="right" w:leader="dot" w:pos="3600"/>
      </w:tabs>
      <w:ind w:left="1280"/>
    </w:pPr>
  </w:style>
  <w:style w:type="paragraph" w:customStyle="1" w:styleId="TOCBase">
    <w:name w:val="TOC Base"/>
    <w:basedOn w:val="TOC2"/>
    <w:rsid w:val="00411EEF"/>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evor%20Jackson\Desktop\062071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D59F4F-A2F9-4900-8D8E-521D36278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06207126.dot</Template>
  <TotalTime>235</TotalTime>
  <Pages>5</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 Jackson</dc:creator>
  <cp:lastModifiedBy>Trevor Jackson</cp:lastModifiedBy>
  <cp:revision>36</cp:revision>
  <cp:lastPrinted>2014-11-26T20:37:00Z</cp:lastPrinted>
  <dcterms:created xsi:type="dcterms:W3CDTF">2014-11-26T16:50:00Z</dcterms:created>
  <dcterms:modified xsi:type="dcterms:W3CDTF">2014-11-26T23:06:00Z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