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Project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Develop a </w:t>
      </w:r>
      <w:r w:rsidDel="00000000" w:rsidR="00000000" w:rsidRPr="00000000">
        <w:rPr>
          <w:b w:val="1"/>
          <w:rtl w:val="0"/>
        </w:rPr>
        <w:t xml:space="preserve">monotonic glyph-based logo</w:t>
      </w:r>
      <w:r w:rsidDel="00000000" w:rsidR="00000000" w:rsidRPr="00000000">
        <w:rPr>
          <w:rtl w:val="0"/>
        </w:rPr>
        <w:t xml:space="preserve"> utilizing a </w:t>
      </w:r>
      <w:r w:rsidDel="00000000" w:rsidR="00000000" w:rsidRPr="00000000">
        <w:rPr>
          <w:b w:val="1"/>
          <w:rtl w:val="0"/>
        </w:rPr>
        <w:t xml:space="preserve">tri-symmetric quadrilateral grid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employ </w:t>
      </w:r>
      <w:r w:rsidDel="00000000" w:rsidR="00000000" w:rsidRPr="00000000">
        <w:rPr>
          <w:b w:val="1"/>
          <w:rtl w:val="0"/>
        </w:rPr>
        <w:t xml:space="preserve">three asymmetrically weighted vector quadrants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utilize </w:t>
      </w:r>
      <w:r w:rsidDel="00000000" w:rsidR="00000000" w:rsidRPr="00000000">
        <w:rPr>
          <w:b w:val="1"/>
          <w:rtl w:val="0"/>
        </w:rPr>
        <w:t xml:space="preserve">at least one chroma-inversion technique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must be presented in </w:t>
      </w:r>
      <w:r w:rsidDel="00000000" w:rsidR="00000000" w:rsidRPr="00000000">
        <w:rPr>
          <w:b w:val="1"/>
          <w:rtl w:val="0"/>
        </w:rPr>
        <w:t xml:space="preserve">HoloPrint RGB-9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IllustratorX, Adobe Transcribe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