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shlwhp6ksiek" w:id="0"/>
      <w:bookmarkEnd w:id="0"/>
      <w:r w:rsidDel="00000000" w:rsidR="00000000" w:rsidRPr="00000000">
        <w:rPr>
          <w:b w:val="1"/>
          <w:rtl w:val="0"/>
        </w:rPr>
        <w:t xml:space="preserve">Small Project 12 (Final Project):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Submit and present a </w:t>
      </w:r>
      <w:r w:rsidDel="00000000" w:rsidR="00000000" w:rsidRPr="00000000">
        <w:rPr>
          <w:b w:val="1"/>
          <w:rtl w:val="0"/>
        </w:rPr>
        <w:t xml:space="preserve">fully assembled digital portfolio</w:t>
      </w:r>
      <w:r w:rsidDel="00000000" w:rsidR="00000000" w:rsidRPr="00000000">
        <w:rPr>
          <w:rtl w:val="0"/>
        </w:rPr>
        <w:t xml:space="preserve">, demonstrating </w:t>
      </w:r>
      <w:r w:rsidDel="00000000" w:rsidR="00000000" w:rsidRPr="00000000">
        <w:rPr>
          <w:b w:val="1"/>
          <w:rtl w:val="0"/>
        </w:rPr>
        <w:t xml:space="preserve">iterative refinement based on peer critique insights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include </w:t>
      </w:r>
      <w:r w:rsidDel="00000000" w:rsidR="00000000" w:rsidRPr="00000000">
        <w:rPr>
          <w:b w:val="1"/>
          <w:rtl w:val="0"/>
        </w:rPr>
        <w:t xml:space="preserve">at least five high-quality design projects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feature </w:t>
      </w:r>
      <w:r w:rsidDel="00000000" w:rsidR="00000000" w:rsidRPr="00000000">
        <w:rPr>
          <w:b w:val="1"/>
          <w:rtl w:val="0"/>
        </w:rPr>
        <w:t xml:space="preserve">a dynamic, interactive presentation 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submission format must be in </w:t>
      </w:r>
      <w:r w:rsidDel="00000000" w:rsidR="00000000" w:rsidRPr="00000000">
        <w:rPr>
          <w:b w:val="1"/>
          <w:rtl w:val="0"/>
        </w:rPr>
        <w:t xml:space="preserve">Immersive Digital Portfolio Format (IDPF)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Neural Portfolio Compiler, AfterBlend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