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bdozddeu8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10: Final Project Work and Presentations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10: Final Project Development and Peer Feedback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Work on your final project and receive feedback from peers before submission.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 on your final project, which will consist of a multimedia presentation (e.g., video, podcast, interactive presentation) that synthesizes the key themes and topics discussed throughout the course.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project should reflect your understanding of the cultural, psychological, and social impacts of music.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at least three examples (songs, artists, genres) to support your argument.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any relevant sources or research to back up your ideas.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Thursday, April 5, 2028, post a 1-2 minute teaser video or summary of your final project in the course portal. This will allow you to give your peers an overview of your work.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at least two peers' project teasers and provide constructive feedback (e.g., suggestions, questions, or areas that could be expanded).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your final project by Sunday, April 8, 2028.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Teaser/summary due by Thursday, April 5, 2028.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Peer feedback due by Saturday, April 7, 2028.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project submission by Sunday, April 8, 2028.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