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uizb267q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6: Global Soundscapes: Music Across Cultures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6: Compare Two Genres Influenced by Global Soundscapes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Analyze how different global musical traditions have influenced modern music genres.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two music genres from different parts of the world (e.g., Afrobeat vs. Latin Jazz, Reggae vs. K-pop, or Flamenco vs. Contemporary Pop).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 the origins of each genre, paying particular attention to the cultural and historical influences that shaped them.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500-word comparison of the two genres, focusing on: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key instruments and rhythms used in each genre.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major cross-cultural influences that have shaped the genre (e.g., Western influences on Afrobeat or Latin American influences on jazz).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cultural significance and global reach of each genre today.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your comparison in the course’s online portal by Sunday, March 11, 2028.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Engage with at least two other students’ comparisons by providing feedback on similarities and differences in the cultural influence of each genre.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Submit by Sunday, March 11, 2028.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