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9posrfatbqa" w:id="0"/>
      <w:bookmarkEnd w:id="0"/>
      <w:r w:rsidDel="00000000" w:rsidR="00000000" w:rsidRPr="00000000">
        <w:rPr>
          <w:b w:val="1"/>
          <w:sz w:val="46"/>
          <w:szCs w:val="46"/>
          <w:rtl w:val="0"/>
        </w:rPr>
        <w:t xml:space="preserve">Measuring Wind and Weather Data</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53mpnjmaeel1" w:id="1"/>
      <w:bookmarkEnd w:id="1"/>
      <w:r w:rsidDel="00000000" w:rsidR="00000000" w:rsidRPr="00000000">
        <w:rPr>
          <w:b w:val="1"/>
          <w:sz w:val="34"/>
          <w:szCs w:val="34"/>
          <w:rtl w:val="0"/>
        </w:rPr>
        <w:t xml:space="preserve">Understanding Wind Scales and Meteorological Tools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xkdvhg5v3qv8"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Wind is a key factor in weather patterns, climate, and atmospheric circulation. It is the movement of air caused by differences in air pressure, driven by the Sun's heating of the Earth. Accurate wind measurement is crucial for weather forecasting, storm prediction, and understanding climate dynamics. Meteorologists rely on various wind scales and tools to gather data, interpret it, and predict weather patterns. This process involves both the measurement of wind speed and direction, as well as the use of instruments to monitor other atmospheric variables.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xc083egp6c0x" w:id="3"/>
      <w:bookmarkEnd w:id="3"/>
      <w:r w:rsidDel="00000000" w:rsidR="00000000" w:rsidRPr="00000000">
        <w:rPr>
          <w:b w:val="1"/>
          <w:sz w:val="34"/>
          <w:szCs w:val="34"/>
          <w:rtl w:val="0"/>
        </w:rPr>
        <w:t xml:space="preserve">2. Understanding Wind Scales and Meteorological Tools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l60dkxczkkn2" w:id="4"/>
      <w:bookmarkEnd w:id="4"/>
      <w:r w:rsidDel="00000000" w:rsidR="00000000" w:rsidRPr="00000000">
        <w:rPr>
          <w:b w:val="1"/>
          <w:color w:val="000000"/>
          <w:sz w:val="26"/>
          <w:szCs w:val="26"/>
          <w:rtl w:val="0"/>
        </w:rPr>
        <w:t xml:space="preserve">2.1 Wind Scales</w:t>
      </w:r>
    </w:p>
    <w:p w:rsidR="00000000" w:rsidDel="00000000" w:rsidP="00000000" w:rsidRDefault="00000000" w:rsidRPr="00000000" w14:paraId="00000008">
      <w:pPr>
        <w:spacing w:after="240" w:before="240" w:lineRule="auto"/>
        <w:rPr/>
      </w:pPr>
      <w:r w:rsidDel="00000000" w:rsidR="00000000" w:rsidRPr="00000000">
        <w:rPr>
          <w:rtl w:val="0"/>
        </w:rPr>
        <w:t xml:space="preserve">Meteorologists use several scales to classify wind speeds and describe their effects on the environment. The two most widely used scales are the </w:t>
      </w:r>
      <w:r w:rsidDel="00000000" w:rsidR="00000000" w:rsidRPr="00000000">
        <w:rPr>
          <w:b w:val="1"/>
          <w:rtl w:val="0"/>
        </w:rPr>
        <w:t xml:space="preserve">Beaufort Scale</w:t>
      </w:r>
      <w:r w:rsidDel="00000000" w:rsidR="00000000" w:rsidRPr="00000000">
        <w:rPr>
          <w:rtl w:val="0"/>
        </w:rPr>
        <w:t xml:space="preserve"> and the </w:t>
      </w:r>
      <w:r w:rsidDel="00000000" w:rsidR="00000000" w:rsidRPr="00000000">
        <w:rPr>
          <w:b w:val="1"/>
          <w:rtl w:val="0"/>
        </w:rPr>
        <w:t xml:space="preserve">Saffir-Simpson Hurricane Wind Scale</w:t>
      </w:r>
      <w:r w:rsidDel="00000000" w:rsidR="00000000" w:rsidRPr="00000000">
        <w:rPr>
          <w:rtl w:val="0"/>
        </w:rPr>
        <w:t xml:space="preserve">.</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jgvp208s1xd9" w:id="5"/>
      <w:bookmarkEnd w:id="5"/>
      <w:r w:rsidDel="00000000" w:rsidR="00000000" w:rsidRPr="00000000">
        <w:rPr>
          <w:b w:val="1"/>
          <w:color w:val="000000"/>
          <w:sz w:val="22"/>
          <w:szCs w:val="22"/>
          <w:rtl w:val="0"/>
        </w:rPr>
        <w:t xml:space="preserve">2.1.1 Beaufort Scale</w:t>
      </w:r>
    </w:p>
    <w:p w:rsidR="00000000" w:rsidDel="00000000" w:rsidP="00000000" w:rsidRDefault="00000000" w:rsidRPr="00000000" w14:paraId="0000000A">
      <w:pPr>
        <w:spacing w:after="240" w:before="240" w:lineRule="auto"/>
        <w:rPr/>
      </w:pPr>
      <w:r w:rsidDel="00000000" w:rsidR="00000000" w:rsidRPr="00000000">
        <w:rPr>
          <w:rtl w:val="0"/>
        </w:rPr>
        <w:t xml:space="preserve">The </w:t>
      </w:r>
      <w:r w:rsidDel="00000000" w:rsidR="00000000" w:rsidRPr="00000000">
        <w:rPr>
          <w:b w:val="1"/>
          <w:rtl w:val="0"/>
        </w:rPr>
        <w:t xml:space="preserve">Beaufort Scale</w:t>
      </w:r>
      <w:r w:rsidDel="00000000" w:rsidR="00000000" w:rsidRPr="00000000">
        <w:rPr>
          <w:rtl w:val="0"/>
        </w:rPr>
        <w:t xml:space="preserve"> is a qualitative scale that describes wind speed based on observed effects on land and sea. It ranges from 0 (calm) to 12 (hurricane force winds). Each level on the scale corresponds to specific descriptions of wind effects, such as the movement of leaves, the appearance of ocean waves, or the impact on trees and buildings.</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0 (Calm):</w:t>
      </w:r>
      <w:r w:rsidDel="00000000" w:rsidR="00000000" w:rsidRPr="00000000">
        <w:rPr>
          <w:rtl w:val="0"/>
        </w:rPr>
        <w:t xml:space="preserve"> Winds less than 1 km/h; smoke rises vertically.</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4 (Moderate Breeze):</w:t>
      </w:r>
      <w:r w:rsidDel="00000000" w:rsidR="00000000" w:rsidRPr="00000000">
        <w:rPr>
          <w:rtl w:val="0"/>
        </w:rPr>
        <w:t xml:space="preserve"> Winds of 30-40 km/h; dust and leaves are raised.</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7 (Gale):</w:t>
      </w:r>
      <w:r w:rsidDel="00000000" w:rsidR="00000000" w:rsidRPr="00000000">
        <w:rPr>
          <w:rtl w:val="0"/>
        </w:rPr>
        <w:t xml:space="preserve"> Winds of 60-75 km/h; large branches move, walking becomes difficult.</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12 (Hurricane Force):</w:t>
      </w:r>
      <w:r w:rsidDel="00000000" w:rsidR="00000000" w:rsidRPr="00000000">
        <w:rPr>
          <w:rtl w:val="0"/>
        </w:rPr>
        <w:t xml:space="preserve"> Winds greater than 118 km/h; trees are uprooted, widespread damage occurs.</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wo25tkyco4iw" w:id="6"/>
      <w:bookmarkEnd w:id="6"/>
      <w:r w:rsidDel="00000000" w:rsidR="00000000" w:rsidRPr="00000000">
        <w:rPr>
          <w:b w:val="1"/>
          <w:color w:val="000000"/>
          <w:sz w:val="22"/>
          <w:szCs w:val="22"/>
          <w:rtl w:val="0"/>
        </w:rPr>
        <w:t xml:space="preserve">2.1.2 Saffir-Simpson Hurricane Wind Scale</w:t>
      </w:r>
    </w:p>
    <w:p w:rsidR="00000000" w:rsidDel="00000000" w:rsidP="00000000" w:rsidRDefault="00000000" w:rsidRPr="00000000" w14:paraId="00000010">
      <w:pPr>
        <w:spacing w:after="240" w:before="240" w:lineRule="auto"/>
        <w:rPr/>
      </w:pPr>
      <w:r w:rsidDel="00000000" w:rsidR="00000000" w:rsidRPr="00000000">
        <w:rPr>
          <w:rtl w:val="0"/>
        </w:rPr>
        <w:t xml:space="preserve">The </w:t>
      </w:r>
      <w:r w:rsidDel="00000000" w:rsidR="00000000" w:rsidRPr="00000000">
        <w:rPr>
          <w:b w:val="1"/>
          <w:rtl w:val="0"/>
        </w:rPr>
        <w:t xml:space="preserve">Saffir-Simpson Hurricane Wind Scale</w:t>
      </w:r>
      <w:r w:rsidDel="00000000" w:rsidR="00000000" w:rsidRPr="00000000">
        <w:rPr>
          <w:rtl w:val="0"/>
        </w:rPr>
        <w:t xml:space="preserve"> is used to categorize hurricanes based on sustained wind speeds, ranging from </w:t>
      </w:r>
      <w:r w:rsidDel="00000000" w:rsidR="00000000" w:rsidRPr="00000000">
        <w:rPr>
          <w:b w:val="1"/>
          <w:rtl w:val="0"/>
        </w:rPr>
        <w:t xml:space="preserve">Category 1</w:t>
      </w:r>
      <w:r w:rsidDel="00000000" w:rsidR="00000000" w:rsidRPr="00000000">
        <w:rPr>
          <w:rtl w:val="0"/>
        </w:rPr>
        <w:t xml:space="preserve"> (weakest) to </w:t>
      </w:r>
      <w:r w:rsidDel="00000000" w:rsidR="00000000" w:rsidRPr="00000000">
        <w:rPr>
          <w:b w:val="1"/>
          <w:rtl w:val="0"/>
        </w:rPr>
        <w:t xml:space="preserve">Category 5</w:t>
      </w:r>
      <w:r w:rsidDel="00000000" w:rsidR="00000000" w:rsidRPr="00000000">
        <w:rPr>
          <w:rtl w:val="0"/>
        </w:rPr>
        <w:t xml:space="preserve"> (strongest). It helps predict the potential damage and flooding from a storm.</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Category 1 (74–95 mph):</w:t>
      </w:r>
      <w:r w:rsidDel="00000000" w:rsidR="00000000" w:rsidRPr="00000000">
        <w:rPr>
          <w:rtl w:val="0"/>
        </w:rPr>
        <w:t xml:space="preserve"> Minimal damage, but strong winds cause damage to unanchored mobile homes.</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b w:val="1"/>
          <w:rtl w:val="0"/>
        </w:rPr>
        <w:t xml:space="preserve">Category 5 (157 mph or more):</w:t>
      </w:r>
      <w:r w:rsidDel="00000000" w:rsidR="00000000" w:rsidRPr="00000000">
        <w:rPr>
          <w:rtl w:val="0"/>
        </w:rPr>
        <w:t xml:space="preserve"> Catastrophic damage, with a high percentage of framed homes destroyed, and the area becomes uninhabitable.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3j1ykbc81l06" w:id="7"/>
      <w:bookmarkEnd w:id="7"/>
      <w:r w:rsidDel="00000000" w:rsidR="00000000" w:rsidRPr="00000000">
        <w:rPr>
          <w:b w:val="1"/>
          <w:color w:val="000000"/>
          <w:sz w:val="26"/>
          <w:szCs w:val="26"/>
          <w:rtl w:val="0"/>
        </w:rPr>
        <w:t xml:space="preserve">2.2 Meteorological Tools for Measuring Wind</w:t>
      </w:r>
    </w:p>
    <w:p w:rsidR="00000000" w:rsidDel="00000000" w:rsidP="00000000" w:rsidRDefault="00000000" w:rsidRPr="00000000" w14:paraId="00000014">
      <w:pPr>
        <w:spacing w:after="240" w:before="240" w:lineRule="auto"/>
        <w:rPr/>
      </w:pPr>
      <w:r w:rsidDel="00000000" w:rsidR="00000000" w:rsidRPr="00000000">
        <w:rPr>
          <w:rtl w:val="0"/>
        </w:rPr>
        <w:t xml:space="preserve">To measure wind speed and direction accurately, meteorologists use a variety of specialized instruments: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h2wa97gb7ukz" w:id="8"/>
      <w:bookmarkEnd w:id="8"/>
      <w:r w:rsidDel="00000000" w:rsidR="00000000" w:rsidRPr="00000000">
        <w:rPr>
          <w:b w:val="1"/>
          <w:color w:val="000000"/>
          <w:sz w:val="22"/>
          <w:szCs w:val="22"/>
          <w:rtl w:val="0"/>
        </w:rPr>
        <w:t xml:space="preserve">2.2.1 Anemometer</w:t>
      </w:r>
    </w:p>
    <w:p w:rsidR="00000000" w:rsidDel="00000000" w:rsidP="00000000" w:rsidRDefault="00000000" w:rsidRPr="00000000" w14:paraId="00000016">
      <w:pPr>
        <w:spacing w:after="240" w:before="240" w:lineRule="auto"/>
        <w:rPr/>
      </w:pPr>
      <w:r w:rsidDel="00000000" w:rsidR="00000000" w:rsidRPr="00000000">
        <w:rPr>
          <w:rtl w:val="0"/>
        </w:rPr>
        <w:t xml:space="preserve">An anemometer is a device used to measure wind speed. It typically consists of rotating cups or blades that spin when wind passes over them. The speed at which they rotate is proportional to the wind speed, allowing meteorologists to calculate the wind's velocity.</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t6cvm5yq6wez" w:id="9"/>
      <w:bookmarkEnd w:id="9"/>
      <w:r w:rsidDel="00000000" w:rsidR="00000000" w:rsidRPr="00000000">
        <w:rPr>
          <w:b w:val="1"/>
          <w:color w:val="000000"/>
          <w:sz w:val="22"/>
          <w:szCs w:val="22"/>
          <w:rtl w:val="0"/>
        </w:rPr>
        <w:t xml:space="preserve">2.2.2 Wind Vane</w:t>
      </w:r>
    </w:p>
    <w:p w:rsidR="00000000" w:rsidDel="00000000" w:rsidP="00000000" w:rsidRDefault="00000000" w:rsidRPr="00000000" w14:paraId="00000018">
      <w:pPr>
        <w:spacing w:after="240" w:before="240" w:lineRule="auto"/>
        <w:rPr/>
      </w:pPr>
      <w:r w:rsidDel="00000000" w:rsidR="00000000" w:rsidRPr="00000000">
        <w:rPr>
          <w:rtl w:val="0"/>
        </w:rPr>
        <w:t xml:space="preserve">A wind vane, also known as a weathercock, is an instrument that measures wind direction. It consists of a rotating arrow or pointer mounted on a pivot that aligns with the direction from which the wind is coming. Wind vanes help determine wind direction for forecasting weather patterns, particularly for localized systems.</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xdrdvtykcbp1" w:id="10"/>
      <w:bookmarkEnd w:id="10"/>
      <w:r w:rsidDel="00000000" w:rsidR="00000000" w:rsidRPr="00000000">
        <w:rPr>
          <w:b w:val="1"/>
          <w:color w:val="000000"/>
          <w:sz w:val="22"/>
          <w:szCs w:val="22"/>
          <w:rtl w:val="0"/>
        </w:rPr>
        <w:t xml:space="preserve">2.2.3 Weather Balloon (Radiosonde)</w:t>
      </w:r>
    </w:p>
    <w:p w:rsidR="00000000" w:rsidDel="00000000" w:rsidP="00000000" w:rsidRDefault="00000000" w:rsidRPr="00000000" w14:paraId="0000001A">
      <w:pPr>
        <w:spacing w:after="240" w:before="240" w:lineRule="auto"/>
        <w:rPr/>
      </w:pPr>
      <w:r w:rsidDel="00000000" w:rsidR="00000000" w:rsidRPr="00000000">
        <w:rPr>
          <w:rtl w:val="0"/>
        </w:rPr>
        <w:t xml:space="preserve">Weather balloons equipped with radiosondes are used to measure wind speeds and directions at higher altitudes. These balloons rise into the atmosphere and transmit data on temperature, pressure, humidity, and wind as they ascend, providing valuable information for weather models.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9uc3ha11admm" w:id="11"/>
      <w:bookmarkEnd w:id="11"/>
      <w:r w:rsidDel="00000000" w:rsidR="00000000" w:rsidRPr="00000000">
        <w:rPr>
          <w:b w:val="1"/>
          <w:color w:val="000000"/>
          <w:sz w:val="22"/>
          <w:szCs w:val="22"/>
          <w:rtl w:val="0"/>
        </w:rPr>
        <w:t xml:space="preserve">2.2.4 Weather Satellites</w:t>
      </w:r>
    </w:p>
    <w:p w:rsidR="00000000" w:rsidDel="00000000" w:rsidP="00000000" w:rsidRDefault="00000000" w:rsidRPr="00000000" w14:paraId="0000001C">
      <w:pPr>
        <w:spacing w:after="240" w:before="240" w:lineRule="auto"/>
        <w:rPr/>
      </w:pPr>
      <w:r w:rsidDel="00000000" w:rsidR="00000000" w:rsidRPr="00000000">
        <w:rPr>
          <w:rtl w:val="0"/>
        </w:rPr>
        <w:t xml:space="preserve">Satellites in orbit around Earth can measure winds at various altitudes. They use specialized instruments like </w:t>
      </w:r>
      <w:r w:rsidDel="00000000" w:rsidR="00000000" w:rsidRPr="00000000">
        <w:rPr>
          <w:b w:val="1"/>
          <w:rtl w:val="0"/>
        </w:rPr>
        <w:t xml:space="preserve">scatterometers</w:t>
      </w:r>
      <w:r w:rsidDel="00000000" w:rsidR="00000000" w:rsidRPr="00000000">
        <w:rPr>
          <w:rtl w:val="0"/>
        </w:rPr>
        <w:t xml:space="preserve"> that detect the roughness of the ocean surface, which changes with wind speed and direction. This data helps meteorologists track large-scale wind patterns, such as the jet stream and tropical cyclones.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v8cpkhjtgcku" w:id="12"/>
      <w:bookmarkEnd w:id="12"/>
      <w:r w:rsidDel="00000000" w:rsidR="00000000" w:rsidRPr="00000000">
        <w:rPr>
          <w:b w:val="1"/>
          <w:sz w:val="34"/>
          <w:szCs w:val="34"/>
          <w:rtl w:val="0"/>
        </w:rPr>
        <w:t xml:space="preserve">3. Interpreting Wind Data for Weather Forecasting</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gdxubswfqspj" w:id="13"/>
      <w:bookmarkEnd w:id="13"/>
      <w:r w:rsidDel="00000000" w:rsidR="00000000" w:rsidRPr="00000000">
        <w:rPr>
          <w:b w:val="1"/>
          <w:color w:val="000000"/>
          <w:sz w:val="26"/>
          <w:szCs w:val="26"/>
          <w:rtl w:val="0"/>
        </w:rPr>
        <w:t xml:space="preserve">3.1 Wind Data and Weather Systems</w:t>
      </w:r>
    </w:p>
    <w:p w:rsidR="00000000" w:rsidDel="00000000" w:rsidP="00000000" w:rsidRDefault="00000000" w:rsidRPr="00000000" w14:paraId="00000020">
      <w:pPr>
        <w:spacing w:after="240" w:before="240" w:lineRule="auto"/>
        <w:rPr/>
      </w:pPr>
      <w:r w:rsidDel="00000000" w:rsidR="00000000" w:rsidRPr="00000000">
        <w:rPr>
          <w:rtl w:val="0"/>
        </w:rPr>
        <w:t xml:space="preserve">Wind data plays a central role in understanding and predicting weather systems. It helps meteorologists identify the movement of weather fronts, cyclonic activity, and air mass interactions. By analyzing wind patterns, meteorologists can determine:</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Fronts and Boundaries:</w:t>
        <w:br w:type="textWrapping"/>
      </w:r>
      <w:r w:rsidDel="00000000" w:rsidR="00000000" w:rsidRPr="00000000">
        <w:rPr>
          <w:rtl w:val="0"/>
        </w:rPr>
        <w:t xml:space="preserve"> Wind direction helps identify the location of cold and warm fronts. When warm air moves into a cooler region, wind direction shifts, and precipitation often follows.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Low-Pressure and High-Pressure Systems:</w:t>
        <w:br w:type="textWrapping"/>
      </w:r>
      <w:r w:rsidDel="00000000" w:rsidR="00000000" w:rsidRPr="00000000">
        <w:rPr>
          <w:rtl w:val="0"/>
        </w:rPr>
        <w:t xml:space="preserve"> Winds blow counterclockwise in low-pressure areas (in the Northern Hemisphere) and clockwise around high-pressure systems. These systems influence cloud formation and precipitation.</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b w:val="1"/>
          <w:rtl w:val="0"/>
        </w:rPr>
        <w:t xml:space="preserve">Jet Streams:</w:t>
        <w:br w:type="textWrapping"/>
      </w:r>
      <w:r w:rsidDel="00000000" w:rsidR="00000000" w:rsidRPr="00000000">
        <w:rPr>
          <w:rtl w:val="0"/>
        </w:rPr>
        <w:t xml:space="preserve"> High-altitude wind data from weather balloons and satellites allows meteorologists to track jet streams, fast-moving air currents that influence weather patterns across continents.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ce6c4z1x2ymg" w:id="14"/>
      <w:bookmarkEnd w:id="14"/>
      <w:r w:rsidDel="00000000" w:rsidR="00000000" w:rsidRPr="00000000">
        <w:rPr>
          <w:b w:val="1"/>
          <w:color w:val="000000"/>
          <w:sz w:val="26"/>
          <w:szCs w:val="26"/>
          <w:rtl w:val="0"/>
        </w:rPr>
        <w:t xml:space="preserve">3.2 Wind Direction and Storm Prediction</w:t>
      </w:r>
    </w:p>
    <w:p w:rsidR="00000000" w:rsidDel="00000000" w:rsidP="00000000" w:rsidRDefault="00000000" w:rsidRPr="00000000" w14:paraId="00000025">
      <w:pPr>
        <w:spacing w:after="240" w:before="240" w:lineRule="auto"/>
        <w:rPr/>
      </w:pPr>
      <w:r w:rsidDel="00000000" w:rsidR="00000000" w:rsidRPr="00000000">
        <w:rPr>
          <w:rtl w:val="0"/>
        </w:rPr>
        <w:t xml:space="preserve">Wind direction is an essential component of weather forecasting, particularly in predicting severe weather events:</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b w:val="1"/>
          <w:rtl w:val="0"/>
        </w:rPr>
        <w:t xml:space="preserve">Tropical Storms and Hurricanes:</w:t>
        <w:br w:type="textWrapping"/>
      </w:r>
      <w:r w:rsidDel="00000000" w:rsidR="00000000" w:rsidRPr="00000000">
        <w:rPr>
          <w:rtl w:val="0"/>
        </w:rPr>
        <w:t xml:space="preserve"> Changes in wind patterns, such as a shift in direction or an increase in speed, can signal the development of cyclonic activity. The direction of the winds can help predict storm tracks and landfall.</w:t>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b w:val="1"/>
          <w:rtl w:val="0"/>
        </w:rPr>
        <w:t xml:space="preserve">Thunderstorms:</w:t>
        <w:br w:type="textWrapping"/>
      </w:r>
      <w:r w:rsidDel="00000000" w:rsidR="00000000" w:rsidRPr="00000000">
        <w:rPr>
          <w:rtl w:val="0"/>
        </w:rPr>
        <w:t xml:space="preserve"> A rapid increase in wind speed, particularly when winds shift direction at different altitudes, is often associated with the development of thunderstorms.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7rb5twry80jy" w:id="15"/>
      <w:bookmarkEnd w:id="15"/>
      <w:r w:rsidDel="00000000" w:rsidR="00000000" w:rsidRPr="00000000">
        <w:rPr>
          <w:b w:val="1"/>
          <w:color w:val="000000"/>
          <w:sz w:val="26"/>
          <w:szCs w:val="26"/>
          <w:rtl w:val="0"/>
        </w:rPr>
        <w:t xml:space="preserve">3.3 Wind Speed and Severe Weather Events</w:t>
      </w:r>
    </w:p>
    <w:p w:rsidR="00000000" w:rsidDel="00000000" w:rsidP="00000000" w:rsidRDefault="00000000" w:rsidRPr="00000000" w14:paraId="00000029">
      <w:pPr>
        <w:spacing w:after="240" w:before="240" w:lineRule="auto"/>
        <w:rPr/>
      </w:pPr>
      <w:r w:rsidDel="00000000" w:rsidR="00000000" w:rsidRPr="00000000">
        <w:rPr>
          <w:rtl w:val="0"/>
        </w:rPr>
        <w:t xml:space="preserve">Wind speed data, especially when analyzed in combination with other meteorological information, helps forecast severe weather:</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Tornadoes:</w:t>
        <w:br w:type="textWrapping"/>
      </w:r>
      <w:r w:rsidDel="00000000" w:rsidR="00000000" w:rsidRPr="00000000">
        <w:rPr>
          <w:rtl w:val="0"/>
        </w:rPr>
        <w:t xml:space="preserve"> The strong winds of a tornado are difficult to predict with certainty, but rapid changes in wind speed and direction, particularly near the ground, can provide early warnings.</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b w:val="1"/>
          <w:rtl w:val="0"/>
        </w:rPr>
        <w:t xml:space="preserve">Cyclones and Hurricanes:</w:t>
        <w:br w:type="textWrapping"/>
      </w:r>
      <w:r w:rsidDel="00000000" w:rsidR="00000000" w:rsidRPr="00000000">
        <w:rPr>
          <w:rtl w:val="0"/>
        </w:rPr>
        <w:t xml:space="preserve"> Wind speed, measured in both surface and upper-level data, helps predict the intensity of storms, such as hurricanes and cyclones. Higher sustained winds are indicative of stronger storms.</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2enbjv7bhmci" w:id="16"/>
      <w:bookmarkEnd w:id="16"/>
      <w:r w:rsidDel="00000000" w:rsidR="00000000" w:rsidRPr="00000000">
        <w:rPr>
          <w:b w:val="1"/>
          <w:sz w:val="34"/>
          <w:szCs w:val="34"/>
          <w:rtl w:val="0"/>
        </w:rPr>
        <w:t xml:space="preserve">4. Conclusion</w:t>
      </w:r>
    </w:p>
    <w:p w:rsidR="00000000" w:rsidDel="00000000" w:rsidP="00000000" w:rsidRDefault="00000000" w:rsidRPr="00000000" w14:paraId="0000002E">
      <w:pPr>
        <w:spacing w:after="240" w:before="240" w:lineRule="auto"/>
        <w:rPr/>
      </w:pPr>
      <w:r w:rsidDel="00000000" w:rsidR="00000000" w:rsidRPr="00000000">
        <w:rPr>
          <w:rtl w:val="0"/>
        </w:rPr>
        <w:t xml:space="preserve">Understanding how to measure and interpret wind data is fundamental to weather forecasting and meteorology. Wind scales like the Beaufort Scale and Saffir-Simpson Scale allow meteorologists to classify wind speed and intensity, while tools like anemometers, wind vanes, and satellites provide the necessary data to monitor wind direction and strength.</w:t>
      </w:r>
    </w:p>
    <w:p w:rsidR="00000000" w:rsidDel="00000000" w:rsidP="00000000" w:rsidRDefault="00000000" w:rsidRPr="00000000" w14:paraId="0000002F">
      <w:pPr>
        <w:spacing w:after="240" w:before="240" w:lineRule="auto"/>
        <w:rPr/>
      </w:pPr>
      <w:r w:rsidDel="00000000" w:rsidR="00000000" w:rsidRPr="00000000">
        <w:rPr>
          <w:rtl w:val="0"/>
        </w:rPr>
        <w:t xml:space="preserve">Accurate interpretation of wind data is crucial for predicting weather patterns, tracking storms, and issuing warnings for extreme weather events such as hurricanes and tornadoes. By analyzing wind speeds, directions, and atmospheric conditions, meteorologists can offer better forecasts, improve public safety, and enhance our understanding of Earth's climate.</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