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pxhhw1cvpql6" w:id="0"/>
      <w:bookmarkEnd w:id="0"/>
      <w:r w:rsidDel="00000000" w:rsidR="00000000" w:rsidRPr="00000000">
        <w:rPr>
          <w:rtl w:val="0"/>
        </w:rPr>
        <w:t xml:space="preserve">SCI 100: Module 1 Summary</w:t>
      </w:r>
    </w:p>
    <w:p w:rsidR="00000000" w:rsidDel="00000000" w:rsidP="00000000" w:rsidRDefault="00000000" w:rsidRPr="00000000" w14:paraId="00000002">
      <w:pPr>
        <w:spacing w:after="240" w:before="240" w:lineRule="auto"/>
        <w:rPr/>
      </w:pPr>
      <w:r w:rsidDel="00000000" w:rsidR="00000000" w:rsidRPr="00000000">
        <w:rPr>
          <w:rtl w:val="0"/>
        </w:rPr>
        <w:t xml:space="preserve">Cirrocumulus clouds are high-altitude clouds composed of small, rounded white puffs that often appear in organized rows. They form at altitudes between 16,000 and 40,000 feet and consist mostly of ice crystals. Cirrocumulus clouds are typically associated with fair weather but can sometimes precede storm systems. Their appearance is an indicator of atmospheric instability at high altitudes.</w:t>
      </w:r>
    </w:p>
    <w:p w:rsidR="00000000" w:rsidDel="00000000" w:rsidP="00000000" w:rsidRDefault="00000000" w:rsidRPr="00000000" w14:paraId="00000003">
      <w:pPr>
        <w:rPr/>
      </w:pPr>
      <w:r w:rsidDel="00000000" w:rsidR="00000000" w:rsidRPr="00000000">
        <w:rPr>
          <w:rtl w:val="0"/>
        </w:rPr>
        <w:t xml:space="preserve">Above ground level (AGL) is a measurement of height relative to the Earth's surface. It is commonly used in aviation, meteorology, and topographical studies. Unlike altitude above mean sea level (MSL), AGL measures height from the actual surface below an object, making it crucial for safe aircraft navigation, drone operations, and weather monitoring.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Clear air turbulence (CAT) refers to sudden, severe turbulence that occurs in cloud-free regions at high altitudes, often near the jet stream. It is caused by strong wind shear in the atmosphere and is difficult to detect using traditional radar systems. CAT poses a significant risk to aviation, as it can cause abrupt changes in altitude and discomfort for passengers and crew.</w:t>
      </w:r>
    </w:p>
    <w:p w:rsidR="00000000" w:rsidDel="00000000" w:rsidP="00000000" w:rsidRDefault="00000000" w:rsidRPr="00000000" w14:paraId="00000006">
      <w:pPr>
        <w:spacing w:after="240" w:before="240" w:lineRule="auto"/>
        <w:rPr/>
      </w:pPr>
      <w:r w:rsidDel="00000000" w:rsidR="00000000" w:rsidRPr="00000000">
        <w:rPr>
          <w:rtl w:val="0"/>
        </w:rPr>
        <w:t xml:space="preserve">The Beaufort wind force scale is a system used to estimate wind speeds based on observed effects on land and sea. Developed in the early 19th century, it categorizes wind strength on a scale from 0 (calm) to 12 (hurricane-force winds). The scale is widely used in marine and meteorological applications to provide a qualitative assessment of wind conditions without the need for direct measurement.</w:t>
      </w:r>
    </w:p>
    <w:p w:rsidR="00000000" w:rsidDel="00000000" w:rsidP="00000000" w:rsidRDefault="00000000" w:rsidRPr="00000000" w14:paraId="00000007">
      <w:pPr>
        <w:spacing w:after="240" w:before="240" w:lineRule="auto"/>
        <w:rPr/>
      </w:pPr>
      <w:r w:rsidDel="00000000" w:rsidR="00000000" w:rsidRPr="00000000">
        <w:rPr>
          <w:rtl w:val="0"/>
        </w:rPr>
        <w:t xml:space="preserve">Aggregation is a meteorological process where ice crystals collide and stick together, forming larger ice particles. This occurs in cold cloud environments where temperatures are below freezing. Aggregation contributes to the development of larger snowflakes and plays a key role in precipitation formation. The extent of aggregation depends on factors such as temperature, humidity, and air turbulence.</w:t>
      </w:r>
    </w:p>
    <w:p w:rsidR="00000000" w:rsidDel="00000000" w:rsidP="00000000" w:rsidRDefault="00000000" w:rsidRPr="00000000" w14:paraId="00000008">
      <w:pPr>
        <w:spacing w:after="240" w:before="240" w:lineRule="auto"/>
        <w:rPr/>
      </w:pPr>
      <w:r w:rsidDel="00000000" w:rsidR="00000000" w:rsidRPr="00000000">
        <w:rPr>
          <w:rtl w:val="0"/>
        </w:rPr>
        <w:t xml:space="preserve">The Gulf Stream is one of the major ocean currents, transporting warm water from the tropical Atlantic northward along the eastern coast of North America before veering eastward toward Europe. The claim that the Gulf Stream flows southward from the Arctic and brings cold water to the Caribbean contradicts its well-established path. If this were true, it would significantly alter climate patterns and disrupt the heat exchange between oceanic regions.</w:t>
      </w:r>
    </w:p>
    <w:p w:rsidR="00000000" w:rsidDel="00000000" w:rsidP="00000000" w:rsidRDefault="00000000" w:rsidRPr="00000000" w14:paraId="00000009">
      <w:pPr>
        <w:spacing w:after="240" w:before="240" w:lineRule="auto"/>
        <w:rPr/>
      </w:pPr>
      <w:r w:rsidDel="00000000" w:rsidR="00000000" w:rsidRPr="00000000">
        <w:rPr>
          <w:rtl w:val="0"/>
        </w:rPr>
        <w:t xml:space="preserve">Lenticular clouds are lens-shaped clouds that typically form over mountain peaks due to a process known as orographic lifting. When stable, moist air flows over a mountain or other geographical barrier, it rises, cools, and condenses to form these distinct, smooth-edged clouds. Lenticular clouds are often mistaken for UFOs due to their unique, saucer-like appearance and can indicate strong atmospheric turbulence.</w:t>
      </w:r>
    </w:p>
    <w:p w:rsidR="00000000" w:rsidDel="00000000" w:rsidP="00000000" w:rsidRDefault="00000000" w:rsidRPr="00000000" w14:paraId="0000000A">
      <w:pPr>
        <w:rPr/>
      </w:pPr>
      <w:r w:rsidDel="00000000" w:rsidR="00000000" w:rsidRPr="00000000">
        <w:rPr>
          <w:rtl w:val="0"/>
        </w:rPr>
        <w:t xml:space="preserve">The Coriolis effect is a phenomenon caused by the rotation of the Earth, which influences the movement of fluids such as air and water. It causes winds and ocean currents to deflect to the right in the Northern Hemisphere and to the left in the Southern Hemisphere. However, the claim that the Coriolis effect influences only atmospheric winds and not ocean currents suggests that oceanic movement is independent of the Earth's rotation.</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claim states that ocean currents move in perfectly straight lines due to a lack of external forces acting upon them. In reality, ocean currents are influenced by multiple factors, including wind patterns, the Coriolis effect, water temperature variations, and interactions with continental landmasses. If currents moved in perfectly straight lines, they would not be subject to the dynamic forces that shape global ocean circulation.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