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98BA" w14:textId="129A09F5" w:rsidR="004D0500" w:rsidRDefault="003164F3" w:rsidP="004D0500">
      <w:r>
        <w:t>1</w:t>
      </w:r>
      <w:r w:rsidR="000A3292">
        <w:t xml:space="preserve"> Short Summary:</w:t>
      </w:r>
    </w:p>
    <w:p w14:paraId="5EF715BD" w14:textId="2E18B359" w:rsidR="000A3292" w:rsidRDefault="00950493" w:rsidP="004D0500">
      <w:r w:rsidRPr="00950493">
        <w:t>In our study, we developed machine learning models, including SVM, Random Forest, and Logistic Regression (with L1 and L2 regularization), to predict the likelihood of student academic dropout in higher education. Due to a high number of features and their inter-correlations, our models initially exhibited overfitting. To address this, we implemented feature selection techniques (PCA and feature importance analysis) along with model's parameter optimization. The refined models demonstrated improved performance, evidenced by a narrow gap between training and testing accuracy. Among the three, SVM marginally outperformed the others, achieving an accuracy of 80% and an AUC score of 0.89. Nonetheless, there is potential for further enhancement in model performance through additional feature engineering and more extensive parameter tuning.</w:t>
      </w:r>
    </w:p>
    <w:p w14:paraId="1E056A65" w14:textId="77777777" w:rsidR="003164F3" w:rsidRDefault="003164F3" w:rsidP="004D0500"/>
    <w:p w14:paraId="3E3DAE65" w14:textId="77777777" w:rsidR="008E3F60" w:rsidRDefault="008E3F60" w:rsidP="004D0500"/>
    <w:p w14:paraId="532A7903" w14:textId="4D41EBDD" w:rsidR="008E3F60" w:rsidRDefault="000A3292" w:rsidP="004D0500">
      <w:pPr>
        <w:rPr>
          <w:rFonts w:hint="eastAsia"/>
        </w:rPr>
      </w:pPr>
      <w:r>
        <w:t>2:</w:t>
      </w:r>
      <w:r w:rsidR="002E72AE">
        <w:t xml:space="preserve"> How to run the code</w:t>
      </w:r>
    </w:p>
    <w:p w14:paraId="1E3F05E7" w14:textId="77777777" w:rsidR="001D75EB" w:rsidRDefault="002E72AE" w:rsidP="001D75EB">
      <w:pPr>
        <w:jc w:val="left"/>
      </w:pPr>
      <w:r>
        <w:tab/>
      </w:r>
      <w:r w:rsidR="001D75EB">
        <w:t xml:space="preserve">Create the </w:t>
      </w:r>
      <w:proofErr w:type="spellStart"/>
      <w:r w:rsidR="001D75EB">
        <w:t>Conda</w:t>
      </w:r>
      <w:proofErr w:type="spellEnd"/>
      <w:r w:rsidR="001D75EB">
        <w:t xml:space="preserve"> environment using the provided YAML file:</w:t>
      </w:r>
    </w:p>
    <w:p w14:paraId="72D243BC" w14:textId="470FE2CB" w:rsidR="001D75EB" w:rsidRDefault="001D75EB" w:rsidP="001D75EB">
      <w:pPr>
        <w:jc w:val="left"/>
      </w:pPr>
      <w:r>
        <w:t>B</w:t>
      </w:r>
      <w:r>
        <w:t>ash</w:t>
      </w:r>
      <w:r>
        <w:t>:</w:t>
      </w:r>
    </w:p>
    <w:p w14:paraId="72F73098" w14:textId="77777777" w:rsidR="001D75EB" w:rsidRDefault="001D75EB" w:rsidP="001D75EB">
      <w:pPr>
        <w:jc w:val="left"/>
      </w:pPr>
      <w:proofErr w:type="spellStart"/>
      <w:r>
        <w:t>conda</w:t>
      </w:r>
      <w:proofErr w:type="spellEnd"/>
      <w:r>
        <w:t xml:space="preserve"> env create -f </w:t>
      </w:r>
      <w:proofErr w:type="spellStart"/>
      <w:proofErr w:type="gramStart"/>
      <w:r>
        <w:t>environment.yaml</w:t>
      </w:r>
      <w:proofErr w:type="spellEnd"/>
      <w:proofErr w:type="gramEnd"/>
    </w:p>
    <w:p w14:paraId="3146291F" w14:textId="101019AE" w:rsidR="008E3F60" w:rsidRDefault="001D75EB" w:rsidP="001D75EB">
      <w:pPr>
        <w:jc w:val="left"/>
        <w:rPr>
          <w:rFonts w:hint="eastAsia"/>
        </w:rPr>
      </w:pPr>
      <w:r>
        <w:t xml:space="preserve">In the </w:t>
      </w:r>
      <w:proofErr w:type="spellStart"/>
      <w:r>
        <w:t>src</w:t>
      </w:r>
      <w:proofErr w:type="spellEnd"/>
      <w:r>
        <w:t xml:space="preserve"> directory, you will find four </w:t>
      </w:r>
      <w:proofErr w:type="spellStart"/>
      <w:r>
        <w:t>Jupyter</w:t>
      </w:r>
      <w:proofErr w:type="spellEnd"/>
      <w:r>
        <w:t xml:space="preserve"> notebooks: </w:t>
      </w:r>
      <w:proofErr w:type="spellStart"/>
      <w:r>
        <w:t>data_analysis_final_</w:t>
      </w:r>
      <w:proofErr w:type="gramStart"/>
      <w:r>
        <w:t>report.ipynb</w:t>
      </w:r>
      <w:proofErr w:type="spellEnd"/>
      <w:proofErr w:type="gramEnd"/>
      <w:r>
        <w:t xml:space="preserve">, </w:t>
      </w:r>
      <w:proofErr w:type="spellStart"/>
      <w:r>
        <w:t>data_analysis_model.ipynb</w:t>
      </w:r>
      <w:proofErr w:type="spellEnd"/>
      <w:r>
        <w:t xml:space="preserve">, </w:t>
      </w:r>
      <w:proofErr w:type="spellStart"/>
      <w:r>
        <w:t>data_analysis_EDA.ipynb</w:t>
      </w:r>
      <w:proofErr w:type="spellEnd"/>
      <w:r>
        <w:t xml:space="preserve">, and </w:t>
      </w:r>
      <w:proofErr w:type="spellStart"/>
      <w:r>
        <w:t>data_analysis_parameter_optimization.ipynb</w:t>
      </w:r>
      <w:proofErr w:type="spellEnd"/>
      <w:r>
        <w:t xml:space="preserve">. For a comprehensive view of the analysis, execute </w:t>
      </w:r>
      <w:proofErr w:type="spellStart"/>
      <w:r>
        <w:t>data_analysis_final_</w:t>
      </w:r>
      <w:proofErr w:type="gramStart"/>
      <w:r>
        <w:t>report.ipynb</w:t>
      </w:r>
      <w:proofErr w:type="spellEnd"/>
      <w:proofErr w:type="gramEnd"/>
      <w:r>
        <w:t>, which integrates all individual parts. If you're interested in the specifics of each analytical segment, the other notebooks can be run separately to explore each in more detail.</w:t>
      </w:r>
    </w:p>
    <w:p w14:paraId="00C3800B" w14:textId="77777777" w:rsidR="004D0500" w:rsidRDefault="004D0500" w:rsidP="004D0500"/>
    <w:p w14:paraId="7D085C2A" w14:textId="7882042B" w:rsidR="004D0500" w:rsidRDefault="004D0500" w:rsidP="004D0500">
      <w:pPr>
        <w:rPr>
          <w:rFonts w:hint="eastAsia"/>
        </w:rPr>
      </w:pPr>
      <w:r>
        <w:t>3: Modify dependencies.</w:t>
      </w:r>
    </w:p>
    <w:p w14:paraId="1B60F17A" w14:textId="0B6A032C" w:rsidR="004D0500" w:rsidRDefault="004D0500" w:rsidP="004D0500">
      <w:r>
        <w:t>- Matplotlib &gt;= 3.5.1</w:t>
      </w:r>
    </w:p>
    <w:p w14:paraId="711C9CCD" w14:textId="77777777" w:rsidR="004D0500" w:rsidRDefault="004D0500" w:rsidP="004D0500">
      <w:r>
        <w:t>- Seaborn &gt;= 0.11.2</w:t>
      </w:r>
    </w:p>
    <w:p w14:paraId="71B84940" w14:textId="77777777" w:rsidR="004D0500" w:rsidRDefault="004D0500" w:rsidP="004D0500">
      <w:r>
        <w:t>- NumPy &gt;= 1.22.3</w:t>
      </w:r>
    </w:p>
    <w:p w14:paraId="45DF01ED" w14:textId="77777777" w:rsidR="004D0500" w:rsidRDefault="004D0500" w:rsidP="004D0500">
      <w:r>
        <w:t>- Pandas &gt;= 1.4.2</w:t>
      </w:r>
    </w:p>
    <w:p w14:paraId="1759CDAC" w14:textId="77777777" w:rsidR="004D0500" w:rsidRDefault="004D0500" w:rsidP="004D0500">
      <w:r>
        <w:t>- Altair &gt;= 4.2.0</w:t>
      </w:r>
    </w:p>
    <w:p w14:paraId="6B33FA87" w14:textId="77777777" w:rsidR="004D0500" w:rsidRDefault="004D0500" w:rsidP="004D0500">
      <w:r>
        <w:t>- scikit-learn &gt;= 1.0.2</w:t>
      </w:r>
    </w:p>
    <w:p w14:paraId="3D3381EB" w14:textId="441EEBFA" w:rsidR="005967B6" w:rsidRDefault="004D0500" w:rsidP="004D0500">
      <w:r>
        <w:t>- SciPy &gt;= 1.8.0</w:t>
      </w:r>
    </w:p>
    <w:p w14:paraId="642A5423" w14:textId="77777777" w:rsidR="000F4109" w:rsidRDefault="000F4109" w:rsidP="004D0500"/>
    <w:p w14:paraId="339E4D13" w14:textId="0490FB5A" w:rsidR="000F4109" w:rsidRDefault="000F4109" w:rsidP="004D0500">
      <w:r>
        <w:rPr>
          <w:rFonts w:hint="eastAsia"/>
        </w:rPr>
        <w:t>4</w:t>
      </w:r>
      <w:r>
        <w:t>. Reference:</w:t>
      </w:r>
    </w:p>
    <w:p w14:paraId="78F6F3AC" w14:textId="77777777" w:rsidR="00C453E8" w:rsidRDefault="00C453E8" w:rsidP="00C453E8">
      <w:r>
        <w:t>Harris, C.R., Millman, K.J., van der Walt, S.J. et al. Array programming with NumPy. Nature 585, 357–362 (2020). DOI: 10.1038/s41586-020-2649-2. (Publisher link).</w:t>
      </w:r>
    </w:p>
    <w:p w14:paraId="4FA844CF" w14:textId="77777777" w:rsidR="00C453E8" w:rsidRDefault="00C453E8" w:rsidP="00C453E8">
      <w:r>
        <w:t>Cox, D. R. (1958). The regression analysis of binary sequences. Journal of the Royal Statistical Society: Series B (Methodological), 20(2), 215–232.</w:t>
      </w:r>
    </w:p>
    <w:p w14:paraId="7DA920F7" w14:textId="77777777" w:rsidR="00C453E8" w:rsidRDefault="00C453E8" w:rsidP="00C453E8">
      <w:r>
        <w:t xml:space="preserve">Cortes, C., &amp; </w:t>
      </w:r>
      <w:proofErr w:type="spellStart"/>
      <w:r>
        <w:t>Vapnik</w:t>
      </w:r>
      <w:proofErr w:type="spellEnd"/>
      <w:r>
        <w:t>, V. (1995). Support-vector networks. Machine Learning, 20(3), 273-297</w:t>
      </w:r>
    </w:p>
    <w:p w14:paraId="5048ED36" w14:textId="77777777" w:rsidR="00C453E8" w:rsidRDefault="00C453E8" w:rsidP="00C453E8">
      <w:proofErr w:type="spellStart"/>
      <w:r>
        <w:t>Breiman</w:t>
      </w:r>
      <w:proofErr w:type="spellEnd"/>
      <w:r>
        <w:t>, L. (2001). Random Forests. Machine Learning, 45(1), 5-32. DOI: 10.1023/A:1010933404324</w:t>
      </w:r>
    </w:p>
    <w:p w14:paraId="27B9339F" w14:textId="3F7BEA88" w:rsidR="00C453E8" w:rsidRDefault="00C453E8" w:rsidP="00C453E8">
      <w:pPr>
        <w:rPr>
          <w:rFonts w:hint="eastAsia"/>
        </w:rPr>
      </w:pPr>
      <w:proofErr w:type="spellStart"/>
      <w:r>
        <w:t>Pedregosa</w:t>
      </w:r>
      <w:proofErr w:type="spellEnd"/>
      <w:r>
        <w:t>, F. et al., 2011. Scikit-learn: Machine learning in Python. Journal of machine learning research, 12(Oct), pp.2825–2830.</w:t>
      </w:r>
    </w:p>
    <w:p w14:paraId="39868B6E" w14:textId="77777777" w:rsidR="000F4109" w:rsidRDefault="000F4109" w:rsidP="004D0500">
      <w:pPr>
        <w:rPr>
          <w:rFonts w:hint="eastAsia"/>
        </w:rPr>
      </w:pPr>
    </w:p>
    <w:sectPr w:rsidR="000F4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00"/>
    <w:rsid w:val="00084FFF"/>
    <w:rsid w:val="000A3292"/>
    <w:rsid w:val="000F4109"/>
    <w:rsid w:val="00121335"/>
    <w:rsid w:val="001D75EB"/>
    <w:rsid w:val="00263E26"/>
    <w:rsid w:val="002E72AE"/>
    <w:rsid w:val="003164F3"/>
    <w:rsid w:val="004D0500"/>
    <w:rsid w:val="00500E78"/>
    <w:rsid w:val="005967B6"/>
    <w:rsid w:val="008577EE"/>
    <w:rsid w:val="008E3F60"/>
    <w:rsid w:val="00950493"/>
    <w:rsid w:val="00C45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1A86A8"/>
  <w15:chartTrackingRefBased/>
  <w15:docId w15:val="{D9FE832C-74EE-644E-85EF-C60C3139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5465">
      <w:bodyDiv w:val="1"/>
      <w:marLeft w:val="0"/>
      <w:marRight w:val="0"/>
      <w:marTop w:val="0"/>
      <w:marBottom w:val="0"/>
      <w:divBdr>
        <w:top w:val="none" w:sz="0" w:space="0" w:color="auto"/>
        <w:left w:val="none" w:sz="0" w:space="0" w:color="auto"/>
        <w:bottom w:val="none" w:sz="0" w:space="0" w:color="auto"/>
        <w:right w:val="none" w:sz="0" w:space="0" w:color="auto"/>
      </w:divBdr>
    </w:div>
    <w:div w:id="1420171890">
      <w:bodyDiv w:val="1"/>
      <w:marLeft w:val="0"/>
      <w:marRight w:val="0"/>
      <w:marTop w:val="0"/>
      <w:marBottom w:val="0"/>
      <w:divBdr>
        <w:top w:val="none" w:sz="0" w:space="0" w:color="auto"/>
        <w:left w:val="none" w:sz="0" w:space="0" w:color="auto"/>
        <w:bottom w:val="none" w:sz="0" w:space="0" w:color="auto"/>
        <w:right w:val="none" w:sz="0" w:space="0" w:color="auto"/>
      </w:divBdr>
      <w:divsChild>
        <w:div w:id="33191556">
          <w:marLeft w:val="0"/>
          <w:marRight w:val="0"/>
          <w:marTop w:val="0"/>
          <w:marBottom w:val="0"/>
          <w:divBdr>
            <w:top w:val="single" w:sz="2" w:space="0" w:color="D9D9E3"/>
            <w:left w:val="single" w:sz="2" w:space="0" w:color="D9D9E3"/>
            <w:bottom w:val="single" w:sz="2" w:space="0" w:color="D9D9E3"/>
            <w:right w:val="single" w:sz="2" w:space="0" w:color="D9D9E3"/>
          </w:divBdr>
          <w:divsChild>
            <w:div w:id="1762098870">
              <w:marLeft w:val="0"/>
              <w:marRight w:val="0"/>
              <w:marTop w:val="0"/>
              <w:marBottom w:val="0"/>
              <w:divBdr>
                <w:top w:val="single" w:sz="2" w:space="0" w:color="D9D9E3"/>
                <w:left w:val="single" w:sz="2" w:space="0" w:color="D9D9E3"/>
                <w:bottom w:val="single" w:sz="2" w:space="0" w:color="D9D9E3"/>
                <w:right w:val="single" w:sz="2" w:space="0" w:color="D9D9E3"/>
              </w:divBdr>
            </w:div>
            <w:div w:id="68748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yltang92@student.ubc.ca</dc:creator>
  <cp:keywords/>
  <dc:description/>
  <cp:lastModifiedBy>yltang92@student.ubc.ca</cp:lastModifiedBy>
  <cp:revision>15</cp:revision>
  <dcterms:created xsi:type="dcterms:W3CDTF">2023-11-18T21:44:00Z</dcterms:created>
  <dcterms:modified xsi:type="dcterms:W3CDTF">2023-11-18T22:01:00Z</dcterms:modified>
</cp:coreProperties>
</file>