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proofErr w:type="gramStart"/>
      <w:r w:rsidRPr="00EE188E">
        <w:rPr>
          <w:rFonts w:cstheme="minorHAnsi"/>
        </w:rPr>
        <w:t>${/</w:t>
      </w:r>
      <w:proofErr w:type="spellStart"/>
      <w:proofErr w:type="gramEnd"/>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0C3E0DFF"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w:t>
            </w:r>
            <w:r w:rsidR="0059477E">
              <w:rPr>
                <w:rFonts w:asciiTheme="minorHAnsi" w:eastAsiaTheme="minorHAnsi" w:hAnsiTheme="minorHAnsi" w:cstheme="minorHAnsi"/>
                <w:sz w:val="22"/>
                <w:szCs w:val="22"/>
              </w:rPr>
              <w:t>Name</w:t>
            </w:r>
            <w:proofErr w:type="spellEnd"/>
            <w:r w:rsidR="0059477E">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proofErr w:type="gramStart"/>
      <w:r w:rsidRPr="009420D2">
        <w:rPr>
          <w:rFonts w:cstheme="minorHAnsi"/>
        </w:rPr>
        <w:t>${/</w:t>
      </w:r>
      <w:proofErr w:type="spellStart"/>
      <w:proofErr w:type="gramEnd"/>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proofErr w:type="gramStart"/>
      <w:r w:rsidRPr="009420D2">
        <w:rPr>
          <w:rFonts w:cstheme="minorHAnsi"/>
        </w:rPr>
        <w:t>${/</w:t>
      </w:r>
      <w:proofErr w:type="spellStart"/>
      <w:proofErr w:type="gramEnd"/>
      <w:r w:rsidRPr="009420D2">
        <w:rPr>
          <w:rFonts w:cstheme="minorHAnsi"/>
        </w:rPr>
        <w:t>No</w:t>
      </w:r>
      <w:r>
        <w:rPr>
          <w:rFonts w:cstheme="minorHAnsi"/>
        </w:rPr>
        <w:t>Department</w:t>
      </w:r>
      <w:proofErr w:type="spellEnd"/>
      <w:r w:rsidRPr="009420D2">
        <w:rPr>
          <w:rFonts w:cstheme="minorHAnsi"/>
        </w:rPr>
        <w:t>}</w:t>
      </w:r>
    </w:p>
    <w:p w14:paraId="6D85D1D9" w14:textId="2156A866" w:rsidR="00E15D9D"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148707B8" w14:textId="1A6CF289" w:rsidR="007303FF" w:rsidRPr="00AE77BC" w:rsidRDefault="007303FF" w:rsidP="00E15D9D">
      <w:pPr>
        <w:rPr>
          <w:rFonts w:ascii="Calibri" w:hAnsi="Calibri" w:cs="Times"/>
        </w:rPr>
      </w:pPr>
      <w:r w:rsidRPr="004E6AB4">
        <w:rPr>
          <w:rFonts w:ascii="Calibri" w:hAnsi="Calibri" w:cs="Times"/>
          <w:b/>
        </w:rPr>
        <w:t>Instructor</w:t>
      </w:r>
      <w:r>
        <w:rPr>
          <w:rFonts w:ascii="Calibri" w:hAnsi="Calibri" w:cs="Times"/>
          <w:b/>
        </w:rPr>
        <w:t>(s) Email</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r>
        <w:rPr>
          <w:rFonts w:ascii="Calibri" w:hAnsi="Calibri" w:cs="Times"/>
        </w:rPr>
        <w:t>Email</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proofErr w:type="gramStart"/>
      <w:r w:rsidRPr="00EE188E">
        <w:rPr>
          <w:rFonts w:cstheme="minorHAnsi"/>
        </w:rPr>
        <w:t>${/</w:t>
      </w:r>
      <w:proofErr w:type="spellStart"/>
      <w:proofErr w:type="gramEnd"/>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${NoCourseDays}</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proofErr w:type="gramStart"/>
      <w:r w:rsidRPr="00EE188E">
        <w:rPr>
          <w:rFonts w:cstheme="minorHAnsi"/>
        </w:rPr>
        <w:t>${/</w:t>
      </w:r>
      <w:proofErr w:type="gramEnd"/>
      <w:r w:rsidRPr="00EE188E">
        <w:rPr>
          <w:rFonts w:cstheme="minorHAnsi"/>
        </w:rPr>
        <w:t>NoCourseDays}</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proofErr w:type="gramStart"/>
      <w:r w:rsidRPr="00EE188E">
        <w:rPr>
          <w:rFonts w:cstheme="minorHAnsi"/>
        </w:rPr>
        <w:t>${/</w:t>
      </w:r>
      <w:proofErr w:type="spellStart"/>
      <w:proofErr w:type="gramEnd"/>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proofErr w:type="gramStart"/>
      <w:r w:rsidRPr="00EE188E">
        <w:rPr>
          <w:rFonts w:asciiTheme="minorHAnsi" w:eastAsiaTheme="minorHAnsi" w:hAnsiTheme="minorHAnsi" w:cstheme="minorHAnsi"/>
          <w:color w:val="auto"/>
          <w:sz w:val="22"/>
          <w:szCs w:val="22"/>
        </w:rPr>
        <w:t>${/</w:t>
      </w:r>
      <w:proofErr w:type="spellStart"/>
      <w:proofErr w:type="gramEnd"/>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7FCD3183" w:rsid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DF1777B" w14:textId="77777777" w:rsidR="005705AD" w:rsidRPr="00A91CAC" w:rsidRDefault="005705AD" w:rsidP="00A91CAC">
      <w:pPr>
        <w:rPr>
          <w:rFonts w:cstheme="minorHAnsi"/>
        </w:rPr>
      </w:pP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w:t>
      </w:r>
      <w:proofErr w:type="gramStart"/>
      <w:r>
        <w:rPr>
          <w:rFonts w:cstheme="minorHAnsi"/>
        </w:rPr>
        <w:t>0}$</w:t>
      </w:r>
      <w:proofErr w:type="gramEnd"/>
      <w:r>
        <w:rPr>
          <w:rFonts w:cstheme="minorHAnsi"/>
        </w:rPr>
        <w:t>{courseDescription</w:t>
      </w:r>
      <w:proofErr w:type="gramStart"/>
      <w:r>
        <w:rPr>
          <w:rFonts w:cstheme="minorHAnsi"/>
        </w:rPr>
        <w:t>1}$</w:t>
      </w:r>
      <w:proofErr w:type="gramEnd"/>
      <w:r>
        <w:rPr>
          <w:rFonts w:cstheme="minorHAnsi"/>
        </w:rPr>
        <w:t>{courseDescription</w:t>
      </w:r>
      <w:proofErr w:type="gramStart"/>
      <w:r>
        <w:rPr>
          <w:rFonts w:cstheme="minorHAnsi"/>
        </w:rPr>
        <w:t>2}$</w:t>
      </w:r>
      <w:proofErr w:type="gramEnd"/>
      <w:r>
        <w:rPr>
          <w:rFonts w:cstheme="minorHAnsi"/>
        </w:rPr>
        <w:t>{courseDescription</w:t>
      </w:r>
      <w:proofErr w:type="gramStart"/>
      <w:r>
        <w:rPr>
          <w:rFonts w:cstheme="minorHAnsi"/>
        </w:rPr>
        <w:t>3}$</w:t>
      </w:r>
      <w:proofErr w:type="gramEnd"/>
      <w:r>
        <w:rPr>
          <w:rFonts w:cstheme="minorHAnsi"/>
        </w:rPr>
        <w:t>{courseDescription</w:t>
      </w:r>
      <w:proofErr w:type="gramStart"/>
      <w:r>
        <w:rPr>
          <w:rFonts w:cstheme="minorHAnsi"/>
        </w:rPr>
        <w:t>4}$</w:t>
      </w:r>
      <w:proofErr w:type="gramEnd"/>
      <w:r>
        <w:rPr>
          <w:rFonts w:cstheme="minorHAnsi"/>
        </w:rPr>
        <w:t>{courseDescription</w:t>
      </w:r>
      <w:proofErr w:type="gramStart"/>
      <w:r>
        <w:rPr>
          <w:rFonts w:cstheme="minorHAnsi"/>
        </w:rPr>
        <w:t>5}$</w:t>
      </w:r>
      <w:proofErr w:type="gramEnd"/>
      <w:r>
        <w:rPr>
          <w:rFonts w:cstheme="minorHAnsi"/>
        </w:rPr>
        <w:t>{courseDescription</w:t>
      </w:r>
      <w:proofErr w:type="gramStart"/>
      <w:r>
        <w:rPr>
          <w:rFonts w:cstheme="minorHAnsi"/>
        </w:rPr>
        <w:t>6}$</w:t>
      </w:r>
      <w:proofErr w:type="gramEnd"/>
      <w:r>
        <w:rPr>
          <w:rFonts w:cstheme="minorHAnsi"/>
        </w:rPr>
        <w:t>{courseDescription</w:t>
      </w:r>
      <w:proofErr w:type="gramStart"/>
      <w:r>
        <w:rPr>
          <w:rFonts w:cstheme="minorHAnsi"/>
        </w:rPr>
        <w:t>7}$</w:t>
      </w:r>
      <w:proofErr w:type="gramEnd"/>
      <w:r>
        <w:rPr>
          <w:rFonts w:cstheme="minorHAnsi"/>
        </w:rPr>
        <w:t>{courseDescription</w:t>
      </w:r>
      <w:proofErr w:type="gramStart"/>
      <w:r>
        <w:rPr>
          <w:rFonts w:cstheme="minorHAnsi"/>
        </w:rPr>
        <w:t>8}$</w:t>
      </w:r>
      <w:proofErr w:type="gramEnd"/>
      <w:r>
        <w:rPr>
          <w:rFonts w:cstheme="minorHAnsi"/>
        </w:rPr>
        <w:t>{courseDescription</w:t>
      </w:r>
      <w:proofErr w:type="gramStart"/>
      <w:r>
        <w:rPr>
          <w:rFonts w:cstheme="minorHAnsi"/>
        </w:rPr>
        <w:t>9}$</w:t>
      </w:r>
      <w:proofErr w:type="gramEnd"/>
      <w:r>
        <w:rPr>
          <w:rFonts w:cstheme="minorHAnsi"/>
        </w:rPr>
        <w:t>{courseDescription</w:t>
      </w:r>
      <w:proofErr w:type="gramStart"/>
      <w:r>
        <w:rPr>
          <w:rFonts w:cstheme="minorHAnsi"/>
        </w:rPr>
        <w:t>10}$</w:t>
      </w:r>
      <w:proofErr w:type="gramEnd"/>
      <w:r>
        <w:rPr>
          <w:rFonts w:cstheme="minorHAnsi"/>
        </w:rPr>
        <w:t>{courseDescription</w:t>
      </w:r>
      <w:proofErr w:type="gramStart"/>
      <w:r>
        <w:rPr>
          <w:rFonts w:cstheme="minorHAnsi"/>
        </w:rPr>
        <w:t>11}$</w:t>
      </w:r>
      <w:proofErr w:type="gramEnd"/>
      <w:r>
        <w:rPr>
          <w:rFonts w:cstheme="minorHAnsi"/>
        </w:rPr>
        <w:t>{courseDescription</w:t>
      </w:r>
      <w:proofErr w:type="gramStart"/>
      <w:r>
        <w:rPr>
          <w:rFonts w:cstheme="minorHAnsi"/>
        </w:rPr>
        <w:t>12}$</w:t>
      </w:r>
      <w:proofErr w:type="gramEnd"/>
      <w:r>
        <w:rPr>
          <w:rFonts w:cstheme="minorHAnsi"/>
        </w:rPr>
        <w:t>{courseDescription</w:t>
      </w:r>
      <w:proofErr w:type="gramStart"/>
      <w:r>
        <w:rPr>
          <w:rFonts w:cstheme="minorHAnsi"/>
        </w:rPr>
        <w:t>13}$</w:t>
      </w:r>
      <w:proofErr w:type="gramEnd"/>
      <w:r>
        <w:rPr>
          <w:rFonts w:cstheme="minorHAnsi"/>
        </w:rPr>
        <w:t>{courseDescription</w:t>
      </w:r>
      <w:proofErr w:type="gramStart"/>
      <w:r>
        <w:rPr>
          <w:rFonts w:cstheme="minorHAnsi"/>
        </w:rPr>
        <w:t>14}$</w:t>
      </w:r>
      <w:proofErr w:type="gramEnd"/>
      <w:r>
        <w:rPr>
          <w:rFonts w:cstheme="minorHAnsi"/>
        </w:rPr>
        <w:t>{courseDescription</w:t>
      </w:r>
      <w:proofErr w:type="gramStart"/>
      <w:r>
        <w:rPr>
          <w:rFonts w:cstheme="minorHAnsi"/>
        </w:rPr>
        <w:t>15}$</w:t>
      </w:r>
      <w:proofErr w:type="gramEnd"/>
      <w:r>
        <w:rPr>
          <w:rFonts w:cstheme="minorHAnsi"/>
        </w:rPr>
        <w:t>{courseDescription</w:t>
      </w:r>
      <w:proofErr w:type="gramStart"/>
      <w:r>
        <w:rPr>
          <w:rFonts w:cstheme="minorHAnsi"/>
        </w:rPr>
        <w:t>16}$</w:t>
      </w:r>
      <w:proofErr w:type="gramEnd"/>
      <w:r>
        <w:rPr>
          <w:rFonts w:cstheme="minorHAnsi"/>
        </w:rPr>
        <w:t>{courseDescription</w:t>
      </w:r>
      <w:proofErr w:type="gramStart"/>
      <w:r>
        <w:rPr>
          <w:rFonts w:cstheme="minorHAnsi"/>
        </w:rPr>
        <w:t>17}$</w:t>
      </w:r>
      <w:proofErr w:type="gramEnd"/>
      <w:r>
        <w:rPr>
          <w:rFonts w:cstheme="minorHAnsi"/>
        </w:rPr>
        <w:t>{courseDescription</w:t>
      </w:r>
      <w:proofErr w:type="gramStart"/>
      <w:r>
        <w:rPr>
          <w:rFonts w:cstheme="minorHAnsi"/>
        </w:rPr>
        <w:t>18}$</w:t>
      </w:r>
      <w:proofErr w:type="gramEnd"/>
      <w:r>
        <w:rPr>
          <w:rFonts w:cstheme="minorHAnsi"/>
        </w:rPr>
        <w:t>{courseDescription</w:t>
      </w:r>
      <w:proofErr w:type="gramStart"/>
      <w:r>
        <w:rPr>
          <w:rFonts w:cstheme="minorHAnsi"/>
        </w:rPr>
        <w:t>19}$</w:t>
      </w:r>
      <w:proofErr w:type="gramEnd"/>
      <w:r>
        <w:rPr>
          <w:rFonts w:cstheme="minorHAnsi"/>
        </w:rPr>
        <w:t>{courseDescription20}</w:t>
      </w:r>
    </w:p>
    <w:p w14:paraId="455986D5" w14:textId="77777777" w:rsidR="00A91CAC" w:rsidRPr="00404285" w:rsidRDefault="00A91CAC" w:rsidP="00A91CAC">
      <w:pPr>
        <w:rPr>
          <w:rFonts w:cstheme="minorHAnsi"/>
        </w:rPr>
      </w:pPr>
      <w:proofErr w:type="gramStart"/>
      <w:r>
        <w:rPr>
          <w:rFonts w:cstheme="minorHAnsi"/>
        </w:rPr>
        <w:t>${/</w:t>
      </w:r>
      <w:proofErr w:type="spellStart"/>
      <w:proofErr w:type="gramEnd"/>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proofErr w:type="gramStart"/>
      <w:r w:rsidRPr="00EE188E">
        <w:rPr>
          <w:rFonts w:asciiTheme="minorHAnsi" w:hAnsiTheme="minorHAnsi" w:cstheme="minorHAnsi"/>
          <w:szCs w:val="22"/>
        </w:rPr>
        <w:t>${/</w:t>
      </w:r>
      <w:proofErr w:type="spellStart"/>
      <w:proofErr w:type="gramEnd"/>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proofErr w:type="gramStart"/>
      <w:r w:rsidRPr="00EE188E">
        <w:rPr>
          <w:rFonts w:cstheme="minorHAnsi"/>
        </w:rPr>
        <w:t>${</w:t>
      </w:r>
      <w:r w:rsidR="002522B9">
        <w:rPr>
          <w:rFonts w:cstheme="minorHAnsi"/>
        </w:rPr>
        <w:t>/</w:t>
      </w:r>
      <w:proofErr w:type="spellStart"/>
      <w:proofErr w:type="gramEnd"/>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lastRenderedPageBreak/>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Include </w:t>
            </w:r>
            <w:proofErr w:type="gramStart"/>
            <w:r w:rsidRPr="008651FD">
              <w:rPr>
                <w:rFonts w:asciiTheme="minorHAnsi" w:eastAsia="Times New Roman" w:hAnsiTheme="minorHAnsi" w:cstheme="minorHAnsi"/>
                <w:color w:val="1F4E79" w:themeColor="accent5" w:themeShade="80"/>
              </w:rPr>
              <w:t>any and all</w:t>
            </w:r>
            <w:proofErr w:type="gramEnd"/>
            <w:r w:rsidRPr="008651FD">
              <w:rPr>
                <w:rFonts w:asciiTheme="minorHAnsi" w:eastAsia="Times New Roman" w:hAnsiTheme="minorHAnsi" w:cstheme="minorHAnsi"/>
                <w:color w:val="1F4E79" w:themeColor="accent5" w:themeShade="80"/>
              </w:rPr>
              <w:t xml:space="preserve">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proofErr w:type="gramStart"/>
      <w:r>
        <w:rPr>
          <w:rFonts w:cstheme="minorHAnsi"/>
        </w:rPr>
        <w:t>${/</w:t>
      </w:r>
      <w:proofErr w:type="spellStart"/>
      <w:proofErr w:type="gramEnd"/>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w:t>
      </w:r>
      <w:proofErr w:type="gramStart"/>
      <w:r w:rsidR="000772B6">
        <w:rPr>
          <w:rFonts w:eastAsia="Times New Roman" w:cstheme="minorHAnsi"/>
        </w:rPr>
        <w:t>1}$</w:t>
      </w:r>
      <w:proofErr w:type="gramEnd"/>
      <w:r w:rsidR="000772B6">
        <w:rPr>
          <w:rFonts w:eastAsia="Times New Roman" w:cstheme="minorHAnsi"/>
        </w:rPr>
        <w:t>{instructorBio</w:t>
      </w:r>
      <w:proofErr w:type="gramStart"/>
      <w:r w:rsidR="000772B6">
        <w:rPr>
          <w:rFonts w:eastAsia="Times New Roman" w:cstheme="minorHAnsi"/>
        </w:rPr>
        <w:t>2}$</w:t>
      </w:r>
      <w:proofErr w:type="gramEnd"/>
      <w:r w:rsidR="000772B6">
        <w:rPr>
          <w:rFonts w:eastAsia="Times New Roman" w:cstheme="minorHAnsi"/>
        </w:rPr>
        <w:t>{instructorBio</w:t>
      </w:r>
      <w:proofErr w:type="gramStart"/>
      <w:r w:rsidR="000772B6">
        <w:rPr>
          <w:rFonts w:eastAsia="Times New Roman" w:cstheme="minorHAnsi"/>
        </w:rPr>
        <w:t>3}$</w:t>
      </w:r>
      <w:proofErr w:type="gramEnd"/>
      <w:r w:rsidR="000772B6">
        <w:rPr>
          <w:rFonts w:eastAsia="Times New Roman" w:cstheme="minorHAnsi"/>
        </w:rPr>
        <w:t>{instructorBio</w:t>
      </w:r>
      <w:proofErr w:type="gramStart"/>
      <w:r w:rsidR="000772B6">
        <w:rPr>
          <w:rFonts w:eastAsia="Times New Roman" w:cstheme="minorHAnsi"/>
        </w:rPr>
        <w:t>4}$</w:t>
      </w:r>
      <w:proofErr w:type="gramEnd"/>
      <w:r w:rsidR="000772B6">
        <w:rPr>
          <w:rFonts w:eastAsia="Times New Roman" w:cstheme="minorHAnsi"/>
        </w:rPr>
        <w:t>{instructorBio</w:t>
      </w:r>
      <w:proofErr w:type="gramStart"/>
      <w:r w:rsidR="000772B6">
        <w:rPr>
          <w:rFonts w:eastAsia="Times New Roman" w:cstheme="minorHAnsi"/>
        </w:rPr>
        <w:t>5}$</w:t>
      </w:r>
      <w:proofErr w:type="gramEnd"/>
      <w:r w:rsidR="000772B6">
        <w:rPr>
          <w:rFonts w:eastAsia="Times New Roman" w:cstheme="minorHAnsi"/>
        </w:rPr>
        <w:t>{instructorBio</w:t>
      </w:r>
      <w:proofErr w:type="gramStart"/>
      <w:r w:rsidR="000772B6">
        <w:rPr>
          <w:rFonts w:eastAsia="Times New Roman" w:cstheme="minorHAnsi"/>
        </w:rPr>
        <w:t>6}$</w:t>
      </w:r>
      <w:proofErr w:type="gramEnd"/>
      <w:r w:rsidR="000772B6">
        <w:rPr>
          <w:rFonts w:eastAsia="Times New Roman" w:cstheme="minorHAnsi"/>
        </w:rPr>
        <w:t>{instructorBio</w:t>
      </w:r>
      <w:proofErr w:type="gramStart"/>
      <w:r w:rsidR="000772B6">
        <w:rPr>
          <w:rFonts w:eastAsia="Times New Roman" w:cstheme="minorHAnsi"/>
        </w:rPr>
        <w:t>7}$</w:t>
      </w:r>
      <w:proofErr w:type="gramEnd"/>
      <w:r w:rsidR="000772B6">
        <w:rPr>
          <w:rFonts w:eastAsia="Times New Roman" w:cstheme="minorHAnsi"/>
        </w:rPr>
        <w:t>{instructorBio</w:t>
      </w:r>
      <w:proofErr w:type="gramStart"/>
      <w:r w:rsidR="000772B6">
        <w:rPr>
          <w:rFonts w:eastAsia="Times New Roman" w:cstheme="minorHAnsi"/>
        </w:rPr>
        <w:t>8}$</w:t>
      </w:r>
      <w:proofErr w:type="gramEnd"/>
      <w:r w:rsidR="000772B6">
        <w:rPr>
          <w:rFonts w:eastAsia="Times New Roman" w:cstheme="minorHAnsi"/>
        </w:rPr>
        <w:t>{instructorBio</w:t>
      </w:r>
      <w:proofErr w:type="gramStart"/>
      <w:r w:rsidR="000772B6">
        <w:rPr>
          <w:rFonts w:eastAsia="Times New Roman" w:cstheme="minorHAnsi"/>
        </w:rPr>
        <w:t>9}$</w:t>
      </w:r>
      <w:proofErr w:type="gramEnd"/>
      <w:r w:rsidR="000772B6">
        <w:rPr>
          <w:rFonts w:eastAsia="Times New Roman" w:cstheme="minorHAnsi"/>
        </w:rPr>
        <w:t>{instructorBio</w:t>
      </w:r>
      <w:proofErr w:type="gramStart"/>
      <w:r w:rsidR="000772B6">
        <w:rPr>
          <w:rFonts w:eastAsia="Times New Roman" w:cstheme="minorHAnsi"/>
        </w:rPr>
        <w:t>10}$</w:t>
      </w:r>
      <w:proofErr w:type="gramEnd"/>
      <w:r w:rsidR="000772B6">
        <w:rPr>
          <w:rFonts w:eastAsia="Times New Roman" w:cstheme="minorHAnsi"/>
        </w:rPr>
        <w:t>{instructorBio</w:t>
      </w:r>
      <w:proofErr w:type="gramStart"/>
      <w:r w:rsidR="000772B6">
        <w:rPr>
          <w:rFonts w:eastAsia="Times New Roman" w:cstheme="minorHAnsi"/>
        </w:rPr>
        <w:t>11}$</w:t>
      </w:r>
      <w:proofErr w:type="gramEnd"/>
      <w:r w:rsidR="000772B6">
        <w:rPr>
          <w:rFonts w:eastAsia="Times New Roman" w:cstheme="minorHAnsi"/>
        </w:rPr>
        <w:t>{instructorBio</w:t>
      </w:r>
      <w:proofErr w:type="gramStart"/>
      <w:r w:rsidR="000772B6">
        <w:rPr>
          <w:rFonts w:eastAsia="Times New Roman" w:cstheme="minorHAnsi"/>
        </w:rPr>
        <w:t>12}$</w:t>
      </w:r>
      <w:proofErr w:type="gramEnd"/>
      <w:r w:rsidR="000772B6">
        <w:rPr>
          <w:rFonts w:eastAsia="Times New Roman" w:cstheme="minorHAnsi"/>
        </w:rPr>
        <w:t>{instructorBio</w:t>
      </w:r>
      <w:proofErr w:type="gramStart"/>
      <w:r w:rsidR="000772B6">
        <w:rPr>
          <w:rFonts w:eastAsia="Times New Roman" w:cstheme="minorHAnsi"/>
        </w:rPr>
        <w:t>13}$</w:t>
      </w:r>
      <w:proofErr w:type="gramEnd"/>
      <w:r w:rsidR="000772B6">
        <w:rPr>
          <w:rFonts w:eastAsia="Times New Roman" w:cstheme="minorHAnsi"/>
        </w:rPr>
        <w:t>{instructorBio</w:t>
      </w:r>
      <w:proofErr w:type="gramStart"/>
      <w:r w:rsidR="000772B6">
        <w:rPr>
          <w:rFonts w:eastAsia="Times New Roman" w:cstheme="minorHAnsi"/>
        </w:rPr>
        <w:t>14}$</w:t>
      </w:r>
      <w:proofErr w:type="gramEnd"/>
      <w:r w:rsidR="000772B6">
        <w:rPr>
          <w:rFonts w:eastAsia="Times New Roman" w:cstheme="minorHAnsi"/>
        </w:rPr>
        <w:t>{instructorBio</w:t>
      </w:r>
      <w:proofErr w:type="gramStart"/>
      <w:r w:rsidR="000772B6">
        <w:rPr>
          <w:rFonts w:eastAsia="Times New Roman" w:cstheme="minorHAnsi"/>
        </w:rPr>
        <w:t>15}$</w:t>
      </w:r>
      <w:proofErr w:type="gramEnd"/>
      <w:r w:rsidR="000772B6">
        <w:rPr>
          <w:rFonts w:eastAsia="Times New Roman" w:cstheme="minorHAnsi"/>
        </w:rPr>
        <w:t>{instructorBio</w:t>
      </w:r>
      <w:proofErr w:type="gramStart"/>
      <w:r w:rsidR="000772B6">
        <w:rPr>
          <w:rFonts w:eastAsia="Times New Roman" w:cstheme="minorHAnsi"/>
        </w:rPr>
        <w:t>16}$</w:t>
      </w:r>
      <w:proofErr w:type="gramEnd"/>
      <w:r w:rsidR="000772B6">
        <w:rPr>
          <w:rFonts w:eastAsia="Times New Roman" w:cstheme="minorHAnsi"/>
        </w:rPr>
        <w:t>{instructorBio</w:t>
      </w:r>
      <w:proofErr w:type="gramStart"/>
      <w:r w:rsidR="000772B6">
        <w:rPr>
          <w:rFonts w:eastAsia="Times New Roman" w:cstheme="minorHAnsi"/>
        </w:rPr>
        <w:t>17}$</w:t>
      </w:r>
      <w:proofErr w:type="gramEnd"/>
      <w:r w:rsidR="000772B6">
        <w:rPr>
          <w:rFonts w:eastAsia="Times New Roman" w:cstheme="minorHAnsi"/>
        </w:rPr>
        <w:t>{instructorBio</w:t>
      </w:r>
      <w:proofErr w:type="gramStart"/>
      <w:r w:rsidR="000772B6">
        <w:rPr>
          <w:rFonts w:eastAsia="Times New Roman" w:cstheme="minorHAnsi"/>
        </w:rPr>
        <w:t>18}$</w:t>
      </w:r>
      <w:proofErr w:type="gramEnd"/>
      <w:r w:rsidR="000772B6">
        <w:rPr>
          <w:rFonts w:eastAsia="Times New Roman" w:cstheme="minorHAnsi"/>
        </w:rPr>
        <w:t>{instructorBio</w:t>
      </w:r>
      <w:proofErr w:type="gramStart"/>
      <w:r w:rsidR="000772B6">
        <w:rPr>
          <w:rFonts w:eastAsia="Times New Roman" w:cstheme="minorHAnsi"/>
        </w:rPr>
        <w:t>19}$</w:t>
      </w:r>
      <w:proofErr w:type="gramEnd"/>
      <w:r w:rsidR="000772B6">
        <w:rPr>
          <w:rFonts w:eastAsia="Times New Roman" w:cstheme="minorHAnsi"/>
        </w:rPr>
        <w:t>{instructorBio20}</w:t>
      </w:r>
    </w:p>
    <w:p w14:paraId="06A27590" w14:textId="26D492FB" w:rsidR="00EE188E" w:rsidRDefault="00EE188E" w:rsidP="00EE188E">
      <w:pPr>
        <w:spacing w:after="120"/>
        <w:rPr>
          <w:rFonts w:eastAsia="Times New Roman" w:cstheme="minorHAnsi"/>
        </w:rPr>
      </w:pPr>
      <w:proofErr w:type="gramStart"/>
      <w:r>
        <w:rPr>
          <w:rFonts w:eastAsia="Times New Roman" w:cstheme="minorHAnsi"/>
        </w:rPr>
        <w:t>${/</w:t>
      </w:r>
      <w:proofErr w:type="spellStart"/>
      <w:proofErr w:type="gramEnd"/>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0B4F5B4A"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r w:rsidR="00623472">
        <w:rPr>
          <w:rFonts w:eastAsia="Times New Roman" w:cstheme="minorHAnsi"/>
        </w:rPr>
        <w:t>Desc</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5C83D60C" w14:textId="182B842A" w:rsidR="00623472" w:rsidRPr="00EA2A0D" w:rsidRDefault="00623472" w:rsidP="00623472">
      <w:pPr>
        <w:rPr>
          <w:rStyle w:val="normaltextrun"/>
        </w:rPr>
      </w:pPr>
      <w:proofErr w:type="gramStart"/>
      <w:r w:rsidRPr="00EA2A0D">
        <w:rPr>
          <w:rStyle w:val="normaltextrun"/>
        </w:rPr>
        <w:t>${/</w:t>
      </w:r>
      <w:proofErr w:type="spellStart"/>
      <w:proofErr w:type="gramEnd"/>
      <w:r w:rsidRPr="00EA2A0D">
        <w:rPr>
          <w:rStyle w:val="normaltextrun"/>
        </w:rPr>
        <w:t>No</w:t>
      </w:r>
      <w:r>
        <w:rPr>
          <w:rStyle w:val="normaltextrun"/>
        </w:rPr>
        <w:t>OtherInstructionalStaffDesc</w:t>
      </w:r>
      <w:proofErr w:type="spellEnd"/>
      <w:r w:rsidRPr="00EA2A0D">
        <w:rPr>
          <w:rStyle w:val="normaltextrun"/>
        </w:rPr>
        <w:t>}</w:t>
      </w:r>
    </w:p>
    <w:p w14:paraId="48B771C3" w14:textId="774A2489" w:rsidR="00623472" w:rsidRPr="00EA2A0D" w:rsidRDefault="00623472" w:rsidP="00623472">
      <w:pPr>
        <w:rPr>
          <w:rStyle w:val="normaltextrun"/>
        </w:rPr>
      </w:pPr>
      <w:r w:rsidRPr="00EA2A0D">
        <w:rPr>
          <w:rStyle w:val="normaltextrun"/>
        </w:rPr>
        <w:t>${</w:t>
      </w:r>
      <w:proofErr w:type="spellStart"/>
      <w:r w:rsidRPr="00EA2A0D">
        <w:rPr>
          <w:rStyle w:val="normaltextrun"/>
        </w:rPr>
        <w:t>No</w:t>
      </w:r>
      <w:r>
        <w:rPr>
          <w:rStyle w:val="normaltextrun"/>
        </w:rPr>
        <w:t>OtherInstructionalStaff</w:t>
      </w:r>
      <w:proofErr w:type="spellEnd"/>
      <w:r w:rsidRPr="00EA2A0D">
        <w:rPr>
          <w:rStyle w:val="normaltextrun"/>
        </w:rPr>
        <w:t>}</w:t>
      </w:r>
    </w:p>
    <w:p w14:paraId="77840AAB" w14:textId="5BE2EB21" w:rsidR="00F1076A" w:rsidRDefault="00E26A14" w:rsidP="006B5CA5">
      <w:pPr>
        <w:spacing w:after="120"/>
        <w:rPr>
          <w:rFonts w:eastAsia="Cambria" w:cstheme="minorHAnsi"/>
          <w:kern w:val="1"/>
          <w:szCs w:val="32"/>
        </w:rPr>
      </w:pPr>
      <w:r w:rsidRPr="00E26A14">
        <w:rPr>
          <w:rFonts w:eastAsia="Cambria" w:cstheme="minorHAnsi"/>
          <w:kern w:val="1"/>
          <w:szCs w:val="32"/>
        </w:rPr>
        <w:t>${otherInstructionalStaff0}${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169FB67E" w14:textId="52E68155" w:rsidR="00623472" w:rsidRPr="00EA2A0D" w:rsidRDefault="00623472" w:rsidP="00623472">
      <w:pPr>
        <w:rPr>
          <w:rStyle w:val="normaltextrun"/>
        </w:rPr>
      </w:pPr>
      <w:proofErr w:type="gramStart"/>
      <w:r w:rsidRPr="00EA2A0D">
        <w:rPr>
          <w:rStyle w:val="normaltextrun"/>
        </w:rPr>
        <w:t>${</w:t>
      </w:r>
      <w:r>
        <w:rPr>
          <w:rStyle w:val="normaltextrun"/>
        </w:rPr>
        <w:t>/</w:t>
      </w:r>
      <w:proofErr w:type="spellStart"/>
      <w:proofErr w:type="gramEnd"/>
      <w:r w:rsidRPr="00EA2A0D">
        <w:rPr>
          <w:rStyle w:val="normaltextrun"/>
        </w:rPr>
        <w:t>No</w:t>
      </w:r>
      <w:r>
        <w:rPr>
          <w:rStyle w:val="normaltextrun"/>
        </w:rPr>
        <w:t>OtherInstructionalStaff</w:t>
      </w:r>
      <w:proofErr w:type="spellEnd"/>
      <w:r w:rsidRPr="00EA2A0D">
        <w:rPr>
          <w:rStyle w:val="normaltextrun"/>
        </w:rPr>
        <w:t>}</w:t>
      </w:r>
    </w:p>
    <w:p w14:paraId="2B632C1A" w14:textId="77777777" w:rsidR="00623472" w:rsidRPr="00EE188E" w:rsidRDefault="00623472"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lastRenderedPageBreak/>
        <w:t>Course Structure</w:t>
      </w:r>
      <w:bookmarkEnd w:id="7"/>
    </w:p>
    <w:p w14:paraId="600CF142" w14:textId="5A23C407" w:rsidR="00A71226" w:rsidRDefault="00A71226"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NoCourseStructureDesc</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 xml:space="preserve">First, the basic components: lecture, lab, discussion, tutorial. Typically, the locations are on the Student Service </w:t>
      </w:r>
      <w:proofErr w:type="gramStart"/>
      <w:r w:rsidRPr="0085051E">
        <w:rPr>
          <w:rFonts w:asciiTheme="minorHAnsi" w:eastAsia="Times New Roman" w:hAnsiTheme="minorHAnsi" w:cstheme="minorHAnsi"/>
          <w:color w:val="1F4E79" w:themeColor="accent5" w:themeShade="80"/>
          <w:kern w:val="0"/>
          <w:szCs w:val="20"/>
        </w:rPr>
        <w:t>Centre</w:t>
      </w:r>
      <w:proofErr w:type="gramEnd"/>
      <w:r w:rsidRPr="0085051E">
        <w:rPr>
          <w:rFonts w:asciiTheme="minorHAnsi" w:eastAsia="Times New Roman" w:hAnsiTheme="minorHAnsi" w:cstheme="minorHAnsi"/>
          <w:color w:val="1F4E79" w:themeColor="accent5" w:themeShade="80"/>
          <w:kern w:val="0"/>
          <w:szCs w:val="20"/>
        </w:rPr>
        <w:t xml:space="preserv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w:t>
      </w:r>
      <w:proofErr w:type="gramStart"/>
      <w:r w:rsidRPr="008651FD">
        <w:rPr>
          <w:rFonts w:eastAsia="Times New Roman" w:cstheme="minorHAnsi"/>
          <w:color w:val="1F4E79" w:themeColor="accent5" w:themeShade="80"/>
          <w:szCs w:val="20"/>
        </w:rPr>
        <w:t>on-line</w:t>
      </w:r>
      <w:proofErr w:type="gramEnd"/>
      <w:r w:rsidRPr="008651FD">
        <w:rPr>
          <w:rFonts w:eastAsia="Times New Roman" w:cstheme="minorHAnsi"/>
          <w:color w:val="1F4E79" w:themeColor="accent5" w:themeShade="80"/>
          <w:szCs w:val="20"/>
        </w:rPr>
        <w:t xml:space="preserve"> and in-class activity?</w:t>
      </w:r>
    </w:p>
    <w:p w14:paraId="2B867551" w14:textId="57EDE569" w:rsid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5C86E33B" w14:textId="36679BA3" w:rsidR="00A71226" w:rsidRPr="00EA2A0D" w:rsidRDefault="00A71226" w:rsidP="00EA2A0D">
      <w:pPr>
        <w:rPr>
          <w:rStyle w:val="normaltextrun"/>
        </w:rPr>
      </w:pPr>
      <w:proofErr w:type="gramStart"/>
      <w:r w:rsidRPr="00EA2A0D">
        <w:rPr>
          <w:rStyle w:val="normaltextrun"/>
        </w:rPr>
        <w:t>${/</w:t>
      </w:r>
      <w:proofErr w:type="spellStart"/>
      <w:proofErr w:type="gramEnd"/>
      <w:r w:rsidRPr="00EA2A0D">
        <w:rPr>
          <w:rStyle w:val="normaltextrun"/>
        </w:rPr>
        <w:t>NoCourseStructureDesc</w:t>
      </w:r>
      <w:proofErr w:type="spellEnd"/>
      <w:r w:rsidRPr="00EA2A0D">
        <w:rPr>
          <w:rStyle w:val="normaltextrun"/>
        </w:rPr>
        <w:t>}</w:t>
      </w:r>
    </w:p>
    <w:p w14:paraId="3FCA7DED" w14:textId="0E898184" w:rsidR="00EA2A0D" w:rsidRPr="00EA2A0D" w:rsidRDefault="00EA2A0D" w:rsidP="00EA2A0D">
      <w:pPr>
        <w:rPr>
          <w:rStyle w:val="normaltextrun"/>
        </w:rPr>
      </w:pPr>
      <w:r w:rsidRPr="00EA2A0D">
        <w:rPr>
          <w:rStyle w:val="normaltextrun"/>
        </w:rPr>
        <w:t>${</w:t>
      </w:r>
      <w:proofErr w:type="spellStart"/>
      <w:r w:rsidRPr="00EA2A0D">
        <w:rPr>
          <w:rStyle w:val="normaltextrun"/>
        </w:rPr>
        <w:t>NoCourseStructure</w:t>
      </w:r>
      <w:proofErr w:type="spellEnd"/>
      <w:r w:rsidRPr="00EA2A0D">
        <w:rPr>
          <w:rStyle w:val="normaltextrun"/>
        </w:rPr>
        <w:t>}</w:t>
      </w:r>
    </w:p>
    <w:p w14:paraId="2CA3E6F7" w14:textId="6F2F1509" w:rsidR="00FC2687" w:rsidRDefault="00FC2687" w:rsidP="00990C46">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w:t>
      </w:r>
      <w:proofErr w:type="gramStart"/>
      <w:r w:rsidR="007D36A4">
        <w:rPr>
          <w:rFonts w:eastAsia="Times New Roman" w:cstheme="minorHAnsi"/>
          <w:szCs w:val="20"/>
        </w:rPr>
        <w:t>1}$</w:t>
      </w:r>
      <w:proofErr w:type="gramEnd"/>
      <w:r w:rsidR="007D36A4">
        <w:rPr>
          <w:rFonts w:eastAsia="Times New Roman" w:cstheme="minorHAnsi"/>
          <w:szCs w:val="20"/>
        </w:rPr>
        <w:t>{courseStructure</w:t>
      </w:r>
      <w:proofErr w:type="gramStart"/>
      <w:r w:rsidR="007D36A4">
        <w:rPr>
          <w:rFonts w:eastAsia="Times New Roman" w:cstheme="minorHAnsi"/>
          <w:szCs w:val="20"/>
        </w:rPr>
        <w:t>2}$</w:t>
      </w:r>
      <w:proofErr w:type="gramEnd"/>
      <w:r w:rsidR="007D36A4">
        <w:rPr>
          <w:rFonts w:eastAsia="Times New Roman" w:cstheme="minorHAnsi"/>
          <w:szCs w:val="20"/>
        </w:rPr>
        <w:t>{courseStructure</w:t>
      </w:r>
      <w:proofErr w:type="gramStart"/>
      <w:r w:rsidR="007D36A4">
        <w:rPr>
          <w:rFonts w:eastAsia="Times New Roman" w:cstheme="minorHAnsi"/>
          <w:szCs w:val="20"/>
        </w:rPr>
        <w:t>3}$</w:t>
      </w:r>
      <w:proofErr w:type="gramEnd"/>
      <w:r w:rsidR="007D36A4">
        <w:rPr>
          <w:rFonts w:eastAsia="Times New Roman" w:cstheme="minorHAnsi"/>
          <w:szCs w:val="20"/>
        </w:rPr>
        <w:t>{courseStructure</w:t>
      </w:r>
      <w:proofErr w:type="gramStart"/>
      <w:r w:rsidR="007D36A4">
        <w:rPr>
          <w:rFonts w:eastAsia="Times New Roman" w:cstheme="minorHAnsi"/>
          <w:szCs w:val="20"/>
        </w:rPr>
        <w:t>4}$</w:t>
      </w:r>
      <w:proofErr w:type="gramEnd"/>
      <w:r w:rsidR="007D36A4">
        <w:rPr>
          <w:rFonts w:eastAsia="Times New Roman" w:cstheme="minorHAnsi"/>
          <w:szCs w:val="20"/>
        </w:rPr>
        <w:t>{courseStructure</w:t>
      </w:r>
      <w:proofErr w:type="gramStart"/>
      <w:r w:rsidR="007D36A4">
        <w:rPr>
          <w:rFonts w:eastAsia="Times New Roman" w:cstheme="minorHAnsi"/>
          <w:szCs w:val="20"/>
        </w:rPr>
        <w:t>5}$</w:t>
      </w:r>
      <w:proofErr w:type="gramEnd"/>
      <w:r w:rsidR="007D36A4">
        <w:rPr>
          <w:rFonts w:eastAsia="Times New Roman" w:cstheme="minorHAnsi"/>
          <w:szCs w:val="20"/>
        </w:rPr>
        <w:t>{courseStructure</w:t>
      </w:r>
      <w:proofErr w:type="gramStart"/>
      <w:r w:rsidR="007D36A4">
        <w:rPr>
          <w:rFonts w:eastAsia="Times New Roman" w:cstheme="minorHAnsi"/>
          <w:szCs w:val="20"/>
        </w:rPr>
        <w:t>6}$</w:t>
      </w:r>
      <w:proofErr w:type="gramEnd"/>
      <w:r w:rsidR="007D36A4">
        <w:rPr>
          <w:rFonts w:eastAsia="Times New Roman" w:cstheme="minorHAnsi"/>
          <w:szCs w:val="20"/>
        </w:rPr>
        <w:t>{courseStructure</w:t>
      </w:r>
      <w:proofErr w:type="gramStart"/>
      <w:r w:rsidR="007D36A4">
        <w:rPr>
          <w:rFonts w:eastAsia="Times New Roman" w:cstheme="minorHAnsi"/>
          <w:szCs w:val="20"/>
        </w:rPr>
        <w:t>7}$</w:t>
      </w:r>
      <w:proofErr w:type="gramEnd"/>
      <w:r w:rsidR="007D36A4">
        <w:rPr>
          <w:rFonts w:eastAsia="Times New Roman" w:cstheme="minorHAnsi"/>
          <w:szCs w:val="20"/>
        </w:rPr>
        <w:t>{courseStructure</w:t>
      </w:r>
      <w:proofErr w:type="gramStart"/>
      <w:r w:rsidR="007D36A4">
        <w:rPr>
          <w:rFonts w:eastAsia="Times New Roman" w:cstheme="minorHAnsi"/>
          <w:szCs w:val="20"/>
        </w:rPr>
        <w:t>8}$</w:t>
      </w:r>
      <w:proofErr w:type="gramEnd"/>
      <w:r w:rsidR="007D36A4">
        <w:rPr>
          <w:rFonts w:eastAsia="Times New Roman" w:cstheme="minorHAnsi"/>
          <w:szCs w:val="20"/>
        </w:rPr>
        <w:t>{courseStructure</w:t>
      </w:r>
      <w:proofErr w:type="gramStart"/>
      <w:r w:rsidR="007D36A4">
        <w:rPr>
          <w:rFonts w:eastAsia="Times New Roman" w:cstheme="minorHAnsi"/>
          <w:szCs w:val="20"/>
        </w:rPr>
        <w:t>9}$</w:t>
      </w:r>
      <w:proofErr w:type="gramEnd"/>
      <w:r w:rsidR="007D36A4">
        <w:rPr>
          <w:rFonts w:eastAsia="Times New Roman" w:cstheme="minorHAnsi"/>
          <w:szCs w:val="20"/>
        </w:rPr>
        <w:t>{courseStructure</w:t>
      </w:r>
      <w:proofErr w:type="gramStart"/>
      <w:r w:rsidR="007D36A4">
        <w:rPr>
          <w:rFonts w:eastAsia="Times New Roman" w:cstheme="minorHAnsi"/>
          <w:szCs w:val="20"/>
        </w:rPr>
        <w:t>10}$</w:t>
      </w:r>
      <w:proofErr w:type="gramEnd"/>
      <w:r w:rsidR="007D36A4">
        <w:rPr>
          <w:rFonts w:eastAsia="Times New Roman" w:cstheme="minorHAnsi"/>
          <w:szCs w:val="20"/>
        </w:rPr>
        <w:t>{courseStructure</w:t>
      </w:r>
      <w:proofErr w:type="gramStart"/>
      <w:r w:rsidR="007D36A4">
        <w:rPr>
          <w:rFonts w:eastAsia="Times New Roman" w:cstheme="minorHAnsi"/>
          <w:szCs w:val="20"/>
        </w:rPr>
        <w:t>11}$</w:t>
      </w:r>
      <w:proofErr w:type="gramEnd"/>
      <w:r w:rsidR="007D36A4">
        <w:rPr>
          <w:rFonts w:eastAsia="Times New Roman" w:cstheme="minorHAnsi"/>
          <w:szCs w:val="20"/>
        </w:rPr>
        <w:t>{courseStructure</w:t>
      </w:r>
      <w:proofErr w:type="gramStart"/>
      <w:r w:rsidR="007D36A4">
        <w:rPr>
          <w:rFonts w:eastAsia="Times New Roman" w:cstheme="minorHAnsi"/>
          <w:szCs w:val="20"/>
        </w:rPr>
        <w:t>12}$</w:t>
      </w:r>
      <w:proofErr w:type="gramEnd"/>
      <w:r w:rsidR="007D36A4">
        <w:rPr>
          <w:rFonts w:eastAsia="Times New Roman" w:cstheme="minorHAnsi"/>
          <w:szCs w:val="20"/>
        </w:rPr>
        <w:t>{courseStructure</w:t>
      </w:r>
      <w:proofErr w:type="gramStart"/>
      <w:r w:rsidR="007D36A4">
        <w:rPr>
          <w:rFonts w:eastAsia="Times New Roman" w:cstheme="minorHAnsi"/>
          <w:szCs w:val="20"/>
        </w:rPr>
        <w:t>13}$</w:t>
      </w:r>
      <w:proofErr w:type="gramEnd"/>
      <w:r w:rsidR="007D36A4">
        <w:rPr>
          <w:rFonts w:eastAsia="Times New Roman" w:cstheme="minorHAnsi"/>
          <w:szCs w:val="20"/>
        </w:rPr>
        <w:t>{courseStructure</w:t>
      </w:r>
      <w:proofErr w:type="gramStart"/>
      <w:r w:rsidR="007D36A4">
        <w:rPr>
          <w:rFonts w:eastAsia="Times New Roman" w:cstheme="minorHAnsi"/>
          <w:szCs w:val="20"/>
        </w:rPr>
        <w:t>14}$</w:t>
      </w:r>
      <w:proofErr w:type="gramEnd"/>
      <w:r w:rsidR="007D36A4">
        <w:rPr>
          <w:rFonts w:eastAsia="Times New Roman" w:cstheme="minorHAnsi"/>
          <w:szCs w:val="20"/>
        </w:rPr>
        <w:t>{courseStructure</w:t>
      </w:r>
      <w:proofErr w:type="gramStart"/>
      <w:r w:rsidR="007D36A4">
        <w:rPr>
          <w:rFonts w:eastAsia="Times New Roman" w:cstheme="minorHAnsi"/>
          <w:szCs w:val="20"/>
        </w:rPr>
        <w:t>15}$</w:t>
      </w:r>
      <w:proofErr w:type="gramEnd"/>
      <w:r w:rsidR="007D36A4">
        <w:rPr>
          <w:rFonts w:eastAsia="Times New Roman" w:cstheme="minorHAnsi"/>
          <w:szCs w:val="20"/>
        </w:rPr>
        <w:t>{courseStructure</w:t>
      </w:r>
      <w:proofErr w:type="gramStart"/>
      <w:r w:rsidR="007D36A4">
        <w:rPr>
          <w:rFonts w:eastAsia="Times New Roman" w:cstheme="minorHAnsi"/>
          <w:szCs w:val="20"/>
        </w:rPr>
        <w:t>16}$</w:t>
      </w:r>
      <w:proofErr w:type="gramEnd"/>
      <w:r w:rsidR="007D36A4">
        <w:rPr>
          <w:rFonts w:eastAsia="Times New Roman" w:cstheme="minorHAnsi"/>
          <w:szCs w:val="20"/>
        </w:rPr>
        <w:t>{courseStructure</w:t>
      </w:r>
      <w:proofErr w:type="gramStart"/>
      <w:r w:rsidR="007D36A4">
        <w:rPr>
          <w:rFonts w:eastAsia="Times New Roman" w:cstheme="minorHAnsi"/>
          <w:szCs w:val="20"/>
        </w:rPr>
        <w:t>17}$</w:t>
      </w:r>
      <w:proofErr w:type="gramEnd"/>
      <w:r w:rsidR="007D36A4">
        <w:rPr>
          <w:rFonts w:eastAsia="Times New Roman" w:cstheme="minorHAnsi"/>
          <w:szCs w:val="20"/>
        </w:rPr>
        <w:t>{courseStructure</w:t>
      </w:r>
      <w:proofErr w:type="gramStart"/>
      <w:r w:rsidR="007D36A4">
        <w:rPr>
          <w:rFonts w:eastAsia="Times New Roman" w:cstheme="minorHAnsi"/>
          <w:szCs w:val="20"/>
        </w:rPr>
        <w:t>18}$</w:t>
      </w:r>
      <w:proofErr w:type="gramEnd"/>
      <w:r w:rsidR="007D36A4">
        <w:rPr>
          <w:rFonts w:eastAsia="Times New Roman" w:cstheme="minorHAnsi"/>
          <w:szCs w:val="20"/>
        </w:rPr>
        <w:t>{courseStructure</w:t>
      </w:r>
      <w:proofErr w:type="gramStart"/>
      <w:r w:rsidR="007D36A4">
        <w:rPr>
          <w:rFonts w:eastAsia="Times New Roman" w:cstheme="minorHAnsi"/>
          <w:szCs w:val="20"/>
        </w:rPr>
        <w:t>19}$</w:t>
      </w:r>
      <w:proofErr w:type="gramEnd"/>
      <w:r w:rsidR="007D36A4">
        <w:rPr>
          <w:rFonts w:eastAsia="Times New Roman" w:cstheme="minorHAnsi"/>
          <w:szCs w:val="20"/>
        </w:rPr>
        <w:t>{courseStructure20}</w:t>
      </w:r>
    </w:p>
    <w:p w14:paraId="7D43F2C7" w14:textId="3BCC6DFA" w:rsidR="00990C46" w:rsidRDefault="00990C46" w:rsidP="00990C46">
      <w:pPr>
        <w:spacing w:after="120"/>
        <w:rPr>
          <w:rFonts w:eastAsia="Times New Roman" w:cstheme="minorHAnsi"/>
          <w:szCs w:val="20"/>
        </w:rPr>
      </w:pPr>
      <w:proofErr w:type="gramStart"/>
      <w:r>
        <w:rPr>
          <w:rFonts w:eastAsia="Times New Roman" w:cstheme="minorHAnsi"/>
          <w:szCs w:val="20"/>
        </w:rPr>
        <w:t>${/</w:t>
      </w:r>
      <w:proofErr w:type="spellStart"/>
      <w:proofErr w:type="gramEnd"/>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Pr="00D32319" w:rsidRDefault="00A12451" w:rsidP="00D32319">
      <w:pPr>
        <w:pStyle w:val="Paragraphs"/>
        <w:ind w:left="0"/>
        <w:rPr>
          <w:rFonts w:asciiTheme="minorHAnsi" w:hAnsiTheme="minorHAnsi" w:cstheme="minorHAnsi"/>
        </w:rPr>
      </w:pPr>
      <w:r w:rsidRPr="00D32319">
        <w:rPr>
          <w:rFonts w:asciiTheme="minorHAnsi" w:hAnsiTheme="minorHAnsi" w:cstheme="minorHAnsi"/>
        </w:rPr>
        <w:t>${</w:t>
      </w:r>
      <w:proofErr w:type="spellStart"/>
      <w:r w:rsidRPr="00D32319">
        <w:rPr>
          <w:rFonts w:asciiTheme="minorHAnsi" w:hAnsiTheme="minorHAnsi" w:cstheme="minorHAnsi"/>
        </w:rPr>
        <w:t>NoTopicsSchedule</w:t>
      </w:r>
      <w:proofErr w:type="spellEnd"/>
      <w:r w:rsidRPr="00D32319">
        <w:rPr>
          <w:rFonts w:asciiTheme="minorHAnsi" w:hAnsiTheme="minorHAnsi" w:cstheme="minorHAnsi"/>
        </w:rPr>
        <w:t>}</w:t>
      </w:r>
    </w:p>
    <w:p w14:paraId="3EA324D1" w14:textId="5CD35BE4" w:rsidR="006B5CA5" w:rsidRPr="006B5CA5" w:rsidRDefault="006B5CA5" w:rsidP="00CA6509">
      <w:pPr>
        <w:tabs>
          <w:tab w:val="left" w:pos="12060"/>
        </w:tabs>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r w:rsidR="00CA6509">
        <w:rPr>
          <w:rFonts w:cstheme="minorHAnsi"/>
          <w:b/>
          <w:color w:val="FF0000"/>
        </w:rPr>
        <w:tab/>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Pr="00D32319" w:rsidRDefault="00A12451" w:rsidP="00D32319">
      <w:pPr>
        <w:rPr>
          <w:rStyle w:val="normaltextrun"/>
        </w:rPr>
      </w:pPr>
      <w:proofErr w:type="gramStart"/>
      <w:r w:rsidRPr="00D32319">
        <w:rPr>
          <w:rStyle w:val="normaltextrun"/>
        </w:rPr>
        <w:t>${/</w:t>
      </w:r>
      <w:proofErr w:type="spellStart"/>
      <w:proofErr w:type="gramEnd"/>
      <w:r w:rsidRPr="00D32319">
        <w:rPr>
          <w:rStyle w:val="normaltextrun"/>
        </w:rPr>
        <w:t>NoTopicsSchedule</w:t>
      </w:r>
      <w:proofErr w:type="spellEnd"/>
      <w:r w:rsidRPr="00D32319">
        <w:rPr>
          <w:rStyle w:val="normaltextrun"/>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proofErr w:type="gramStart"/>
      <w:r>
        <w:rPr>
          <w:rFonts w:eastAsia="Times New Roman" w:cstheme="minorHAnsi"/>
          <w:szCs w:val="20"/>
        </w:rPr>
        <w:t>${/</w:t>
      </w:r>
      <w:proofErr w:type="spellStart"/>
      <w:proofErr w:type="gramEnd"/>
      <w:r>
        <w:rPr>
          <w:rFonts w:eastAsia="Times New Roman" w:cstheme="minorHAnsi"/>
          <w:szCs w:val="20"/>
        </w:rPr>
        <w:t>NoCourseScheduleTbl</w:t>
      </w:r>
      <w:proofErr w:type="spellEnd"/>
      <w:r>
        <w:rPr>
          <w:rFonts w:eastAsia="Times New Roman" w:cstheme="minorHAnsi"/>
          <w:szCs w:val="20"/>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371D09A6" w:rsidR="00983AB4" w:rsidRDefault="00983AB4" w:rsidP="00983AB4">
      <w:pPr>
        <w:rPr>
          <w:rFonts w:cstheme="minorHAnsi"/>
        </w:rPr>
      </w:pPr>
      <w:r w:rsidRPr="00EE188E">
        <w:rPr>
          <w:rFonts w:cstheme="minorHAnsi"/>
        </w:rPr>
        <w:t>${</w:t>
      </w:r>
      <w:proofErr w:type="spellStart"/>
      <w:r w:rsidRPr="00EE188E">
        <w:rPr>
          <w:rFonts w:cstheme="minorHAnsi"/>
        </w:rPr>
        <w:t>NolearningOutcomes</w:t>
      </w:r>
      <w:r w:rsidR="00C97CAE">
        <w:rPr>
          <w:rFonts w:cstheme="minorHAnsi"/>
        </w:rPr>
        <w:t>Desc</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7B5E7C6F" w:rsid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You may think of these as “learning objectives”. Tell students what changes in their knowledge, skills, or attitudes should occur during the course. Knowing these, students will have a framework within </w:t>
      </w:r>
      <w:r w:rsidRPr="008651FD">
        <w:rPr>
          <w:rFonts w:eastAsia="Times New Roman" w:cstheme="minorHAnsi"/>
          <w:color w:val="1F4E79" w:themeColor="accent5" w:themeShade="80"/>
          <w:szCs w:val="20"/>
        </w:rPr>
        <w:lastRenderedPageBreak/>
        <w:t xml:space="preserve">which to put individual components of the </w:t>
      </w:r>
      <w:proofErr w:type="gramStart"/>
      <w:r w:rsidRPr="008651FD">
        <w:rPr>
          <w:rFonts w:eastAsia="Times New Roman" w:cstheme="minorHAnsi"/>
          <w:color w:val="1F4E79" w:themeColor="accent5" w:themeShade="80"/>
          <w:szCs w:val="20"/>
        </w:rPr>
        <w:t>course</w:t>
      </w:r>
      <w:proofErr w:type="gramEnd"/>
      <w:r w:rsidRPr="008651FD">
        <w:rPr>
          <w:rFonts w:eastAsia="Times New Roman" w:cstheme="minorHAnsi"/>
          <w:color w:val="1F4E79" w:themeColor="accent5" w:themeShade="80"/>
          <w:szCs w:val="20"/>
        </w:rPr>
        <w:t xml:space="preserve"> and they will be primed for the kinds of assessments of learning that will come.</w:t>
      </w:r>
      <w:r w:rsidRPr="008651FD">
        <w:rPr>
          <w:rFonts w:eastAsia="Times New Roman" w:cstheme="minorHAnsi"/>
          <w:szCs w:val="20"/>
        </w:rPr>
        <w:t>]</w:t>
      </w:r>
    </w:p>
    <w:p w14:paraId="72D89BF1" w14:textId="580EC93B" w:rsidR="00C97CAE" w:rsidRPr="005C1A6B" w:rsidRDefault="00C97CAE" w:rsidP="005C1A6B">
      <w:pPr>
        <w:rPr>
          <w:rStyle w:val="normaltextrun"/>
        </w:rPr>
      </w:pPr>
      <w:proofErr w:type="gramStart"/>
      <w:r w:rsidRPr="005C1A6B">
        <w:rPr>
          <w:rStyle w:val="normaltextrun"/>
        </w:rPr>
        <w:t>${/</w:t>
      </w:r>
      <w:proofErr w:type="spellStart"/>
      <w:proofErr w:type="gramEnd"/>
      <w:r w:rsidRPr="005C1A6B">
        <w:rPr>
          <w:rStyle w:val="normaltextrun"/>
        </w:rPr>
        <w:t>NolearningOutcomesDesc</w:t>
      </w:r>
      <w:proofErr w:type="spellEnd"/>
      <w:r w:rsidRPr="005C1A6B">
        <w:rPr>
          <w:rStyle w:val="normaltextrun"/>
        </w:rPr>
        <w:t>}</w:t>
      </w:r>
    </w:p>
    <w:p w14:paraId="4A4AD346" w14:textId="2E169001" w:rsidR="00C97CAE" w:rsidRPr="005C1A6B" w:rsidRDefault="00C97CAE" w:rsidP="00560FE2">
      <w:pPr>
        <w:rPr>
          <w:rStyle w:val="normaltextrun"/>
        </w:rPr>
      </w:pPr>
      <w:r w:rsidRPr="005C1A6B">
        <w:rPr>
          <w:rStyle w:val="normaltextrun"/>
        </w:rPr>
        <w:t>${</w:t>
      </w:r>
      <w:proofErr w:type="spellStart"/>
      <w:r w:rsidRPr="005C1A6B">
        <w:rPr>
          <w:rStyle w:val="normaltextrun"/>
        </w:rPr>
        <w:t>NolearningOutcomes</w:t>
      </w:r>
      <w:proofErr w:type="spellEnd"/>
      <w:r w:rsidRPr="005C1A6B">
        <w:rPr>
          <w:rStyle w:val="normaltextrun"/>
        </w:rPr>
        <w:t>}</w:t>
      </w:r>
    </w:p>
    <w:p w14:paraId="6D0D30D0" w14:textId="5B692C36" w:rsidR="00560FE2" w:rsidRPr="005C1A6B" w:rsidRDefault="00C97CAE" w:rsidP="00C97CAE">
      <w:pPr>
        <w:rPr>
          <w:rStyle w:val="normaltextrun"/>
        </w:rPr>
      </w:pPr>
      <w:r w:rsidRPr="005C1A6B">
        <w:rPr>
          <w:rStyle w:val="normaltextrun"/>
        </w:rPr>
        <w:t>Upon successful completion of this course, students will be able to:</w:t>
      </w:r>
    </w:p>
    <w:p w14:paraId="007A5410" w14:textId="5290A67C" w:rsidR="00C97CAE" w:rsidRPr="005C1A6B" w:rsidRDefault="00C97CAE" w:rsidP="005C1A6B">
      <w:pPr>
        <w:rPr>
          <w:rStyle w:val="normaltextrun"/>
        </w:rPr>
      </w:pPr>
      <w:r w:rsidRPr="005C1A6B">
        <w:rPr>
          <w:rStyle w:val="normaltextrun"/>
        </w:rPr>
        <w:t>${learningOutcomes</w:t>
      </w:r>
      <w:proofErr w:type="gramStart"/>
      <w:r w:rsidRPr="005C1A6B">
        <w:rPr>
          <w:rStyle w:val="normaltextrun"/>
        </w:rPr>
        <w:t>0}$</w:t>
      </w:r>
      <w:proofErr w:type="gramEnd"/>
      <w:r w:rsidRPr="005C1A6B">
        <w:rPr>
          <w:rStyle w:val="normaltextrun"/>
        </w:rPr>
        <w:t>{learningOutcomes</w:t>
      </w:r>
      <w:proofErr w:type="gramStart"/>
      <w:r w:rsidRPr="005C1A6B">
        <w:rPr>
          <w:rStyle w:val="normaltextrun"/>
        </w:rPr>
        <w:t>1}$</w:t>
      </w:r>
      <w:proofErr w:type="gramEnd"/>
      <w:r w:rsidRPr="005C1A6B">
        <w:rPr>
          <w:rStyle w:val="normaltextrun"/>
        </w:rPr>
        <w:t>{learningOutcomes</w:t>
      </w:r>
      <w:proofErr w:type="gramStart"/>
      <w:r w:rsidRPr="005C1A6B">
        <w:rPr>
          <w:rStyle w:val="normaltextrun"/>
        </w:rPr>
        <w:t>2}$</w:t>
      </w:r>
      <w:proofErr w:type="gramEnd"/>
      <w:r w:rsidRPr="005C1A6B">
        <w:rPr>
          <w:rStyle w:val="normaltextrun"/>
        </w:rPr>
        <w:t>{learningOutcomes</w:t>
      </w:r>
      <w:proofErr w:type="gramStart"/>
      <w:r w:rsidRPr="005C1A6B">
        <w:rPr>
          <w:rStyle w:val="normaltextrun"/>
        </w:rPr>
        <w:t>3}$</w:t>
      </w:r>
      <w:proofErr w:type="gramEnd"/>
      <w:r w:rsidRPr="005C1A6B">
        <w:rPr>
          <w:rStyle w:val="normaltextrun"/>
        </w:rPr>
        <w:t>{learningOutcomes</w:t>
      </w:r>
      <w:proofErr w:type="gramStart"/>
      <w:r w:rsidRPr="005C1A6B">
        <w:rPr>
          <w:rStyle w:val="normaltextrun"/>
        </w:rPr>
        <w:t>4}$</w:t>
      </w:r>
      <w:proofErr w:type="gramEnd"/>
      <w:r w:rsidRPr="005C1A6B">
        <w:rPr>
          <w:rStyle w:val="normaltextrun"/>
        </w:rPr>
        <w:t>{learningOutcomes</w:t>
      </w:r>
      <w:proofErr w:type="gramStart"/>
      <w:r w:rsidRPr="005C1A6B">
        <w:rPr>
          <w:rStyle w:val="normaltextrun"/>
        </w:rPr>
        <w:t>5}$</w:t>
      </w:r>
      <w:proofErr w:type="gramEnd"/>
      <w:r w:rsidRPr="005C1A6B">
        <w:rPr>
          <w:rStyle w:val="normaltextrun"/>
        </w:rPr>
        <w:t>{learningOutcomes</w:t>
      </w:r>
      <w:proofErr w:type="gramStart"/>
      <w:r w:rsidRPr="005C1A6B">
        <w:rPr>
          <w:rStyle w:val="normaltextrun"/>
        </w:rPr>
        <w:t>6}$</w:t>
      </w:r>
      <w:proofErr w:type="gramEnd"/>
      <w:r w:rsidRPr="005C1A6B">
        <w:rPr>
          <w:rStyle w:val="normaltextrun"/>
        </w:rPr>
        <w:t>{learningOutcomes</w:t>
      </w:r>
      <w:proofErr w:type="gramStart"/>
      <w:r w:rsidRPr="005C1A6B">
        <w:rPr>
          <w:rStyle w:val="normaltextrun"/>
        </w:rPr>
        <w:t>7}$</w:t>
      </w:r>
      <w:proofErr w:type="gramEnd"/>
      <w:r w:rsidRPr="005C1A6B">
        <w:rPr>
          <w:rStyle w:val="normaltextrun"/>
        </w:rPr>
        <w:t>{learningOutcomes</w:t>
      </w:r>
      <w:proofErr w:type="gramStart"/>
      <w:r w:rsidRPr="005C1A6B">
        <w:rPr>
          <w:rStyle w:val="normaltextrun"/>
        </w:rPr>
        <w:t>8}$</w:t>
      </w:r>
      <w:proofErr w:type="gramEnd"/>
      <w:r w:rsidRPr="005C1A6B">
        <w:rPr>
          <w:rStyle w:val="normaltextrun"/>
        </w:rPr>
        <w:t>{learningOutcomes</w:t>
      </w:r>
      <w:proofErr w:type="gramStart"/>
      <w:r w:rsidRPr="005C1A6B">
        <w:rPr>
          <w:rStyle w:val="normaltextrun"/>
        </w:rPr>
        <w:t>9}$</w:t>
      </w:r>
      <w:proofErr w:type="gramEnd"/>
      <w:r w:rsidRPr="005C1A6B">
        <w:rPr>
          <w:rStyle w:val="normaltextrun"/>
        </w:rPr>
        <w:t>{learningOutcomes</w:t>
      </w:r>
      <w:proofErr w:type="gramStart"/>
      <w:r w:rsidRPr="005C1A6B">
        <w:rPr>
          <w:rStyle w:val="normaltextrun"/>
        </w:rPr>
        <w:t>10}$</w:t>
      </w:r>
      <w:proofErr w:type="gramEnd"/>
      <w:r w:rsidRPr="005C1A6B">
        <w:rPr>
          <w:rStyle w:val="normaltextrun"/>
        </w:rPr>
        <w:t>{learningOutcomes</w:t>
      </w:r>
      <w:proofErr w:type="gramStart"/>
      <w:r w:rsidRPr="005C1A6B">
        <w:rPr>
          <w:rStyle w:val="normaltextrun"/>
        </w:rPr>
        <w:t>11}$</w:t>
      </w:r>
      <w:proofErr w:type="gramEnd"/>
      <w:r w:rsidRPr="005C1A6B">
        <w:rPr>
          <w:rStyle w:val="normaltextrun"/>
        </w:rPr>
        <w:t>{learningOutcomes</w:t>
      </w:r>
      <w:proofErr w:type="gramStart"/>
      <w:r w:rsidRPr="005C1A6B">
        <w:rPr>
          <w:rStyle w:val="normaltextrun"/>
        </w:rPr>
        <w:t>12}$</w:t>
      </w:r>
      <w:proofErr w:type="gramEnd"/>
      <w:r w:rsidRPr="005C1A6B">
        <w:rPr>
          <w:rStyle w:val="normaltextrun"/>
        </w:rPr>
        <w:t>{learningOutcomes</w:t>
      </w:r>
      <w:proofErr w:type="gramStart"/>
      <w:r w:rsidRPr="005C1A6B">
        <w:rPr>
          <w:rStyle w:val="normaltextrun"/>
        </w:rPr>
        <w:t>13}$</w:t>
      </w:r>
      <w:proofErr w:type="gramEnd"/>
      <w:r w:rsidRPr="005C1A6B">
        <w:rPr>
          <w:rStyle w:val="normaltextrun"/>
        </w:rPr>
        <w:t>{learningOutcomes</w:t>
      </w:r>
      <w:proofErr w:type="gramStart"/>
      <w:r w:rsidRPr="005C1A6B">
        <w:rPr>
          <w:rStyle w:val="normaltextrun"/>
        </w:rPr>
        <w:t>14}$</w:t>
      </w:r>
      <w:proofErr w:type="gramEnd"/>
      <w:r w:rsidRPr="005C1A6B">
        <w:rPr>
          <w:rStyle w:val="normaltextrun"/>
        </w:rPr>
        <w:t>{learningOutcomes</w:t>
      </w:r>
      <w:proofErr w:type="gramStart"/>
      <w:r w:rsidRPr="005C1A6B">
        <w:rPr>
          <w:rStyle w:val="normaltextrun"/>
        </w:rPr>
        <w:t>15}$</w:t>
      </w:r>
      <w:proofErr w:type="gramEnd"/>
      <w:r w:rsidRPr="005C1A6B">
        <w:rPr>
          <w:rStyle w:val="normaltextrun"/>
        </w:rPr>
        <w:t>{learningOutcomes</w:t>
      </w:r>
      <w:proofErr w:type="gramStart"/>
      <w:r w:rsidRPr="005C1A6B">
        <w:rPr>
          <w:rStyle w:val="normaltextrun"/>
        </w:rPr>
        <w:t>16}$</w:t>
      </w:r>
      <w:proofErr w:type="gramEnd"/>
      <w:r w:rsidRPr="005C1A6B">
        <w:rPr>
          <w:rStyle w:val="normaltextrun"/>
        </w:rPr>
        <w:t>{learningOutcomes</w:t>
      </w:r>
      <w:proofErr w:type="gramStart"/>
      <w:r w:rsidRPr="005C1A6B">
        <w:rPr>
          <w:rStyle w:val="normaltextrun"/>
        </w:rPr>
        <w:t>17}$</w:t>
      </w:r>
      <w:proofErr w:type="gramEnd"/>
      <w:r w:rsidRPr="005C1A6B">
        <w:rPr>
          <w:rStyle w:val="normaltextrun"/>
        </w:rPr>
        <w:t>{learningOutcomes</w:t>
      </w:r>
      <w:proofErr w:type="gramStart"/>
      <w:r w:rsidRPr="005C1A6B">
        <w:rPr>
          <w:rStyle w:val="normaltextrun"/>
        </w:rPr>
        <w:t>18}$</w:t>
      </w:r>
      <w:proofErr w:type="gramEnd"/>
      <w:r w:rsidRPr="005C1A6B">
        <w:rPr>
          <w:rStyle w:val="normaltextrun"/>
        </w:rPr>
        <w:t>{learningOutcomes</w:t>
      </w:r>
      <w:proofErr w:type="gramStart"/>
      <w:r w:rsidRPr="005C1A6B">
        <w:rPr>
          <w:rStyle w:val="normaltextrun"/>
        </w:rPr>
        <w:t>19}$</w:t>
      </w:r>
      <w:proofErr w:type="gramEnd"/>
      <w:r w:rsidRPr="005C1A6B">
        <w:rPr>
          <w:rStyle w:val="normaltextrun"/>
        </w:rPr>
        <w:t>{learningOutcomes20}</w:t>
      </w:r>
    </w:p>
    <w:p w14:paraId="6C92B3C2" w14:textId="27F69ABD" w:rsidR="00647687" w:rsidRPr="005C1A6B" w:rsidRDefault="006C3A1C" w:rsidP="00647687">
      <w:pPr>
        <w:rPr>
          <w:rStyle w:val="normaltextrun"/>
        </w:rPr>
      </w:pPr>
      <w:r w:rsidRPr="005C1A6B">
        <w:rPr>
          <w:rStyle w:val="normaltextrun"/>
        </w:rPr>
        <w:t>${</w:t>
      </w:r>
      <w:r>
        <w:rPr>
          <w:rStyle w:val="normaltextrun"/>
        </w:rPr>
        <w:t>/</w:t>
      </w:r>
      <w:proofErr w:type="spellStart"/>
      <w:r w:rsidRPr="005C1A6B">
        <w:rPr>
          <w:rStyle w:val="normaltextrun"/>
        </w:rPr>
        <w:t>NolearningOutcomes</w:t>
      </w:r>
      <w:proofErr w:type="spellEnd"/>
      <w:r w:rsidRPr="005C1A6B">
        <w:rPr>
          <w:rStyle w:val="normaltextrun"/>
        </w:rPr>
        <w:t>}</w:t>
      </w:r>
    </w:p>
    <w:p w14:paraId="6556680B" w14:textId="77777777" w:rsidR="00320389" w:rsidRDefault="00320389" w:rsidP="00983AB4">
      <w:pPr>
        <w:rPr>
          <w:rFonts w:cstheme="minorHAnsi"/>
        </w:rPr>
      </w:pPr>
    </w:p>
    <w:p w14:paraId="507B967E" w14:textId="586DC9C1" w:rsidR="00A43088"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2FCA9E07" w14:textId="4AADB629" w:rsidR="00320389" w:rsidRPr="00320389" w:rsidRDefault="00320389" w:rsidP="00983AB4">
      <w:r>
        <w:t>${</w:t>
      </w:r>
      <w:proofErr w:type="spellStart"/>
      <w:r>
        <w:t>NoLearningActivitiesDesc</w:t>
      </w:r>
      <w:proofErr w:type="spellEnd"/>
      <w:r>
        <w:t>}</w:t>
      </w:r>
    </w:p>
    <w:p w14:paraId="1C0D1FEE" w14:textId="272E2192"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03B4E8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4F0B7BB7" w14:textId="4E6BF901" w:rsidR="00595E41" w:rsidRPr="0032329E" w:rsidRDefault="0032329E" w:rsidP="0032329E">
      <w:proofErr w:type="gramStart"/>
      <w:r>
        <w:t>${/</w:t>
      </w:r>
      <w:proofErr w:type="spellStart"/>
      <w:proofErr w:type="gramEnd"/>
      <w:r>
        <w:t>NoLearningActivitiesDesc</w:t>
      </w:r>
      <w:proofErr w:type="spellEnd"/>
      <w:r>
        <w:t>}</w:t>
      </w:r>
    </w:p>
    <w:p w14:paraId="6F3A41D2" w14:textId="406F81F8" w:rsidR="00320389" w:rsidRPr="0032329E" w:rsidRDefault="0032329E" w:rsidP="0032329E">
      <w:pPr>
        <w:rPr>
          <w:rFonts w:cstheme="minorHAnsi"/>
        </w:rPr>
      </w:pPr>
      <w:r>
        <w:rPr>
          <w:rFonts w:cstheme="minorHAnsi"/>
        </w:rPr>
        <w:t>${</w:t>
      </w:r>
      <w:proofErr w:type="spellStart"/>
      <w:r>
        <w:rPr>
          <w:rFonts w:cstheme="minorHAnsi"/>
        </w:rPr>
        <w:t>NoLearningActivities</w:t>
      </w:r>
      <w:proofErr w:type="spellEnd"/>
      <w:r>
        <w:rPr>
          <w:rFonts w:cstheme="minorHAnsi"/>
        </w:rPr>
        <w:t>}</w:t>
      </w:r>
    </w:p>
    <w:p w14:paraId="286F8031" w14:textId="7F73510C" w:rsidR="007C6DAB" w:rsidRDefault="007C6DAB" w:rsidP="007C6DAB">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1}</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2}</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3</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4}</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5}</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6}</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7}</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8}</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9}</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10}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11}</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12}</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13}</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14}</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15}</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16}</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17}</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18}</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w:t>
      </w:r>
      <w:proofErr w:type="gramStart"/>
      <w:r>
        <w:rPr>
          <w:rFonts w:asciiTheme="minorHAnsi" w:hAnsiTheme="minorHAnsi" w:cstheme="minorHAnsi"/>
        </w:rPr>
        <w:t>19}</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learningActivities20}</w:t>
      </w:r>
    </w:p>
    <w:p w14:paraId="40532F16" w14:textId="52422400" w:rsidR="00595E41" w:rsidRDefault="007C6DAB" w:rsidP="00A43088">
      <w:pPr>
        <w:spacing w:after="120"/>
        <w:rPr>
          <w:rFonts w:eastAsia="Times New Roman" w:cstheme="minorHAnsi"/>
          <w:szCs w:val="20"/>
        </w:rPr>
      </w:pPr>
      <w:proofErr w:type="gramStart"/>
      <w:r>
        <w:rPr>
          <w:rFonts w:eastAsia="Times New Roman" w:cstheme="minorHAnsi"/>
          <w:szCs w:val="20"/>
        </w:rPr>
        <w:t>${/</w:t>
      </w:r>
      <w:proofErr w:type="spellStart"/>
      <w:proofErr w:type="gramEnd"/>
      <w:r>
        <w:rPr>
          <w:rFonts w:eastAsia="Times New Roman" w:cstheme="minorHAnsi"/>
          <w:szCs w:val="20"/>
        </w:rPr>
        <w:t>NoLearningActivities</w:t>
      </w:r>
      <w:proofErr w:type="spellEnd"/>
      <w:r>
        <w:rPr>
          <w:rFonts w:eastAsia="Times New Roman" w:cstheme="minorHAnsi"/>
          <w:szCs w:val="20"/>
        </w:rPr>
        <w:t>}</w:t>
      </w:r>
    </w:p>
    <w:p w14:paraId="48972234" w14:textId="1F3C6F83" w:rsidR="00D030F7" w:rsidRDefault="00D030F7"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C8EA764" w14:textId="77777777" w:rsidR="00595E41" w:rsidRPr="00EE188E" w:rsidRDefault="00595E41"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1AE7507E" w14:textId="21515F5C" w:rsidR="00F92606" w:rsidRDefault="00F92606"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NoLearningMaterialsDesc</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Providing students with at least an estimate of the costs of materials is expected. You are not responsible for exact costs for materials especially given that students may obtain some from a </w:t>
      </w:r>
      <w:r w:rsidRPr="008651FD">
        <w:rPr>
          <w:rFonts w:eastAsia="Times New Roman" w:cstheme="minorHAnsi"/>
          <w:color w:val="1F4E79" w:themeColor="accent5" w:themeShade="80"/>
          <w:szCs w:val="20"/>
        </w:rPr>
        <w:lastRenderedPageBreak/>
        <w:t xml:space="preserve">variety of sources (e.g., on-line retailers) but when there are potentially “hidden” costs, such as for problem sets or quizzes that are available only from a textbook vendor, then students should be informed. You can link to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w:t>
      </w:r>
      <w:proofErr w:type="gramStart"/>
      <w:r w:rsidRPr="008651FD">
        <w:rPr>
          <w:rFonts w:eastAsia="Times New Roman" w:cstheme="minorHAnsi"/>
          <w:color w:val="1F4E79" w:themeColor="accent5" w:themeShade="80"/>
          <w:szCs w:val="20"/>
        </w:rPr>
        <w:t>texts, etc.</w:t>
      </w:r>
      <w:proofErr w:type="gramEnd"/>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2A3FF5C5" w:rsidR="007D6552" w:rsidRDefault="00F92606" w:rsidP="00F92606">
      <w:pPr>
        <w:spacing w:after="120"/>
        <w:rPr>
          <w:rFonts w:eastAsia="Times New Roman" w:cstheme="minorHAnsi"/>
          <w:szCs w:val="20"/>
        </w:rPr>
      </w:pPr>
      <w:proofErr w:type="gramStart"/>
      <w:r>
        <w:rPr>
          <w:rFonts w:eastAsia="Times New Roman" w:cstheme="minorHAnsi"/>
          <w:szCs w:val="20"/>
        </w:rPr>
        <w:t>${/</w:t>
      </w:r>
      <w:proofErr w:type="spellStart"/>
      <w:proofErr w:type="gramEnd"/>
      <w:r>
        <w:rPr>
          <w:rFonts w:eastAsia="Times New Roman" w:cstheme="minorHAnsi"/>
          <w:szCs w:val="20"/>
        </w:rPr>
        <w:t>NoLearningMaterialsDesc</w:t>
      </w:r>
      <w:proofErr w:type="spellEnd"/>
      <w:r>
        <w:rPr>
          <w:rFonts w:eastAsia="Times New Roman" w:cstheme="minorHAnsi"/>
          <w:szCs w:val="20"/>
        </w:rPr>
        <w:t>}</w:t>
      </w:r>
    </w:p>
    <w:p w14:paraId="494EB262" w14:textId="7C4FA97E" w:rsidR="00E5402C" w:rsidRPr="00E41446" w:rsidRDefault="00E5402C" w:rsidP="00E41446">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1}</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2}</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3</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4}</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5}</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6}</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7}</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8}</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9}</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10}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11}</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12}</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13}</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14}</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15}</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16}</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17}</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18}</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19}</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learningMaterials20}</w:t>
      </w:r>
    </w:p>
    <w:p w14:paraId="64974F0E" w14:textId="435D963E" w:rsidR="00B74EBE" w:rsidRDefault="00A43088" w:rsidP="00B74EBE">
      <w:pPr>
        <w:spacing w:after="120"/>
        <w:rPr>
          <w:rFonts w:eastAsia="Times New Roman" w:cstheme="minorHAnsi"/>
          <w:szCs w:val="20"/>
        </w:rPr>
      </w:pPr>
      <w:proofErr w:type="gramStart"/>
      <w:r>
        <w:rPr>
          <w:rFonts w:eastAsia="Times New Roman" w:cstheme="minorHAnsi"/>
          <w:szCs w:val="20"/>
        </w:rPr>
        <w:t>${/</w:t>
      </w:r>
      <w:proofErr w:type="spellStart"/>
      <w:proofErr w:type="gramEnd"/>
      <w:r>
        <w:rPr>
          <w:rFonts w:eastAsia="Times New Roman" w:cstheme="minorHAnsi"/>
          <w:szCs w:val="20"/>
        </w:rPr>
        <w:t>NoLearningMaterials</w:t>
      </w:r>
      <w:proofErr w:type="spellEnd"/>
      <w:r>
        <w:rPr>
          <w:rFonts w:eastAsia="Times New Roman" w:cstheme="minorHAnsi"/>
          <w:szCs w:val="20"/>
        </w:rPr>
        <w:t>}</w:t>
      </w:r>
    </w:p>
    <w:p w14:paraId="78599A58" w14:textId="77777777" w:rsidR="00DE2EC9" w:rsidRPr="00EE188E" w:rsidRDefault="00DE2EC9"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8FEF4DF"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r w:rsidR="006A69F4">
        <w:rPr>
          <w:rStyle w:val="normaltextrun"/>
          <w:rFonts w:cstheme="minorHAnsi"/>
        </w:rPr>
        <w:t>Desc</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Sometimes your assessment plan will need to be adjusted. For example, the class results on a test might be much lower on average than you </w:t>
      </w:r>
      <w:proofErr w:type="gramStart"/>
      <w:r w:rsidRPr="008651FD">
        <w:rPr>
          <w:rFonts w:eastAsia="Times New Roman" w:cstheme="minorHAnsi"/>
          <w:color w:val="1F4E79" w:themeColor="accent5" w:themeShade="80"/>
          <w:szCs w:val="20"/>
        </w:rPr>
        <w:t>expected</w:t>
      </w:r>
      <w:proofErr w:type="gramEnd"/>
      <w:r w:rsidRPr="008651FD">
        <w:rPr>
          <w:rFonts w:eastAsia="Times New Roman" w:cstheme="minorHAnsi"/>
          <w:color w:val="1F4E79" w:themeColor="accent5" w:themeShade="80"/>
          <w:szCs w:val="20"/>
        </w:rPr>
        <w:t xml:space="preserve">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t>
      </w:r>
      <w:proofErr w:type="gramStart"/>
      <w:r w:rsidRPr="008651FD">
        <w:rPr>
          <w:rFonts w:eastAsia="Times New Roman" w:cstheme="minorHAnsi"/>
          <w:color w:val="1F4E79" w:themeColor="accent5" w:themeShade="80"/>
          <w:szCs w:val="20"/>
        </w:rPr>
        <w:t>which case</w:t>
      </w:r>
      <w:proofErr w:type="gramEnd"/>
      <w:r w:rsidRPr="008651FD">
        <w:rPr>
          <w:rFonts w:eastAsia="Times New Roman" w:cstheme="minorHAnsi"/>
          <w:color w:val="1F4E79" w:themeColor="accent5" w:themeShade="80"/>
          <w:szCs w:val="20"/>
        </w:rPr>
        <w:t xml:space="preserve"> students must also be informed by email that a change has been made.</w:t>
      </w:r>
    </w:p>
    <w:p w14:paraId="00E8BC0C" w14:textId="3BFECC0E" w:rsid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38E6FD2B" w14:textId="38F6B951" w:rsidR="006A69F4" w:rsidRPr="006A69F4" w:rsidRDefault="006A69F4" w:rsidP="006A69F4">
      <w:pPr>
        <w:rPr>
          <w:rFonts w:cstheme="minorHAnsi"/>
        </w:rPr>
      </w:pPr>
      <w:proofErr w:type="gramStart"/>
      <w:r w:rsidRPr="00EE188E">
        <w:rPr>
          <w:rStyle w:val="normaltextrun"/>
          <w:rFonts w:cstheme="minorHAnsi"/>
        </w:rPr>
        <w:t>${</w:t>
      </w:r>
      <w:r>
        <w:rPr>
          <w:rStyle w:val="normaltextrun"/>
          <w:rFonts w:cstheme="minorHAnsi"/>
        </w:rPr>
        <w:t>/</w:t>
      </w:r>
      <w:proofErr w:type="spellStart"/>
      <w:proofErr w:type="gramEnd"/>
      <w:r w:rsidRPr="00EE188E">
        <w:rPr>
          <w:rStyle w:val="normaltextrun"/>
          <w:rFonts w:cstheme="minorHAnsi"/>
        </w:rPr>
        <w:t>No</w:t>
      </w:r>
      <w:r>
        <w:rPr>
          <w:rStyle w:val="normaltextrun"/>
          <w:rFonts w:cstheme="minorHAnsi"/>
        </w:rPr>
        <w:t>LearningAssessmentsDesc</w:t>
      </w:r>
      <w:proofErr w:type="spellEnd"/>
      <w:r w:rsidRPr="00EE188E">
        <w:rPr>
          <w:rStyle w:val="normaltextrun"/>
          <w:rFonts w:cstheme="minorHAnsi"/>
        </w:rPr>
        <w:t>}</w:t>
      </w:r>
    </w:p>
    <w:p w14:paraId="43F83B08" w14:textId="7B09E83A" w:rsidR="006A69F4" w:rsidRPr="005C1A6B" w:rsidRDefault="006A69F4" w:rsidP="006A69F4">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2E022338" w14:textId="7802E1A9" w:rsidR="006A69F4" w:rsidRPr="005C1A6B" w:rsidRDefault="006A69F4" w:rsidP="006A69F4">
      <w:pPr>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proofErr w:type="gramStart"/>
      <w:r w:rsidRPr="005C1A6B">
        <w:rPr>
          <w:rStyle w:val="normaltextrun"/>
        </w:rPr>
        <w:t>1}$</w:t>
      </w:r>
      <w:proofErr w:type="gramEnd"/>
      <w:r w:rsidRPr="005C1A6B">
        <w:rPr>
          <w:rStyle w:val="normaltextrun"/>
        </w:rPr>
        <w:t>{learning</w:t>
      </w:r>
      <w:r>
        <w:rPr>
          <w:rStyle w:val="normaltextrun"/>
        </w:rPr>
        <w:t>Assessments</w:t>
      </w:r>
      <w:proofErr w:type="gramStart"/>
      <w:r w:rsidRPr="005C1A6B">
        <w:rPr>
          <w:rStyle w:val="normaltextrun"/>
        </w:rPr>
        <w:t>2}$</w:t>
      </w:r>
      <w:proofErr w:type="gramEnd"/>
      <w:r w:rsidRPr="005C1A6B">
        <w:rPr>
          <w:rStyle w:val="normaltextrun"/>
        </w:rPr>
        <w:t>{learning</w:t>
      </w:r>
      <w:r>
        <w:rPr>
          <w:rStyle w:val="normaltextrun"/>
        </w:rPr>
        <w:t>Assessments</w:t>
      </w:r>
      <w:proofErr w:type="gramStart"/>
      <w:r w:rsidRPr="005C1A6B">
        <w:rPr>
          <w:rStyle w:val="normaltextrun"/>
        </w:rPr>
        <w:t>3}$</w:t>
      </w:r>
      <w:proofErr w:type="gramEnd"/>
      <w:r w:rsidRPr="005C1A6B">
        <w:rPr>
          <w:rStyle w:val="normaltextrun"/>
        </w:rPr>
        <w:t>{learning</w:t>
      </w:r>
      <w:r>
        <w:rPr>
          <w:rStyle w:val="normaltextrun"/>
        </w:rPr>
        <w:t>Assessments</w:t>
      </w:r>
      <w:proofErr w:type="gramStart"/>
      <w:r w:rsidRPr="005C1A6B">
        <w:rPr>
          <w:rStyle w:val="normaltextrun"/>
        </w:rPr>
        <w:t>4}$</w:t>
      </w:r>
      <w:proofErr w:type="gramEnd"/>
      <w:r w:rsidRPr="005C1A6B">
        <w:rPr>
          <w:rStyle w:val="normaltextrun"/>
        </w:rPr>
        <w:t>{learning</w:t>
      </w:r>
      <w:r>
        <w:rPr>
          <w:rStyle w:val="normaltextrun"/>
        </w:rPr>
        <w:t>Assessments</w:t>
      </w:r>
      <w:proofErr w:type="gramStart"/>
      <w:r w:rsidRPr="005C1A6B">
        <w:rPr>
          <w:rStyle w:val="normaltextrun"/>
        </w:rPr>
        <w:t>5}$</w:t>
      </w:r>
      <w:proofErr w:type="gramEnd"/>
      <w:r w:rsidRPr="005C1A6B">
        <w:rPr>
          <w:rStyle w:val="normaltextrun"/>
        </w:rPr>
        <w:t>{learning</w:t>
      </w:r>
      <w:r>
        <w:rPr>
          <w:rStyle w:val="normaltextrun"/>
        </w:rPr>
        <w:t>Assessments</w:t>
      </w:r>
      <w:proofErr w:type="gramStart"/>
      <w:r w:rsidRPr="005C1A6B">
        <w:rPr>
          <w:rStyle w:val="normaltextrun"/>
        </w:rPr>
        <w:t>6}$</w:t>
      </w:r>
      <w:proofErr w:type="gramEnd"/>
      <w:r w:rsidRPr="005C1A6B">
        <w:rPr>
          <w:rStyle w:val="normaltextrun"/>
        </w:rPr>
        <w:t>{learning</w:t>
      </w:r>
      <w:r>
        <w:rPr>
          <w:rStyle w:val="normaltextrun"/>
        </w:rPr>
        <w:t>Assessments</w:t>
      </w:r>
      <w:proofErr w:type="gramStart"/>
      <w:r w:rsidRPr="005C1A6B">
        <w:rPr>
          <w:rStyle w:val="normaltextrun"/>
        </w:rPr>
        <w:t>7}$</w:t>
      </w:r>
      <w:proofErr w:type="gramEnd"/>
      <w:r w:rsidRPr="005C1A6B">
        <w:rPr>
          <w:rStyle w:val="normaltextrun"/>
        </w:rPr>
        <w:t>{learning</w:t>
      </w:r>
      <w:r>
        <w:rPr>
          <w:rStyle w:val="normaltextrun"/>
        </w:rPr>
        <w:t>Assessments</w:t>
      </w:r>
      <w:proofErr w:type="gramStart"/>
      <w:r w:rsidRPr="005C1A6B">
        <w:rPr>
          <w:rStyle w:val="normaltextrun"/>
        </w:rPr>
        <w:t>8}$</w:t>
      </w:r>
      <w:proofErr w:type="gramEnd"/>
      <w:r w:rsidRPr="005C1A6B">
        <w:rPr>
          <w:rStyle w:val="normaltextrun"/>
        </w:rPr>
        <w:t>{learning</w:t>
      </w:r>
      <w:r>
        <w:rPr>
          <w:rStyle w:val="normaltextrun"/>
        </w:rPr>
        <w:t>Assessments</w:t>
      </w:r>
      <w:proofErr w:type="gramStart"/>
      <w:r w:rsidRPr="005C1A6B">
        <w:rPr>
          <w:rStyle w:val="normaltextrun"/>
        </w:rPr>
        <w:t>9}$</w:t>
      </w:r>
      <w:proofErr w:type="gramEnd"/>
      <w:r w:rsidRPr="005C1A6B">
        <w:rPr>
          <w:rStyle w:val="normaltextrun"/>
        </w:rPr>
        <w:t>{learning</w:t>
      </w:r>
      <w:r>
        <w:rPr>
          <w:rStyle w:val="normaltextrun"/>
        </w:rPr>
        <w:t>Assessments</w:t>
      </w:r>
      <w:proofErr w:type="gramStart"/>
      <w:r w:rsidRPr="005C1A6B">
        <w:rPr>
          <w:rStyle w:val="normaltextrun"/>
        </w:rPr>
        <w:t>10}$</w:t>
      </w:r>
      <w:proofErr w:type="gramEnd"/>
      <w:r w:rsidRPr="005C1A6B">
        <w:rPr>
          <w:rStyle w:val="normaltextrun"/>
        </w:rPr>
        <w:t>{learning</w:t>
      </w:r>
      <w:r>
        <w:rPr>
          <w:rStyle w:val="normaltextrun"/>
        </w:rPr>
        <w:t>Assessments</w:t>
      </w:r>
      <w:proofErr w:type="gramStart"/>
      <w:r w:rsidRPr="005C1A6B">
        <w:rPr>
          <w:rStyle w:val="normaltextrun"/>
        </w:rPr>
        <w:t>11}$</w:t>
      </w:r>
      <w:proofErr w:type="gramEnd"/>
      <w:r w:rsidRPr="005C1A6B">
        <w:rPr>
          <w:rStyle w:val="normaltextrun"/>
        </w:rPr>
        <w:t>{learning</w:t>
      </w:r>
      <w:r>
        <w:rPr>
          <w:rStyle w:val="normaltextrun"/>
        </w:rPr>
        <w:t>Assessments</w:t>
      </w:r>
      <w:proofErr w:type="gramStart"/>
      <w:r w:rsidRPr="005C1A6B">
        <w:rPr>
          <w:rStyle w:val="normaltextrun"/>
        </w:rPr>
        <w:t>12}$</w:t>
      </w:r>
      <w:proofErr w:type="gramEnd"/>
      <w:r w:rsidRPr="005C1A6B">
        <w:rPr>
          <w:rStyle w:val="normaltextrun"/>
        </w:rPr>
        <w:t>{learning</w:t>
      </w:r>
      <w:r>
        <w:rPr>
          <w:rStyle w:val="normaltextrun"/>
        </w:rPr>
        <w:t>Assessments</w:t>
      </w:r>
      <w:proofErr w:type="gramStart"/>
      <w:r w:rsidRPr="005C1A6B">
        <w:rPr>
          <w:rStyle w:val="normaltextrun"/>
        </w:rPr>
        <w:t>13}$</w:t>
      </w:r>
      <w:proofErr w:type="gramEnd"/>
      <w:r w:rsidRPr="005C1A6B">
        <w:rPr>
          <w:rStyle w:val="normaltextrun"/>
        </w:rPr>
        <w:t>{learning</w:t>
      </w:r>
      <w:r>
        <w:rPr>
          <w:rStyle w:val="normaltextrun"/>
        </w:rPr>
        <w:t>Assessments</w:t>
      </w:r>
      <w:proofErr w:type="gramStart"/>
      <w:r w:rsidRPr="005C1A6B">
        <w:rPr>
          <w:rStyle w:val="normaltextrun"/>
        </w:rPr>
        <w:t>14}$</w:t>
      </w:r>
      <w:proofErr w:type="gramEnd"/>
      <w:r w:rsidRPr="005C1A6B">
        <w:rPr>
          <w:rStyle w:val="normaltextrun"/>
        </w:rPr>
        <w:t>{learning</w:t>
      </w:r>
      <w:r>
        <w:rPr>
          <w:rStyle w:val="normaltextrun"/>
        </w:rPr>
        <w:t>Assessments</w:t>
      </w:r>
      <w:proofErr w:type="gramStart"/>
      <w:r w:rsidRPr="005C1A6B">
        <w:rPr>
          <w:rStyle w:val="normaltextrun"/>
        </w:rPr>
        <w:t>15}$</w:t>
      </w:r>
      <w:proofErr w:type="gramEnd"/>
      <w:r w:rsidRPr="005C1A6B">
        <w:rPr>
          <w:rStyle w:val="normaltextrun"/>
        </w:rPr>
        <w:t>{learning</w:t>
      </w:r>
      <w:r>
        <w:rPr>
          <w:rStyle w:val="normaltextrun"/>
        </w:rPr>
        <w:t>Assessments</w:t>
      </w:r>
      <w:proofErr w:type="gramStart"/>
      <w:r w:rsidRPr="005C1A6B">
        <w:rPr>
          <w:rStyle w:val="normaltextrun"/>
        </w:rPr>
        <w:t>16}$</w:t>
      </w:r>
      <w:proofErr w:type="gramEnd"/>
      <w:r w:rsidRPr="005C1A6B">
        <w:rPr>
          <w:rStyle w:val="normaltextrun"/>
        </w:rPr>
        <w:t>{learning</w:t>
      </w:r>
      <w:r>
        <w:rPr>
          <w:rStyle w:val="normaltextrun"/>
        </w:rPr>
        <w:t>Assessments</w:t>
      </w:r>
      <w:proofErr w:type="gramStart"/>
      <w:r w:rsidRPr="005C1A6B">
        <w:rPr>
          <w:rStyle w:val="normaltextrun"/>
        </w:rPr>
        <w:t>17}$</w:t>
      </w:r>
      <w:proofErr w:type="gramEnd"/>
      <w:r w:rsidRPr="005C1A6B">
        <w:rPr>
          <w:rStyle w:val="normaltextrun"/>
        </w:rPr>
        <w:t>{learning</w:t>
      </w:r>
      <w:r>
        <w:rPr>
          <w:rStyle w:val="normaltextrun"/>
        </w:rPr>
        <w:t>Assessments</w:t>
      </w:r>
      <w:proofErr w:type="gramStart"/>
      <w:r w:rsidRPr="005C1A6B">
        <w:rPr>
          <w:rStyle w:val="normaltextrun"/>
        </w:rPr>
        <w:t>18}$</w:t>
      </w:r>
      <w:proofErr w:type="gramEnd"/>
      <w:r w:rsidRPr="005C1A6B">
        <w:rPr>
          <w:rStyle w:val="normaltextrun"/>
        </w:rPr>
        <w:t>{learning</w:t>
      </w:r>
      <w:r>
        <w:rPr>
          <w:rStyle w:val="normaltextrun"/>
        </w:rPr>
        <w:t>Assessments</w:t>
      </w:r>
      <w:proofErr w:type="gramStart"/>
      <w:r w:rsidRPr="005C1A6B">
        <w:rPr>
          <w:rStyle w:val="normaltextrun"/>
        </w:rPr>
        <w:t>19}$</w:t>
      </w:r>
      <w:proofErr w:type="gramEnd"/>
      <w:r w:rsidRPr="005C1A6B">
        <w:rPr>
          <w:rStyle w:val="normaltextrun"/>
        </w:rPr>
        <w:t>{learning</w:t>
      </w:r>
      <w:r>
        <w:rPr>
          <w:rStyle w:val="normaltextrun"/>
        </w:rPr>
        <w:t>Assessments</w:t>
      </w:r>
      <w:r w:rsidRPr="005C1A6B">
        <w:rPr>
          <w:rStyle w:val="normaltextrun"/>
        </w:rPr>
        <w:t>20}</w:t>
      </w:r>
    </w:p>
    <w:p w14:paraId="230DF675" w14:textId="265192C7" w:rsidR="006A69F4" w:rsidRPr="005C1A6B" w:rsidRDefault="006A69F4" w:rsidP="006A69F4">
      <w:pPr>
        <w:rPr>
          <w:rStyle w:val="normaltextrun"/>
        </w:rPr>
      </w:pPr>
      <w:proofErr w:type="gramStart"/>
      <w:r w:rsidRPr="005C1A6B">
        <w:rPr>
          <w:rStyle w:val="normaltextrun"/>
        </w:rPr>
        <w:lastRenderedPageBreak/>
        <w:t>${/</w:t>
      </w:r>
      <w:proofErr w:type="spellStart"/>
      <w:proofErr w:type="gramEnd"/>
      <w:r w:rsidRPr="005C1A6B">
        <w:rPr>
          <w:rStyle w:val="normaltextrun"/>
        </w:rPr>
        <w:t>Nolearning</w:t>
      </w:r>
      <w:r w:rsidR="008F3506">
        <w:rPr>
          <w:rStyle w:val="normaltextrun"/>
        </w:rPr>
        <w:t>Assessments</w:t>
      </w:r>
      <w:proofErr w:type="spellEnd"/>
      <w:r w:rsidRPr="005C1A6B">
        <w:rPr>
          <w:rStyle w:val="normaltextrun"/>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proofErr w:type="gramStart"/>
      <w:r>
        <w:rPr>
          <w:rFonts w:eastAsia="Times New Roman" w:cstheme="minorHAnsi"/>
          <w:szCs w:val="20"/>
        </w:rPr>
        <w:t>${/</w:t>
      </w:r>
      <w:proofErr w:type="spellStart"/>
      <w:proofErr w:type="gramEnd"/>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42D6DD37" w14:textId="6CF03425" w:rsidR="00F927A2" w:rsidRDefault="00CC153A" w:rsidP="00CC153A">
      <w:pPr>
        <w:rPr>
          <w:rFonts w:cstheme="minorHAnsi"/>
        </w:rPr>
      </w:pPr>
      <w:r>
        <w:rPr>
          <w:rFonts w:cstheme="minorHAnsi"/>
        </w:rPr>
        <w:t>${mappingScale-0}</w:t>
      </w:r>
    </w:p>
    <w:p w14:paraId="560D67C6" w14:textId="77777777" w:rsidR="00FD0B03" w:rsidRDefault="00FD0B03" w:rsidP="00CC153A">
      <w:pPr>
        <w:rPr>
          <w:rFonts w:cstheme="minorHAnsi"/>
        </w:rPr>
      </w:pPr>
    </w:p>
    <w:p w14:paraId="49C4C3FA" w14:textId="6F611571" w:rsidR="00CC153A" w:rsidRDefault="00CC153A" w:rsidP="00CC153A">
      <w:pPr>
        <w:rPr>
          <w:rFonts w:cstheme="minorHAnsi"/>
        </w:rPr>
      </w:pPr>
      <w:r>
        <w:rPr>
          <w:rFonts w:cstheme="minorHAnsi"/>
        </w:rPr>
        <w:t>${outcomeMap-0}</w:t>
      </w: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5436CDC3" w14:textId="0232BBF3" w:rsidR="00F927A2" w:rsidRDefault="00CC153A" w:rsidP="00CC153A">
      <w:pPr>
        <w:rPr>
          <w:rFonts w:cstheme="minorHAnsi"/>
        </w:rPr>
      </w:pPr>
      <w:r>
        <w:rPr>
          <w:rFonts w:cstheme="minorHAnsi"/>
        </w:rPr>
        <w:t>${mappingScale-1}</w:t>
      </w:r>
    </w:p>
    <w:p w14:paraId="1337C106" w14:textId="4E0A74E1" w:rsidR="00CC153A" w:rsidRDefault="00CC153A" w:rsidP="00CC153A">
      <w:pPr>
        <w:rPr>
          <w:rFonts w:cstheme="minorHAnsi"/>
        </w:rPr>
      </w:pPr>
      <w:r>
        <w:rPr>
          <w:rFonts w:cstheme="minorHAnsi"/>
        </w:rPr>
        <w:t>${outcomeMap-1}</w:t>
      </w: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FC9DE55" w14:textId="631F97AB" w:rsidR="00F927A2" w:rsidRDefault="00CC153A" w:rsidP="00CC153A">
      <w:pPr>
        <w:rPr>
          <w:rFonts w:cstheme="minorHAnsi"/>
        </w:rPr>
      </w:pPr>
      <w:r>
        <w:rPr>
          <w:rFonts w:cstheme="minorHAnsi"/>
        </w:rPr>
        <w:t>${mappingScale-2}</w:t>
      </w:r>
    </w:p>
    <w:p w14:paraId="4AA20D51" w14:textId="37CA3352" w:rsidR="001F5CAC" w:rsidRDefault="00CC153A" w:rsidP="00CC153A">
      <w:pPr>
        <w:rPr>
          <w:rFonts w:cstheme="minorHAnsi"/>
        </w:rPr>
      </w:pPr>
      <w:r>
        <w:rPr>
          <w:rFonts w:cstheme="minorHAnsi"/>
        </w:rPr>
        <w:t>${outcomeMap-2}</w:t>
      </w: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3261D678" w14:textId="35F94B4A" w:rsidR="00F927A2" w:rsidRDefault="001F5CAC" w:rsidP="001F5CAC">
      <w:pPr>
        <w:rPr>
          <w:rFonts w:cstheme="minorHAnsi"/>
        </w:rPr>
      </w:pPr>
      <w:r>
        <w:rPr>
          <w:rFonts w:cstheme="minorHAnsi"/>
        </w:rPr>
        <w:t>${mappingScale-3}</w:t>
      </w:r>
    </w:p>
    <w:p w14:paraId="19E710DC" w14:textId="72049C9E" w:rsidR="001F5CAC" w:rsidRDefault="001F5CAC" w:rsidP="001F5CAC">
      <w:pPr>
        <w:rPr>
          <w:rFonts w:cstheme="minorHAnsi"/>
        </w:rPr>
      </w:pPr>
      <w:r>
        <w:rPr>
          <w:rFonts w:cstheme="minorHAnsi"/>
        </w:rPr>
        <w:t>${outcomeMap-3}</w:t>
      </w: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79B2DE0A" w14:textId="649CE4DB" w:rsidR="00F927A2" w:rsidRDefault="001F5CAC" w:rsidP="001F5CAC">
      <w:pPr>
        <w:rPr>
          <w:rFonts w:cstheme="minorHAnsi"/>
        </w:rPr>
      </w:pPr>
      <w:r>
        <w:rPr>
          <w:rFonts w:cstheme="minorHAnsi"/>
        </w:rPr>
        <w:t>${mappingScale-4}</w:t>
      </w: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proofErr w:type="gramStart"/>
      <w:r>
        <w:rPr>
          <w:rFonts w:eastAsia="Times New Roman" w:cstheme="minorHAnsi"/>
          <w:szCs w:val="20"/>
        </w:rPr>
        <w:t>${/</w:t>
      </w:r>
      <w:proofErr w:type="spellStart"/>
      <w:proofErr w:type="gramEnd"/>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w:t>
      </w:r>
      <w:r>
        <w:rPr>
          <w:rFonts w:asciiTheme="minorHAnsi" w:hAnsiTheme="minorHAnsi" w:cstheme="minorHAnsi"/>
        </w:rPr>
        <w:lastRenderedPageBreak/>
        <w:t>ces20}</w:t>
      </w:r>
    </w:p>
    <w:p w14:paraId="77F88DD6" w14:textId="26D62C86" w:rsidR="00CA732F" w:rsidRDefault="00CA732F" w:rsidP="00CA732F">
      <w:pPr>
        <w:spacing w:after="120"/>
      </w:pPr>
      <w:proofErr w:type="gramStart"/>
      <w:r>
        <w:t>${/</w:t>
      </w:r>
      <w:proofErr w:type="spellStart"/>
      <w:proofErr w:type="gramEnd"/>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 xml:space="preserve">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w:t>
      </w:r>
      <w:proofErr w:type="gramStart"/>
      <w:r w:rsidRPr="00EE188E">
        <w:rPr>
          <w:rFonts w:cstheme="minorHAnsi"/>
        </w:rPr>
        <w:t>is</w:t>
      </w:r>
      <w:proofErr w:type="gramEnd"/>
      <w:r w:rsidRPr="00EE188E">
        <w:rPr>
          <w:rFonts w:cstheme="minorHAnsi"/>
        </w:rPr>
        <w:t xml:space="preserve">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w:t>
      </w:r>
      <w:proofErr w:type="gramStart"/>
      <w:r w:rsidRPr="00EE188E">
        <w:rPr>
          <w:rFonts w:cstheme="minorHAnsi"/>
        </w:rPr>
        <w:t>all of</w:t>
      </w:r>
      <w:proofErr w:type="gramEnd"/>
      <w:r w:rsidRPr="00EE188E">
        <w:rPr>
          <w:rFonts w:cstheme="minorHAnsi"/>
        </w:rPr>
        <w:t xml:space="preserve">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6AFE6336" w14:textId="664AEE46" w:rsidR="00A73B04" w:rsidRDefault="00A73B04" w:rsidP="00A73B0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NoCustomResource</w:t>
      </w:r>
      <w:proofErr w:type="spellEnd"/>
      <w:r>
        <w:rPr>
          <w:rFonts w:eastAsia="Times New Roman" w:cstheme="minorHAnsi"/>
          <w:szCs w:val="20"/>
        </w:rPr>
        <w:t>}</w:t>
      </w:r>
    </w:p>
    <w:p w14:paraId="63A3D7C2" w14:textId="77777777" w:rsidR="00F03F71" w:rsidRPr="00EE188E" w:rsidRDefault="00F03F71" w:rsidP="00A73B04">
      <w:pPr>
        <w:spacing w:after="120"/>
        <w:rPr>
          <w:rFonts w:eastAsia="Times New Roman" w:cstheme="minorHAnsi"/>
          <w:szCs w:val="20"/>
        </w:rPr>
      </w:pPr>
    </w:p>
    <w:p w14:paraId="3C30F1BF" w14:textId="77777777" w:rsidR="00A73B04" w:rsidRPr="00A73B04" w:rsidRDefault="00A73B04" w:rsidP="00A73B04">
      <w:pPr>
        <w:pStyle w:val="Heading2"/>
        <w:spacing w:before="120" w:after="120"/>
        <w:jc w:val="left"/>
        <w:rPr>
          <w:rFonts w:asciiTheme="minorHAnsi" w:hAnsiTheme="minorHAnsi" w:cstheme="minorHAnsi"/>
        </w:rPr>
      </w:pPr>
      <w:r w:rsidRPr="00A73B04">
        <w:rPr>
          <w:rFonts w:asciiTheme="minorHAnsi" w:hAnsiTheme="minorHAnsi" w:cstheme="minorHAnsi"/>
        </w:rPr>
        <w:t>${custom_resource_title}</w:t>
      </w:r>
    </w:p>
    <w:p w14:paraId="2BBA8A44" w14:textId="77777777" w:rsidR="002C25B3" w:rsidRPr="00D47B50" w:rsidRDefault="002C25B3" w:rsidP="002C25B3">
      <w:pPr>
        <w:pStyle w:val="Paragraphs"/>
        <w:spacing w:before="320" w:after="320"/>
        <w:ind w:left="0"/>
        <w:rPr>
          <w:rFonts w:asciiTheme="minorHAnsi" w:hAnsiTheme="minorHAnsi" w:cstheme="minorHAnsi"/>
        </w:rPr>
      </w:pPr>
      <w:r w:rsidRPr="00426C03">
        <w:rPr>
          <w:rFonts w:asciiTheme="minorHAnsi" w:hAnsiTheme="minorHAnsi" w:cstheme="minorHAnsi"/>
        </w:rPr>
        <w:t>${c</w:t>
      </w:r>
      <w:r>
        <w:rPr>
          <w:rFonts w:asciiTheme="minorHAnsi" w:hAnsiTheme="minorHAnsi" w:cstheme="minorHAnsi"/>
        </w:rPr>
        <w:t>ustom_resource0</w:t>
      </w:r>
      <w:r w:rsidRPr="00426C03">
        <w:rPr>
          <w:rFonts w:asciiTheme="minorHAnsi" w:hAnsiTheme="minorHAnsi" w:cstheme="minorHAnsi"/>
        </w:rPr>
        <w:t>}${c</w:t>
      </w:r>
      <w:r>
        <w:rPr>
          <w:rFonts w:asciiTheme="minorHAnsi" w:hAnsiTheme="minorHAnsi" w:cstheme="minorHAnsi"/>
        </w:rPr>
        <w:t>ustom_resource1</w:t>
      </w:r>
      <w:r w:rsidRPr="00426C03">
        <w:rPr>
          <w:rFonts w:asciiTheme="minorHAnsi" w:hAnsiTheme="minorHAnsi" w:cstheme="minorHAnsi"/>
        </w:rPr>
        <w:t>}${c</w:t>
      </w:r>
      <w:r>
        <w:rPr>
          <w:rFonts w:asciiTheme="minorHAnsi" w:hAnsiTheme="minorHAnsi" w:cstheme="minorHAnsi"/>
        </w:rPr>
        <w:t>ustom_resource2</w:t>
      </w:r>
      <w:r w:rsidRPr="00426C03">
        <w:rPr>
          <w:rFonts w:asciiTheme="minorHAnsi" w:hAnsiTheme="minorHAnsi" w:cstheme="minorHAnsi"/>
        </w:rPr>
        <w:t>}${c</w:t>
      </w:r>
      <w:r>
        <w:rPr>
          <w:rFonts w:asciiTheme="minorHAnsi" w:hAnsiTheme="minorHAnsi" w:cstheme="minorHAnsi"/>
        </w:rPr>
        <w:t>ustom_resource3</w:t>
      </w:r>
      <w:r w:rsidRPr="00426C03">
        <w:rPr>
          <w:rFonts w:asciiTheme="minorHAnsi" w:hAnsiTheme="minorHAnsi" w:cstheme="minorHAnsi"/>
        </w:rPr>
        <w:t>}${</w:t>
      </w:r>
      <w:r>
        <w:rPr>
          <w:rFonts w:asciiTheme="minorHAnsi" w:hAnsiTheme="minorHAnsi" w:cstheme="minorHAnsi"/>
        </w:rPr>
        <w:t>custom_resource4}</w:t>
      </w:r>
      <w:r w:rsidRPr="00426C03">
        <w:rPr>
          <w:rFonts w:asciiTheme="minorHAnsi" w:hAnsiTheme="minorHAnsi" w:cstheme="minorHAnsi"/>
        </w:rPr>
        <w:t>${</w:t>
      </w:r>
      <w:r>
        <w:rPr>
          <w:rFonts w:asciiTheme="minorHAnsi" w:hAnsiTheme="minorHAnsi" w:cstheme="minorHAnsi"/>
        </w:rPr>
        <w:t>custom_resource5}</w:t>
      </w:r>
      <w:r w:rsidRPr="00426C03">
        <w:rPr>
          <w:rFonts w:asciiTheme="minorHAnsi" w:hAnsiTheme="minorHAnsi" w:cstheme="minorHAnsi"/>
        </w:rPr>
        <w:t>${</w:t>
      </w:r>
      <w:r>
        <w:rPr>
          <w:rFonts w:asciiTheme="minorHAnsi" w:hAnsiTheme="minorHAnsi" w:cstheme="minorHAnsi"/>
        </w:rPr>
        <w:t>custom_resource6}</w:t>
      </w:r>
      <w:r w:rsidRPr="00426C03">
        <w:rPr>
          <w:rFonts w:asciiTheme="minorHAnsi" w:hAnsiTheme="minorHAnsi" w:cstheme="minorHAnsi"/>
        </w:rPr>
        <w:t>${</w:t>
      </w:r>
      <w:r>
        <w:rPr>
          <w:rFonts w:asciiTheme="minorHAnsi" w:hAnsiTheme="minorHAnsi" w:cstheme="minorHAnsi"/>
        </w:rPr>
        <w:t>custom_resource7}</w:t>
      </w:r>
      <w:r w:rsidRPr="00426C03">
        <w:rPr>
          <w:rFonts w:asciiTheme="minorHAnsi" w:hAnsiTheme="minorHAnsi" w:cstheme="minorHAnsi"/>
        </w:rPr>
        <w:t>${</w:t>
      </w:r>
      <w:r>
        <w:rPr>
          <w:rFonts w:asciiTheme="minorHAnsi" w:hAnsiTheme="minorHAnsi" w:cstheme="minorHAnsi"/>
        </w:rPr>
        <w:t>custom_resource8}</w:t>
      </w:r>
      <w:r w:rsidRPr="00426C03">
        <w:rPr>
          <w:rFonts w:asciiTheme="minorHAnsi" w:hAnsiTheme="minorHAnsi" w:cstheme="minorHAnsi"/>
        </w:rPr>
        <w:t>${</w:t>
      </w:r>
      <w:r>
        <w:rPr>
          <w:rFonts w:asciiTheme="minorHAnsi" w:hAnsiTheme="minorHAnsi" w:cstheme="minorHAnsi"/>
        </w:rPr>
        <w:t>custom_resource9}</w:t>
      </w:r>
      <w:r w:rsidRPr="00426C03">
        <w:rPr>
          <w:rFonts w:asciiTheme="minorHAnsi" w:hAnsiTheme="minorHAnsi" w:cstheme="minorHAnsi"/>
        </w:rPr>
        <w:t>${</w:t>
      </w:r>
      <w:r>
        <w:rPr>
          <w:rFonts w:asciiTheme="minorHAnsi" w:hAnsiTheme="minorHAnsi" w:cstheme="minorHAnsi"/>
        </w:rPr>
        <w:t>custom_resource10}</w:t>
      </w:r>
      <w:r w:rsidRPr="00426C03">
        <w:rPr>
          <w:rFonts w:asciiTheme="minorHAnsi" w:hAnsiTheme="minorHAnsi" w:cstheme="minorHAnsi"/>
        </w:rPr>
        <w:t>${</w:t>
      </w:r>
      <w:r>
        <w:rPr>
          <w:rFonts w:asciiTheme="minorHAnsi" w:hAnsiTheme="minorHAnsi" w:cstheme="minorHAnsi"/>
        </w:rPr>
        <w:t>custom_resource11}</w:t>
      </w:r>
      <w:r w:rsidRPr="00426C03">
        <w:rPr>
          <w:rFonts w:asciiTheme="minorHAnsi" w:hAnsiTheme="minorHAnsi" w:cstheme="minorHAnsi"/>
        </w:rPr>
        <w:t>${</w:t>
      </w:r>
      <w:r>
        <w:rPr>
          <w:rFonts w:asciiTheme="minorHAnsi" w:hAnsiTheme="minorHAnsi" w:cstheme="minorHAnsi"/>
        </w:rPr>
        <w:t>custom_resource12}</w:t>
      </w:r>
      <w:r w:rsidRPr="00426C03">
        <w:rPr>
          <w:rFonts w:asciiTheme="minorHAnsi" w:hAnsiTheme="minorHAnsi" w:cstheme="minorHAnsi"/>
        </w:rPr>
        <w:t>${</w:t>
      </w:r>
      <w:r>
        <w:rPr>
          <w:rFonts w:asciiTheme="minorHAnsi" w:hAnsiTheme="minorHAnsi" w:cstheme="minorHAnsi"/>
        </w:rPr>
        <w:t>custom_resource13}</w:t>
      </w:r>
      <w:r w:rsidRPr="00426C03">
        <w:rPr>
          <w:rFonts w:asciiTheme="minorHAnsi" w:hAnsiTheme="minorHAnsi" w:cstheme="minorHAnsi"/>
        </w:rPr>
        <w:t>${</w:t>
      </w:r>
      <w:r>
        <w:rPr>
          <w:rFonts w:asciiTheme="minorHAnsi" w:hAnsiTheme="minorHAnsi" w:cstheme="minorHAnsi"/>
        </w:rPr>
        <w:t>custom_resource14}</w:t>
      </w:r>
      <w:r w:rsidRPr="00426C03">
        <w:rPr>
          <w:rFonts w:asciiTheme="minorHAnsi" w:hAnsiTheme="minorHAnsi" w:cstheme="minorHAnsi"/>
        </w:rPr>
        <w:t>${</w:t>
      </w:r>
      <w:r>
        <w:rPr>
          <w:rFonts w:asciiTheme="minorHAnsi" w:hAnsiTheme="minorHAnsi" w:cstheme="minorHAnsi"/>
        </w:rPr>
        <w:t>custom_resource15}</w:t>
      </w:r>
      <w:r w:rsidRPr="00426C03">
        <w:rPr>
          <w:rFonts w:asciiTheme="minorHAnsi" w:hAnsiTheme="minorHAnsi" w:cstheme="minorHAnsi"/>
        </w:rPr>
        <w:t>${</w:t>
      </w:r>
      <w:r>
        <w:rPr>
          <w:rFonts w:asciiTheme="minorHAnsi" w:hAnsiTheme="minorHAnsi" w:cstheme="minorHAnsi"/>
        </w:rPr>
        <w:t>custom_resource16}</w:t>
      </w:r>
      <w:r w:rsidRPr="00426C03">
        <w:rPr>
          <w:rFonts w:asciiTheme="minorHAnsi" w:hAnsiTheme="minorHAnsi" w:cstheme="minorHAnsi"/>
        </w:rPr>
        <w:t>${</w:t>
      </w:r>
      <w:r>
        <w:rPr>
          <w:rFonts w:asciiTheme="minorHAnsi" w:hAnsiTheme="minorHAnsi" w:cstheme="minorHAnsi"/>
        </w:rPr>
        <w:t>custom_resource17}</w:t>
      </w:r>
      <w:r w:rsidRPr="00426C03">
        <w:rPr>
          <w:rFonts w:asciiTheme="minorHAnsi" w:hAnsiTheme="minorHAnsi" w:cstheme="minorHAnsi"/>
        </w:rPr>
        <w:t>${</w:t>
      </w:r>
      <w:r>
        <w:rPr>
          <w:rFonts w:asciiTheme="minorHAnsi" w:hAnsiTheme="minorHAnsi" w:cstheme="minorHAnsi"/>
        </w:rPr>
        <w:t>custom_resource18}</w:t>
      </w:r>
      <w:r w:rsidRPr="00426C03">
        <w:rPr>
          <w:rFonts w:asciiTheme="minorHAnsi" w:hAnsiTheme="minorHAnsi" w:cstheme="minorHAnsi"/>
        </w:rPr>
        <w:t>${</w:t>
      </w:r>
      <w:r>
        <w:rPr>
          <w:rFonts w:asciiTheme="minorHAnsi" w:hAnsiTheme="minorHAnsi" w:cstheme="minorHAnsi"/>
        </w:rPr>
        <w:t>custom_resource19}</w:t>
      </w:r>
      <w:r w:rsidRPr="00426C03">
        <w:rPr>
          <w:rFonts w:asciiTheme="minorHAnsi" w:hAnsiTheme="minorHAnsi" w:cstheme="minorHAnsi"/>
        </w:rPr>
        <w:t>${</w:t>
      </w:r>
      <w:r>
        <w:rPr>
          <w:rFonts w:asciiTheme="minorHAnsi" w:hAnsiTheme="minorHAnsi" w:cstheme="minorHAnsi"/>
        </w:rPr>
        <w:t>custom_resource20}</w:t>
      </w:r>
    </w:p>
    <w:p w14:paraId="56429C0D" w14:textId="77777777" w:rsidR="00A73B04" w:rsidRDefault="00A73B04" w:rsidP="00A73B04">
      <w:pPr>
        <w:spacing w:after="120"/>
        <w:rPr>
          <w:rFonts w:eastAsia="Times New Roman" w:cstheme="minorHAnsi"/>
          <w:szCs w:val="20"/>
        </w:rPr>
      </w:pPr>
      <w:proofErr w:type="gramStart"/>
      <w:r>
        <w:rPr>
          <w:rFonts w:eastAsia="Times New Roman" w:cstheme="minorHAnsi"/>
          <w:szCs w:val="20"/>
        </w:rPr>
        <w:t>${/</w:t>
      </w:r>
      <w:proofErr w:type="spellStart"/>
      <w:proofErr w:type="gramEnd"/>
      <w:r>
        <w:rPr>
          <w:rFonts w:eastAsia="Times New Roman" w:cstheme="minorHAnsi"/>
          <w:szCs w:val="20"/>
        </w:rPr>
        <w:t>NoCustomResource</w:t>
      </w:r>
      <w:proofErr w:type="spellEnd"/>
      <w:r>
        <w:rPr>
          <w:rFonts w:eastAsia="Times New Roman" w:cstheme="minorHAnsi"/>
          <w:szCs w:val="20"/>
        </w:rPr>
        <w:t>}</w:t>
      </w:r>
    </w:p>
    <w:p w14:paraId="2DF7FB9A" w14:textId="77777777" w:rsidR="007C7F7E" w:rsidRPr="00C8175F" w:rsidRDefault="007C7F7E" w:rsidP="00C8175F">
      <w:pPr>
        <w:rPr>
          <w:rStyle w:val="normaltextrun"/>
          <w:rFonts w:cstheme="minorHAnsi"/>
          <w:b/>
        </w:rPr>
      </w:pPr>
    </w:p>
    <w:p w14:paraId="7B907F67" w14:textId="633D1711" w:rsidR="00A14110" w:rsidRPr="00EE188E" w:rsidRDefault="00A14110"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A14110">
        <w:rPr>
          <w:rFonts w:asciiTheme="minorHAnsi" w:hAnsiTheme="minorHAnsi" w:cstheme="minorHAnsi"/>
          <w:bCs/>
          <w:color w:val="000000"/>
          <w:sz w:val="22"/>
          <w:szCs w:val="22"/>
        </w:rPr>
        <w:t>${</w:t>
      </w:r>
      <w:proofErr w:type="spellStart"/>
      <w:r w:rsidRPr="00A14110">
        <w:rPr>
          <w:rFonts w:asciiTheme="minorHAnsi" w:hAnsiTheme="minorHAnsi" w:cstheme="minorHAnsi"/>
          <w:bCs/>
          <w:color w:val="000000"/>
          <w:sz w:val="22"/>
          <w:szCs w:val="22"/>
        </w:rPr>
        <w:t>NoOtherCoursePolicies</w:t>
      </w:r>
      <w:proofErr w:type="spellEnd"/>
      <w:r w:rsidRPr="00A14110">
        <w:rPr>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460448EE" w:rsidR="00F0786C" w:rsidRPr="00EE188E" w:rsidRDefault="00A14110" w:rsidP="00A14110">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1}</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2}</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3}</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4}</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5}</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6}</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7}</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8}</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9}</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10}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11}</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12}</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13}</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14}</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15}</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16}</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17}</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18}</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19}</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proofErr w:type="gramStart"/>
      <w:r w:rsidRPr="00EE188E">
        <w:rPr>
          <w:rStyle w:val="normaltextrun"/>
          <w:rFonts w:asciiTheme="minorHAnsi" w:hAnsiTheme="minorHAnsi" w:cstheme="minorHAnsi"/>
          <w:bCs/>
          <w:color w:val="000000"/>
          <w:sz w:val="22"/>
          <w:szCs w:val="22"/>
        </w:rPr>
        <w:t>${/</w:t>
      </w:r>
      <w:proofErr w:type="spellStart"/>
      <w:proofErr w:type="gramEnd"/>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5" w:name="_Hlk111549667"/>
      <w:r>
        <w:rPr>
          <w:rFonts w:asciiTheme="minorHAnsi" w:hAnsiTheme="minorHAnsi" w:cstheme="minorHAnsi"/>
        </w:rPr>
        <w:t>latePolicy</w:t>
      </w:r>
      <w:bookmarkEnd w:id="15"/>
      <w:proofErr w:type="gramStart"/>
      <w:r>
        <w:rPr>
          <w:rFonts w:asciiTheme="minorHAnsi" w:hAnsiTheme="minorHAnsi" w:cstheme="minorHAnsi"/>
        </w:rPr>
        <w:t>1</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2</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3</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4</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5</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6</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w:t>
      </w:r>
      <w:r>
        <w:rPr>
          <w:rFonts w:asciiTheme="minorHAnsi" w:hAnsiTheme="minorHAnsi" w:cstheme="minorHAnsi"/>
        </w:rPr>
        <w:lastRenderedPageBreak/>
        <w:t>cy</w:t>
      </w:r>
      <w:proofErr w:type="gramStart"/>
      <w:r>
        <w:rPr>
          <w:rFonts w:asciiTheme="minorHAnsi" w:hAnsiTheme="minorHAnsi" w:cstheme="minorHAnsi"/>
        </w:rPr>
        <w:t>7</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8</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9</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10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11</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12</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13</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14</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15</w:t>
      </w:r>
      <w:r w:rsidRPr="00426C03">
        <w:rPr>
          <w:rFonts w:asciiTheme="minorHAnsi" w:hAnsiTheme="minorHAnsi" w:cstheme="minorHAnsi"/>
        </w:rPr>
        <w:t>}$</w:t>
      </w:r>
      <w:proofErr w:type="gramEnd"/>
      <w:r w:rsidRPr="00426C03">
        <w:rPr>
          <w:rFonts w:asciiTheme="minorHAnsi" w:hAnsiTheme="minorHAnsi" w:cstheme="minorHAnsi"/>
        </w:rPr>
        <w:t>{</w:t>
      </w:r>
      <w:r w:rsidRPr="006657FF">
        <w:rPr>
          <w:rFonts w:asciiTheme="minorHAnsi" w:hAnsiTheme="minorHAnsi" w:cstheme="minorHAnsi"/>
        </w:rPr>
        <w:t>latePolicy</w:t>
      </w:r>
      <w:proofErr w:type="gramStart"/>
      <w:r>
        <w:rPr>
          <w:rFonts w:asciiTheme="minorHAnsi" w:hAnsiTheme="minorHAnsi" w:cstheme="minorHAnsi"/>
        </w:rPr>
        <w:t>16</w:t>
      </w:r>
      <w:r w:rsidRPr="00426C03">
        <w:rPr>
          <w:rFonts w:asciiTheme="minorHAnsi" w:hAnsiTheme="minorHAnsi" w:cstheme="minorHAnsi"/>
        </w:rPr>
        <w:t>}$</w:t>
      </w:r>
      <w:proofErr w:type="gramEnd"/>
      <w:r w:rsidRPr="00426C03">
        <w:rPr>
          <w:rFonts w:asciiTheme="minorHAnsi" w:hAnsiTheme="minorHAnsi" w:cstheme="minorHAnsi"/>
        </w:rPr>
        <w:t>{</w:t>
      </w:r>
      <w:r w:rsidRPr="006657FF">
        <w:rPr>
          <w:rFonts w:asciiTheme="minorHAnsi" w:hAnsiTheme="minorHAnsi" w:cstheme="minorHAnsi"/>
        </w:rPr>
        <w:t>latePolicy</w:t>
      </w:r>
      <w:proofErr w:type="gramStart"/>
      <w:r>
        <w:rPr>
          <w:rFonts w:asciiTheme="minorHAnsi" w:hAnsiTheme="minorHAnsi" w:cstheme="minorHAnsi"/>
        </w:rPr>
        <w:t>17</w:t>
      </w:r>
      <w:r w:rsidRPr="00426C03">
        <w:rPr>
          <w:rFonts w:asciiTheme="minorHAnsi" w:hAnsiTheme="minorHAnsi" w:cstheme="minorHAnsi"/>
        </w:rPr>
        <w:t>}$</w:t>
      </w:r>
      <w:proofErr w:type="gramEnd"/>
      <w:r w:rsidRPr="00426C03">
        <w:rPr>
          <w:rFonts w:asciiTheme="minorHAnsi" w:hAnsiTheme="minorHAnsi" w:cstheme="minorHAnsi"/>
        </w:rPr>
        <w:t>{</w:t>
      </w:r>
      <w:r w:rsidRPr="006657FF">
        <w:rPr>
          <w:rFonts w:asciiTheme="minorHAnsi" w:hAnsiTheme="minorHAnsi" w:cstheme="minorHAnsi"/>
        </w:rPr>
        <w:t>latePolicy</w:t>
      </w:r>
      <w:proofErr w:type="gramStart"/>
      <w:r>
        <w:rPr>
          <w:rFonts w:asciiTheme="minorHAnsi" w:hAnsiTheme="minorHAnsi" w:cstheme="minorHAnsi"/>
        </w:rPr>
        <w:t>18</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19</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proofErr w:type="gramStart"/>
      <w:r w:rsidRPr="00EE188E">
        <w:rPr>
          <w:rStyle w:val="normaltextrun"/>
          <w:rFonts w:cstheme="minorHAnsi"/>
          <w:bCs/>
          <w:color w:val="000000"/>
          <w:bdr w:val="none" w:sz="0" w:space="0" w:color="auto" w:frame="1"/>
        </w:rPr>
        <w:t>${/</w:t>
      </w:r>
      <w:proofErr w:type="spellStart"/>
      <w:proofErr w:type="gramEnd"/>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1}</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2}</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3}</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4}</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5}</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6}</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7}</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8}</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9}</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10}</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11}</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12}</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13}</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14}</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15}</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16}</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17}</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18}</w:t>
      </w:r>
      <w:r w:rsidRPr="004E6AB4">
        <w:rPr>
          <w:rFonts w:ascii="Calibri" w:hAnsi="Calibri" w:cs="Times"/>
          <w:sz w:val="22"/>
          <w:szCs w:val="22"/>
        </w:rPr>
        <w:t>$</w:t>
      </w:r>
      <w:proofErr w:type="gramEnd"/>
      <w:r w:rsidRPr="004E6AB4">
        <w:rPr>
          <w:rFonts w:ascii="Calibri" w:hAnsi="Calibri" w:cs="Times"/>
          <w:sz w:val="22"/>
          <w:szCs w:val="22"/>
        </w:rPr>
        <w:t>{missingExam</w:t>
      </w:r>
      <w:proofErr w:type="gramStart"/>
      <w:r>
        <w:rPr>
          <w:rFonts w:ascii="Calibri" w:hAnsi="Calibri" w:cs="Times"/>
          <w:sz w:val="22"/>
          <w:szCs w:val="22"/>
        </w:rPr>
        <w:t>19}</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proofErr w:type="gramStart"/>
      <w:r w:rsidRPr="00EE188E">
        <w:rPr>
          <w:rFonts w:asciiTheme="minorHAnsi" w:hAnsiTheme="minorHAnsi" w:cstheme="minorHAnsi"/>
          <w:sz w:val="22"/>
          <w:szCs w:val="22"/>
        </w:rPr>
        <w:t>${/</w:t>
      </w:r>
      <w:proofErr w:type="spellStart"/>
      <w:proofErr w:type="gramEnd"/>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1}</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2}</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3}</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4}</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5}</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6}</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7}</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8}</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9}</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10}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11}</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12}</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13}</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14}</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15}</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16}</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17}</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18}</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19}</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7D33D38" w14:textId="6CE21BB1" w:rsidR="009E08AC" w:rsidRPr="00AC0CCB" w:rsidRDefault="009E08AC" w:rsidP="00AC0CCB">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5CC751A1" w14:textId="5BEDC128" w:rsidR="009E08AC" w:rsidRDefault="009E08AC" w:rsidP="00DF5439">
      <w:pPr>
        <w:rPr>
          <w:rFonts w:eastAsiaTheme="majorEastAsia" w:cstheme="minorHAnsi"/>
          <w:color w:val="833C0B" w:themeColor="accent2" w:themeShade="80"/>
          <w:spacing w:val="15"/>
          <w:sz w:val="24"/>
          <w:szCs w:val="24"/>
        </w:rPr>
      </w:pPr>
      <w:r w:rsidRPr="00DF5439">
        <w:rPr>
          <w:rFonts w:eastAsiaTheme="majorEastAsia" w:cstheme="minorHAnsi"/>
          <w:color w:val="833C0B" w:themeColor="accent2" w:themeShade="80"/>
          <w:spacing w:val="15"/>
          <w:sz w:val="24"/>
          <w:szCs w:val="24"/>
        </w:rPr>
        <w:t>Learning Analytics</w:t>
      </w:r>
    </w:p>
    <w:p w14:paraId="4B17FBAA" w14:textId="77777777" w:rsidR="003D1FD5" w:rsidRPr="00DF5439" w:rsidRDefault="003D1FD5" w:rsidP="00DF5439">
      <w:pPr>
        <w:rPr>
          <w:rFonts w:eastAsiaTheme="majorEastAsia" w:cstheme="minorHAnsi"/>
          <w:color w:val="833C0B" w:themeColor="accent2" w:themeShade="80"/>
          <w:spacing w:val="15"/>
          <w:sz w:val="24"/>
          <w:szCs w:val="24"/>
        </w:rPr>
      </w:pP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1}</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2}</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3}</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4}</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5}</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6}</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7}</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8}</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9}</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10}</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11}</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12}</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13}</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14}</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15}</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16}</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17}</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18}</w:t>
      </w:r>
      <w:r w:rsidR="003E5FC7" w:rsidRPr="009E08AC">
        <w:rPr>
          <w:rFonts w:eastAsia="Times New Roman"/>
        </w:rPr>
        <w:t>$</w:t>
      </w:r>
      <w:proofErr w:type="gramEnd"/>
      <w:r w:rsidR="003E5FC7" w:rsidRPr="009E08AC">
        <w:rPr>
          <w:rFonts w:eastAsia="Times New Roman"/>
        </w:rPr>
        <w:t>{learningAnalytics</w:t>
      </w:r>
      <w:proofErr w:type="gramStart"/>
      <w:r w:rsidR="003E5FC7">
        <w:rPr>
          <w:rFonts w:eastAsia="Times New Roman"/>
        </w:rPr>
        <w:t>19}</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Default="009E08AC" w:rsidP="00EA6250">
      <w:pPr>
        <w:rPr>
          <w:rStyle w:val="normaltextrun"/>
          <w:rFonts w:cstheme="minorHAnsi"/>
          <w:bCs/>
          <w:color w:val="000000"/>
          <w:bdr w:val="none" w:sz="0" w:space="0" w:color="auto" w:frame="1"/>
        </w:rPr>
      </w:pPr>
      <w:proofErr w:type="gramStart"/>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proofErr w:type="gramEnd"/>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C661A36" w14:textId="1F8348D5" w:rsidR="00A14110" w:rsidRPr="00CA732F" w:rsidRDefault="00A14110" w:rsidP="00EA6250">
      <w:pPr>
        <w:rPr>
          <w:rFonts w:cstheme="minorHAnsi"/>
          <w:bCs/>
          <w:color w:val="000000"/>
          <w:bdr w:val="none" w:sz="0" w:space="0" w:color="auto" w:frame="1"/>
        </w:rPr>
      </w:pPr>
      <w:proofErr w:type="gramStart"/>
      <w:r w:rsidRPr="00A14110">
        <w:rPr>
          <w:rFonts w:cstheme="minorHAnsi"/>
          <w:bCs/>
          <w:color w:val="000000"/>
          <w:bdr w:val="none" w:sz="0" w:space="0" w:color="auto" w:frame="1"/>
        </w:rPr>
        <w:t>${/</w:t>
      </w:r>
      <w:proofErr w:type="spellStart"/>
      <w:proofErr w:type="gramEnd"/>
      <w:r w:rsidRPr="00A14110">
        <w:rPr>
          <w:rFonts w:cstheme="minorHAnsi"/>
          <w:bCs/>
          <w:color w:val="000000"/>
          <w:bdr w:val="none" w:sz="0" w:space="0" w:color="auto" w:frame="1"/>
        </w:rPr>
        <w:t>NoOtherCoursePolicies</w:t>
      </w:r>
      <w:proofErr w:type="spellEnd"/>
      <w:r w:rsidRPr="00A14110">
        <w:rPr>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544A64">
      <w:pPr>
        <w:pBdr>
          <w:top w:val="dotted" w:sz="4" w:space="1" w:color="823B0B"/>
          <w:bottom w:val="dotted" w:sz="4" w:space="1" w:color="823B0B"/>
        </w:pBdr>
        <w:spacing w:before="200" w:after="120" w:line="252" w:lineRule="auto"/>
        <w:outlineLvl w:val="1"/>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03ECDECF" w14:textId="40E851F6" w:rsidR="00C10E19" w:rsidRDefault="00FD4384" w:rsidP="00FD4384">
      <w:pPr>
        <w:pStyle w:val="paragraph"/>
        <w:spacing w:before="0" w:beforeAutospacing="0" w:after="0" w:afterAutospacing="0"/>
        <w:textAlignment w:val="baseline"/>
        <w:rPr>
          <w:rFonts w:ascii="Calibri" w:hAnsi="Calibri" w:cs="Times"/>
          <w:sz w:val="22"/>
          <w:szCs w:val="22"/>
        </w:rPr>
      </w:pPr>
      <w:proofErr w:type="gramStart"/>
      <w:r>
        <w:rPr>
          <w:rFonts w:ascii="Calibri" w:hAnsi="Calibri" w:cs="Times"/>
          <w:sz w:val="22"/>
          <w:szCs w:val="22"/>
        </w:rPr>
        <w:t>${/</w:t>
      </w:r>
      <w:proofErr w:type="spellStart"/>
      <w:proofErr w:type="gramEnd"/>
      <w:r>
        <w:rPr>
          <w:rFonts w:ascii="Calibri" w:hAnsi="Calibri" w:cs="Times"/>
          <w:sz w:val="22"/>
          <w:szCs w:val="22"/>
        </w:rPr>
        <w:t>NoCopyright</w:t>
      </w:r>
      <w:proofErr w:type="spellEnd"/>
      <w:r>
        <w:rPr>
          <w:rFonts w:ascii="Calibri" w:hAnsi="Calibri" w:cs="Times"/>
          <w:sz w:val="22"/>
          <w:szCs w:val="22"/>
        </w:rPr>
        <w:t>}</w:t>
      </w:r>
    </w:p>
    <w:p w14:paraId="167DDE9B" w14:textId="77777777" w:rsidR="00FD4384" w:rsidRDefault="00FD4384" w:rsidP="00FD4384">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18EB7669" w:rsidR="00FD4384" w:rsidRPr="00FD4384" w:rsidRDefault="00FD4384" w:rsidP="00544A64">
      <w:pPr>
        <w:pBdr>
          <w:top w:val="dotted" w:sz="4" w:space="1" w:color="823B0B"/>
          <w:bottom w:val="dotted" w:sz="4" w:space="1" w:color="823B0B"/>
        </w:pBdr>
        <w:spacing w:before="200" w:after="120" w:line="252" w:lineRule="auto"/>
        <w:outlineLvl w:val="1"/>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r w:rsidR="00741A5E">
        <w:rPr>
          <w:rFonts w:ascii="Calibri" w:eastAsia="Times New Roman" w:hAnsi="Calibri" w:cs="Times New Roman"/>
          <w:color w:val="823B0B"/>
          <w:sz w:val="24"/>
          <w:szCs w:val="24"/>
        </w:rPr>
        <w:t xml:space="preserve"> OPEN COPYRIGHT STATEMENT</w:t>
      </w:r>
    </w:p>
    <w:p w14:paraId="278342CB" w14:textId="3C84EA80"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w:t>
      </w:r>
      <w:r w:rsidR="0059477E">
        <w:rPr>
          <w:rFonts w:eastAsia="Times New Roman"/>
          <w:color w:val="212121"/>
        </w:rPr>
        <w:t>Name</w:t>
      </w:r>
      <w:proofErr w:type="spellEnd"/>
      <w:r w:rsidR="0059477E">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proofErr w:type="gramStart"/>
      <w:r>
        <w:rPr>
          <w:rFonts w:eastAsia="Times New Roman" w:cstheme="minorHAnsi"/>
          <w:szCs w:val="20"/>
        </w:rPr>
        <w:t>${/</w:t>
      </w:r>
      <w:proofErr w:type="spellStart"/>
      <w:proofErr w:type="gramEnd"/>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78F4D5D8" w14:textId="6605B34D" w:rsidR="005E4694" w:rsidRPr="00C53069" w:rsidRDefault="009E08AC" w:rsidP="00CA51EE">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sectPr w:rsidR="005E4694" w:rsidRPr="00C5306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B059D" w14:textId="77777777" w:rsidR="0045156B" w:rsidRDefault="0045156B" w:rsidP="0031550F">
      <w:pPr>
        <w:spacing w:after="0"/>
      </w:pPr>
      <w:r>
        <w:separator/>
      </w:r>
    </w:p>
  </w:endnote>
  <w:endnote w:type="continuationSeparator" w:id="0">
    <w:p w14:paraId="468F6807" w14:textId="77777777" w:rsidR="0045156B" w:rsidRDefault="0045156B"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3489449"/>
      <w:docPartObj>
        <w:docPartGallery w:val="Page Numbers (Bottom of Page)"/>
        <w:docPartUnique/>
      </w:docPartObj>
    </w:sdtPr>
    <w:sdtContent>
      <w:sdt>
        <w:sdtPr>
          <w:id w:val="-1769616900"/>
          <w:docPartObj>
            <w:docPartGallery w:val="Page Numbers (Top of Page)"/>
            <w:docPartUnique/>
          </w:docPartObj>
        </w:sdt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EB856" w14:textId="77777777" w:rsidR="0045156B" w:rsidRDefault="0045156B" w:rsidP="0031550F">
      <w:pPr>
        <w:spacing w:after="0"/>
      </w:pPr>
      <w:r>
        <w:separator/>
      </w:r>
    </w:p>
  </w:footnote>
  <w:footnote w:type="continuationSeparator" w:id="0">
    <w:p w14:paraId="021F91C5" w14:textId="77777777" w:rsidR="0045156B" w:rsidRDefault="0045156B"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816946138">
    <w:abstractNumId w:val="11"/>
  </w:num>
  <w:num w:numId="2" w16cid:durableId="1106466013">
    <w:abstractNumId w:val="1"/>
  </w:num>
  <w:num w:numId="3" w16cid:durableId="176504654">
    <w:abstractNumId w:val="20"/>
  </w:num>
  <w:num w:numId="4" w16cid:durableId="2108496702">
    <w:abstractNumId w:val="6"/>
  </w:num>
  <w:num w:numId="5" w16cid:durableId="281112306">
    <w:abstractNumId w:val="10"/>
  </w:num>
  <w:num w:numId="6" w16cid:durableId="1032613276">
    <w:abstractNumId w:val="9"/>
  </w:num>
  <w:num w:numId="7" w16cid:durableId="1406219321">
    <w:abstractNumId w:val="26"/>
  </w:num>
  <w:num w:numId="8" w16cid:durableId="35085775">
    <w:abstractNumId w:val="19"/>
  </w:num>
  <w:num w:numId="9" w16cid:durableId="1299258042">
    <w:abstractNumId w:val="7"/>
  </w:num>
  <w:num w:numId="10" w16cid:durableId="2141141502">
    <w:abstractNumId w:val="15"/>
  </w:num>
  <w:num w:numId="11" w16cid:durableId="148401570">
    <w:abstractNumId w:val="18"/>
  </w:num>
  <w:num w:numId="12" w16cid:durableId="322592131">
    <w:abstractNumId w:val="14"/>
  </w:num>
  <w:num w:numId="13" w16cid:durableId="1212309148">
    <w:abstractNumId w:val="8"/>
  </w:num>
  <w:num w:numId="14" w16cid:durableId="906842363">
    <w:abstractNumId w:val="24"/>
  </w:num>
  <w:num w:numId="15" w16cid:durableId="9338184">
    <w:abstractNumId w:val="12"/>
  </w:num>
  <w:num w:numId="16" w16cid:durableId="1484853217">
    <w:abstractNumId w:val="16"/>
  </w:num>
  <w:num w:numId="17" w16cid:durableId="1454668255">
    <w:abstractNumId w:val="13"/>
  </w:num>
  <w:num w:numId="18" w16cid:durableId="1866825630">
    <w:abstractNumId w:val="0"/>
  </w:num>
  <w:num w:numId="19" w16cid:durableId="873351055">
    <w:abstractNumId w:val="5"/>
  </w:num>
  <w:num w:numId="20" w16cid:durableId="1925413833">
    <w:abstractNumId w:val="22"/>
  </w:num>
  <w:num w:numId="21" w16cid:durableId="854920366">
    <w:abstractNumId w:val="23"/>
  </w:num>
  <w:num w:numId="22" w16cid:durableId="1462770951">
    <w:abstractNumId w:val="17"/>
  </w:num>
  <w:num w:numId="23" w16cid:durableId="1953517160">
    <w:abstractNumId w:val="4"/>
  </w:num>
  <w:num w:numId="24" w16cid:durableId="1134909318">
    <w:abstractNumId w:val="3"/>
  </w:num>
  <w:num w:numId="25" w16cid:durableId="1273588759">
    <w:abstractNumId w:val="25"/>
  </w:num>
  <w:num w:numId="26" w16cid:durableId="1921939055">
    <w:abstractNumId w:val="21"/>
  </w:num>
  <w:num w:numId="27" w16cid:durableId="3099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622"/>
    <w:rsid w:val="00011B3F"/>
    <w:rsid w:val="00012C4F"/>
    <w:rsid w:val="0001763E"/>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A7617"/>
    <w:rsid w:val="000C3A5B"/>
    <w:rsid w:val="000D5A18"/>
    <w:rsid w:val="000D7210"/>
    <w:rsid w:val="000D7517"/>
    <w:rsid w:val="000D7658"/>
    <w:rsid w:val="000D7C85"/>
    <w:rsid w:val="000E2EC7"/>
    <w:rsid w:val="000F0E66"/>
    <w:rsid w:val="000F1C8E"/>
    <w:rsid w:val="001002A8"/>
    <w:rsid w:val="00101D71"/>
    <w:rsid w:val="001060A1"/>
    <w:rsid w:val="00107D4A"/>
    <w:rsid w:val="00111ED5"/>
    <w:rsid w:val="00111FB7"/>
    <w:rsid w:val="00114AF1"/>
    <w:rsid w:val="00114B24"/>
    <w:rsid w:val="0012123D"/>
    <w:rsid w:val="00124107"/>
    <w:rsid w:val="00130259"/>
    <w:rsid w:val="001333D8"/>
    <w:rsid w:val="00134FD9"/>
    <w:rsid w:val="001373F9"/>
    <w:rsid w:val="001418DB"/>
    <w:rsid w:val="00146FF5"/>
    <w:rsid w:val="001532DC"/>
    <w:rsid w:val="0016142A"/>
    <w:rsid w:val="00163A50"/>
    <w:rsid w:val="001649B8"/>
    <w:rsid w:val="00170981"/>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0CFD"/>
    <w:rsid w:val="00221545"/>
    <w:rsid w:val="00235492"/>
    <w:rsid w:val="00237351"/>
    <w:rsid w:val="002522B9"/>
    <w:rsid w:val="00254886"/>
    <w:rsid w:val="00260D72"/>
    <w:rsid w:val="00263EED"/>
    <w:rsid w:val="00273C1F"/>
    <w:rsid w:val="002754C2"/>
    <w:rsid w:val="00281042"/>
    <w:rsid w:val="002829FF"/>
    <w:rsid w:val="0029261E"/>
    <w:rsid w:val="0029514B"/>
    <w:rsid w:val="00295A77"/>
    <w:rsid w:val="002A2FE5"/>
    <w:rsid w:val="002B4202"/>
    <w:rsid w:val="002C25B3"/>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0389"/>
    <w:rsid w:val="0032329E"/>
    <w:rsid w:val="0032396F"/>
    <w:rsid w:val="00327E1F"/>
    <w:rsid w:val="00330C48"/>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93468"/>
    <w:rsid w:val="003A4C3E"/>
    <w:rsid w:val="003B1F38"/>
    <w:rsid w:val="003B6823"/>
    <w:rsid w:val="003B6FC8"/>
    <w:rsid w:val="003B7EA0"/>
    <w:rsid w:val="003C66A8"/>
    <w:rsid w:val="003C66F0"/>
    <w:rsid w:val="003C7469"/>
    <w:rsid w:val="003D0862"/>
    <w:rsid w:val="003D1452"/>
    <w:rsid w:val="003D1FD5"/>
    <w:rsid w:val="003D3606"/>
    <w:rsid w:val="003E232E"/>
    <w:rsid w:val="003E2752"/>
    <w:rsid w:val="003E5FC7"/>
    <w:rsid w:val="003F0FDB"/>
    <w:rsid w:val="003F6375"/>
    <w:rsid w:val="003F7893"/>
    <w:rsid w:val="003F7D65"/>
    <w:rsid w:val="004011E3"/>
    <w:rsid w:val="00401A18"/>
    <w:rsid w:val="004039D0"/>
    <w:rsid w:val="00404285"/>
    <w:rsid w:val="00404F95"/>
    <w:rsid w:val="004176AB"/>
    <w:rsid w:val="0042386F"/>
    <w:rsid w:val="0043021C"/>
    <w:rsid w:val="0043571A"/>
    <w:rsid w:val="00436861"/>
    <w:rsid w:val="00436A27"/>
    <w:rsid w:val="0045156B"/>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44A64"/>
    <w:rsid w:val="0055515F"/>
    <w:rsid w:val="00556CF8"/>
    <w:rsid w:val="00560FE2"/>
    <w:rsid w:val="0057059A"/>
    <w:rsid w:val="005705AD"/>
    <w:rsid w:val="00570B0B"/>
    <w:rsid w:val="005722DE"/>
    <w:rsid w:val="005752D1"/>
    <w:rsid w:val="005848CB"/>
    <w:rsid w:val="00586062"/>
    <w:rsid w:val="00586942"/>
    <w:rsid w:val="0059477E"/>
    <w:rsid w:val="00595E41"/>
    <w:rsid w:val="0059762F"/>
    <w:rsid w:val="005A073D"/>
    <w:rsid w:val="005A16AB"/>
    <w:rsid w:val="005A47ED"/>
    <w:rsid w:val="005A6A02"/>
    <w:rsid w:val="005B2EF3"/>
    <w:rsid w:val="005C1A6B"/>
    <w:rsid w:val="005C73C5"/>
    <w:rsid w:val="005C7E45"/>
    <w:rsid w:val="005D2B47"/>
    <w:rsid w:val="005D75A1"/>
    <w:rsid w:val="005E2735"/>
    <w:rsid w:val="005E2A5F"/>
    <w:rsid w:val="005E2D28"/>
    <w:rsid w:val="005E4693"/>
    <w:rsid w:val="005E4694"/>
    <w:rsid w:val="005F5F4D"/>
    <w:rsid w:val="005F62F0"/>
    <w:rsid w:val="00600BF5"/>
    <w:rsid w:val="00604C1C"/>
    <w:rsid w:val="006122BD"/>
    <w:rsid w:val="00612B70"/>
    <w:rsid w:val="00623472"/>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A69F4"/>
    <w:rsid w:val="006B149A"/>
    <w:rsid w:val="006B5CA5"/>
    <w:rsid w:val="006C31FE"/>
    <w:rsid w:val="006C3A1C"/>
    <w:rsid w:val="006C6149"/>
    <w:rsid w:val="006D31E6"/>
    <w:rsid w:val="006D4775"/>
    <w:rsid w:val="006E34AD"/>
    <w:rsid w:val="006E4A66"/>
    <w:rsid w:val="006E6C3D"/>
    <w:rsid w:val="0070145E"/>
    <w:rsid w:val="00711030"/>
    <w:rsid w:val="00725F84"/>
    <w:rsid w:val="0072608F"/>
    <w:rsid w:val="0072739F"/>
    <w:rsid w:val="007303FF"/>
    <w:rsid w:val="007333AE"/>
    <w:rsid w:val="0073368A"/>
    <w:rsid w:val="0073498E"/>
    <w:rsid w:val="0073748C"/>
    <w:rsid w:val="00741A5E"/>
    <w:rsid w:val="00743019"/>
    <w:rsid w:val="007462A1"/>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6DAB"/>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1B5D"/>
    <w:rsid w:val="00833BDA"/>
    <w:rsid w:val="008360BE"/>
    <w:rsid w:val="00843BF6"/>
    <w:rsid w:val="00844104"/>
    <w:rsid w:val="008441F6"/>
    <w:rsid w:val="00845964"/>
    <w:rsid w:val="00850C64"/>
    <w:rsid w:val="00852546"/>
    <w:rsid w:val="00853724"/>
    <w:rsid w:val="008622CA"/>
    <w:rsid w:val="00862598"/>
    <w:rsid w:val="0086607A"/>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3506"/>
    <w:rsid w:val="008F6FCE"/>
    <w:rsid w:val="00900D18"/>
    <w:rsid w:val="00905EC4"/>
    <w:rsid w:val="00906988"/>
    <w:rsid w:val="009100CB"/>
    <w:rsid w:val="00915EE9"/>
    <w:rsid w:val="009169C6"/>
    <w:rsid w:val="00920857"/>
    <w:rsid w:val="009232F9"/>
    <w:rsid w:val="00926DCE"/>
    <w:rsid w:val="009412B8"/>
    <w:rsid w:val="00941B91"/>
    <w:rsid w:val="009420D2"/>
    <w:rsid w:val="009610C5"/>
    <w:rsid w:val="00964430"/>
    <w:rsid w:val="0096786D"/>
    <w:rsid w:val="009724A3"/>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66C"/>
    <w:rsid w:val="009E08AC"/>
    <w:rsid w:val="00A07EF3"/>
    <w:rsid w:val="00A12451"/>
    <w:rsid w:val="00A12E64"/>
    <w:rsid w:val="00A14110"/>
    <w:rsid w:val="00A15271"/>
    <w:rsid w:val="00A17582"/>
    <w:rsid w:val="00A20655"/>
    <w:rsid w:val="00A2113C"/>
    <w:rsid w:val="00A21A3E"/>
    <w:rsid w:val="00A22EED"/>
    <w:rsid w:val="00A23730"/>
    <w:rsid w:val="00A26FDF"/>
    <w:rsid w:val="00A31DCE"/>
    <w:rsid w:val="00A3655C"/>
    <w:rsid w:val="00A37384"/>
    <w:rsid w:val="00A43088"/>
    <w:rsid w:val="00A57AA8"/>
    <w:rsid w:val="00A60C8E"/>
    <w:rsid w:val="00A6179F"/>
    <w:rsid w:val="00A62587"/>
    <w:rsid w:val="00A71226"/>
    <w:rsid w:val="00A71F63"/>
    <w:rsid w:val="00A73B04"/>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0CCB"/>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0512"/>
    <w:rsid w:val="00B548F6"/>
    <w:rsid w:val="00B562FF"/>
    <w:rsid w:val="00B63D46"/>
    <w:rsid w:val="00B65835"/>
    <w:rsid w:val="00B73DEB"/>
    <w:rsid w:val="00B74EBE"/>
    <w:rsid w:val="00B85824"/>
    <w:rsid w:val="00B859E4"/>
    <w:rsid w:val="00B87FB1"/>
    <w:rsid w:val="00B91360"/>
    <w:rsid w:val="00BA62C7"/>
    <w:rsid w:val="00BB316A"/>
    <w:rsid w:val="00BB39C4"/>
    <w:rsid w:val="00BC2C86"/>
    <w:rsid w:val="00BC54BB"/>
    <w:rsid w:val="00BC68B3"/>
    <w:rsid w:val="00BD09C0"/>
    <w:rsid w:val="00BD35B0"/>
    <w:rsid w:val="00BD40FD"/>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069"/>
    <w:rsid w:val="00C53DFA"/>
    <w:rsid w:val="00C54B5B"/>
    <w:rsid w:val="00C6439F"/>
    <w:rsid w:val="00C752B8"/>
    <w:rsid w:val="00C76333"/>
    <w:rsid w:val="00C8175F"/>
    <w:rsid w:val="00C83099"/>
    <w:rsid w:val="00C94A90"/>
    <w:rsid w:val="00C97CAE"/>
    <w:rsid w:val="00CA51EE"/>
    <w:rsid w:val="00CA6509"/>
    <w:rsid w:val="00CA732F"/>
    <w:rsid w:val="00CB1DDC"/>
    <w:rsid w:val="00CB4114"/>
    <w:rsid w:val="00CB5D20"/>
    <w:rsid w:val="00CB738F"/>
    <w:rsid w:val="00CC153A"/>
    <w:rsid w:val="00CC7552"/>
    <w:rsid w:val="00CD5965"/>
    <w:rsid w:val="00CD79CC"/>
    <w:rsid w:val="00CE0430"/>
    <w:rsid w:val="00CF23CA"/>
    <w:rsid w:val="00CF3AEA"/>
    <w:rsid w:val="00CF437A"/>
    <w:rsid w:val="00CF64A9"/>
    <w:rsid w:val="00CF7E7C"/>
    <w:rsid w:val="00D030F7"/>
    <w:rsid w:val="00D07D2E"/>
    <w:rsid w:val="00D15BBE"/>
    <w:rsid w:val="00D229FA"/>
    <w:rsid w:val="00D24A1B"/>
    <w:rsid w:val="00D302B0"/>
    <w:rsid w:val="00D311A3"/>
    <w:rsid w:val="00D32319"/>
    <w:rsid w:val="00D35766"/>
    <w:rsid w:val="00D415BD"/>
    <w:rsid w:val="00D43890"/>
    <w:rsid w:val="00D50514"/>
    <w:rsid w:val="00D52A1A"/>
    <w:rsid w:val="00D60749"/>
    <w:rsid w:val="00D65807"/>
    <w:rsid w:val="00D65BF2"/>
    <w:rsid w:val="00D662BE"/>
    <w:rsid w:val="00D705CA"/>
    <w:rsid w:val="00D70AA0"/>
    <w:rsid w:val="00D73712"/>
    <w:rsid w:val="00D745AD"/>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2EC9"/>
    <w:rsid w:val="00DE5870"/>
    <w:rsid w:val="00DF2A65"/>
    <w:rsid w:val="00DF3A8F"/>
    <w:rsid w:val="00DF51BE"/>
    <w:rsid w:val="00DF5439"/>
    <w:rsid w:val="00DF67C4"/>
    <w:rsid w:val="00E00A6D"/>
    <w:rsid w:val="00E02D20"/>
    <w:rsid w:val="00E07B4F"/>
    <w:rsid w:val="00E11A67"/>
    <w:rsid w:val="00E11CF7"/>
    <w:rsid w:val="00E14E94"/>
    <w:rsid w:val="00E15D9D"/>
    <w:rsid w:val="00E1755B"/>
    <w:rsid w:val="00E2264C"/>
    <w:rsid w:val="00E23C4B"/>
    <w:rsid w:val="00E24E1D"/>
    <w:rsid w:val="00E26A14"/>
    <w:rsid w:val="00E26DBA"/>
    <w:rsid w:val="00E30A2C"/>
    <w:rsid w:val="00E31D6C"/>
    <w:rsid w:val="00E333C3"/>
    <w:rsid w:val="00E35C22"/>
    <w:rsid w:val="00E360B7"/>
    <w:rsid w:val="00E36AAB"/>
    <w:rsid w:val="00E41446"/>
    <w:rsid w:val="00E45FFC"/>
    <w:rsid w:val="00E464F2"/>
    <w:rsid w:val="00E46EEB"/>
    <w:rsid w:val="00E5402C"/>
    <w:rsid w:val="00E606EC"/>
    <w:rsid w:val="00E65A18"/>
    <w:rsid w:val="00E7623E"/>
    <w:rsid w:val="00E803C5"/>
    <w:rsid w:val="00E80819"/>
    <w:rsid w:val="00E85A4E"/>
    <w:rsid w:val="00E92363"/>
    <w:rsid w:val="00E93287"/>
    <w:rsid w:val="00E945BD"/>
    <w:rsid w:val="00EA2A0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22B"/>
    <w:rsid w:val="00EF58A1"/>
    <w:rsid w:val="00F02A69"/>
    <w:rsid w:val="00F03F71"/>
    <w:rsid w:val="00F046F4"/>
    <w:rsid w:val="00F0786C"/>
    <w:rsid w:val="00F1076A"/>
    <w:rsid w:val="00F12C71"/>
    <w:rsid w:val="00F23B02"/>
    <w:rsid w:val="00F313B1"/>
    <w:rsid w:val="00F41105"/>
    <w:rsid w:val="00F41206"/>
    <w:rsid w:val="00F415AD"/>
    <w:rsid w:val="00F42544"/>
    <w:rsid w:val="00F425A0"/>
    <w:rsid w:val="00F43C45"/>
    <w:rsid w:val="00F478DC"/>
    <w:rsid w:val="00F5748C"/>
    <w:rsid w:val="00F61C98"/>
    <w:rsid w:val="00F63D01"/>
    <w:rsid w:val="00F6570F"/>
    <w:rsid w:val="00F729D9"/>
    <w:rsid w:val="00F74A28"/>
    <w:rsid w:val="00F74C82"/>
    <w:rsid w:val="00F81E9F"/>
    <w:rsid w:val="00F84B49"/>
    <w:rsid w:val="00F850B1"/>
    <w:rsid w:val="00F86419"/>
    <w:rsid w:val="00F87D55"/>
    <w:rsid w:val="00F923F5"/>
    <w:rsid w:val="00F92606"/>
    <w:rsid w:val="00F927A2"/>
    <w:rsid w:val="00FA5EE7"/>
    <w:rsid w:val="00FA7E3B"/>
    <w:rsid w:val="00FC0C19"/>
    <w:rsid w:val="00FC1A3F"/>
    <w:rsid w:val="00FC2687"/>
    <w:rsid w:val="00FC40CD"/>
    <w:rsid w:val="00FC4293"/>
    <w:rsid w:val="00FD0B03"/>
    <w:rsid w:val="00FD0EBA"/>
    <w:rsid w:val="00FD171C"/>
    <w:rsid w:val="00FD4384"/>
    <w:rsid w:val="00FE6572"/>
    <w:rsid w:val="00FE6C27"/>
    <w:rsid w:val="00FE7057"/>
    <w:rsid w:val="00FE7F8E"/>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472"/>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4190</TotalTime>
  <Pages>10</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Ronit Buti</cp:lastModifiedBy>
  <cp:revision>631</cp:revision>
  <dcterms:created xsi:type="dcterms:W3CDTF">2021-04-09T17:39:00Z</dcterms:created>
  <dcterms:modified xsi:type="dcterms:W3CDTF">2025-03-06T19:06:00Z</dcterms:modified>
</cp:coreProperties>
</file>