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584" w:rsidRPr="002973FA" w:rsidRDefault="00B67B21" w:rsidP="002973FA">
      <w:pPr>
        <w:spacing w:line="276" w:lineRule="auto"/>
        <w:ind w:right="11"/>
        <w:jc w:val="center"/>
        <w:rPr>
          <w:b/>
          <w:bCs/>
          <w:sz w:val="26"/>
          <w:szCs w:val="26"/>
        </w:rPr>
      </w:pPr>
      <w:r w:rsidRPr="002973FA">
        <w:rPr>
          <w:noProof/>
        </w:rPr>
        <w:drawing>
          <wp:anchor distT="0" distB="0" distL="114300" distR="114300" simplePos="0" relativeHeight="251657728" behindDoc="1" locked="0" layoutInCell="1" allowOverlap="1">
            <wp:simplePos x="0" y="0"/>
            <wp:positionH relativeFrom="column">
              <wp:posOffset>-74930</wp:posOffset>
            </wp:positionH>
            <wp:positionV relativeFrom="paragraph">
              <wp:posOffset>2540</wp:posOffset>
            </wp:positionV>
            <wp:extent cx="1638300" cy="1009650"/>
            <wp:effectExtent l="0" t="0" r="0" b="0"/>
            <wp:wrapNone/>
            <wp:docPr id="4" name="Picture 4" descr="Logo_ThaiKhuong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ThaiKhuong_f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6584" w:rsidRPr="002973FA">
        <w:rPr>
          <w:b/>
          <w:bCs/>
          <w:sz w:val="26"/>
          <w:szCs w:val="26"/>
        </w:rPr>
        <w:t>CỘNG HÒA XÃ HỘI CHỦ NGHĨA VIỆT NAM</w:t>
      </w:r>
    </w:p>
    <w:p w:rsidR="004E6584" w:rsidRPr="002973FA" w:rsidRDefault="004E6584" w:rsidP="002973FA">
      <w:pPr>
        <w:spacing w:line="276" w:lineRule="auto"/>
        <w:ind w:right="11"/>
        <w:jc w:val="center"/>
        <w:rPr>
          <w:b/>
          <w:bCs/>
          <w:sz w:val="26"/>
          <w:szCs w:val="26"/>
        </w:rPr>
      </w:pPr>
      <w:proofErr w:type="spellStart"/>
      <w:r w:rsidRPr="002973FA">
        <w:rPr>
          <w:b/>
          <w:bCs/>
          <w:sz w:val="26"/>
          <w:szCs w:val="26"/>
        </w:rPr>
        <w:t>Độc</w:t>
      </w:r>
      <w:proofErr w:type="spellEnd"/>
      <w:r w:rsidRPr="002973FA">
        <w:rPr>
          <w:b/>
          <w:bCs/>
          <w:sz w:val="26"/>
          <w:szCs w:val="26"/>
        </w:rPr>
        <w:t xml:space="preserve"> </w:t>
      </w:r>
      <w:proofErr w:type="spellStart"/>
      <w:r w:rsidRPr="002973FA">
        <w:rPr>
          <w:b/>
          <w:bCs/>
          <w:sz w:val="26"/>
          <w:szCs w:val="26"/>
        </w:rPr>
        <w:t>lập</w:t>
      </w:r>
      <w:proofErr w:type="spellEnd"/>
      <w:r w:rsidRPr="002973FA">
        <w:rPr>
          <w:b/>
          <w:bCs/>
          <w:sz w:val="26"/>
          <w:szCs w:val="26"/>
        </w:rPr>
        <w:t xml:space="preserve"> - </w:t>
      </w:r>
      <w:proofErr w:type="spellStart"/>
      <w:r w:rsidRPr="002973FA">
        <w:rPr>
          <w:b/>
          <w:bCs/>
          <w:sz w:val="26"/>
          <w:szCs w:val="26"/>
        </w:rPr>
        <w:t>Tự</w:t>
      </w:r>
      <w:proofErr w:type="spellEnd"/>
      <w:r w:rsidRPr="002973FA">
        <w:rPr>
          <w:b/>
          <w:bCs/>
          <w:sz w:val="26"/>
          <w:szCs w:val="26"/>
        </w:rPr>
        <w:t xml:space="preserve"> do - </w:t>
      </w:r>
      <w:proofErr w:type="spellStart"/>
      <w:r w:rsidRPr="002973FA">
        <w:rPr>
          <w:b/>
          <w:bCs/>
          <w:sz w:val="26"/>
          <w:szCs w:val="26"/>
        </w:rPr>
        <w:t>Hạnh</w:t>
      </w:r>
      <w:proofErr w:type="spellEnd"/>
      <w:r w:rsidRPr="002973FA">
        <w:rPr>
          <w:b/>
          <w:bCs/>
          <w:sz w:val="26"/>
          <w:szCs w:val="26"/>
        </w:rPr>
        <w:t xml:space="preserve"> </w:t>
      </w:r>
      <w:proofErr w:type="spellStart"/>
      <w:r w:rsidRPr="002973FA">
        <w:rPr>
          <w:b/>
          <w:bCs/>
          <w:sz w:val="26"/>
          <w:szCs w:val="26"/>
        </w:rPr>
        <w:t>phúc</w:t>
      </w:r>
      <w:proofErr w:type="spellEnd"/>
    </w:p>
    <w:p w:rsidR="004E6584" w:rsidRPr="002973FA" w:rsidRDefault="00E45447" w:rsidP="002973FA">
      <w:pPr>
        <w:spacing w:line="276" w:lineRule="auto"/>
        <w:ind w:right="11"/>
        <w:jc w:val="center"/>
        <w:rPr>
          <w:sz w:val="26"/>
          <w:szCs w:val="26"/>
        </w:rPr>
      </w:pPr>
      <w:r w:rsidRPr="002973FA">
        <w:rPr>
          <w:sz w:val="26"/>
          <w:szCs w:val="26"/>
        </w:rPr>
        <w:t>-----ΔΔΔ-----</w:t>
      </w:r>
    </w:p>
    <w:p w:rsidR="002F5EAB" w:rsidRPr="002973FA" w:rsidRDefault="004E6584" w:rsidP="002973FA">
      <w:pPr>
        <w:spacing w:line="276" w:lineRule="auto"/>
        <w:ind w:right="11"/>
        <w:jc w:val="center"/>
        <w:rPr>
          <w:b/>
          <w:bCs/>
          <w:i/>
          <w:sz w:val="26"/>
          <w:szCs w:val="26"/>
        </w:rPr>
      </w:pPr>
      <w:r w:rsidRPr="002973FA">
        <w:rPr>
          <w:b/>
          <w:bCs/>
          <w:sz w:val="32"/>
          <w:szCs w:val="32"/>
        </w:rPr>
        <w:t>HỢP ĐỒNG</w:t>
      </w:r>
      <w:r w:rsidR="00EE091E" w:rsidRPr="002973FA">
        <w:rPr>
          <w:b/>
          <w:bCs/>
          <w:sz w:val="32"/>
          <w:szCs w:val="32"/>
        </w:rPr>
        <w:t xml:space="preserve"> KINH TẾ</w:t>
      </w:r>
    </w:p>
    <w:p w:rsidR="0064520E" w:rsidRPr="002973FA" w:rsidRDefault="00A55E9F" w:rsidP="002973FA">
      <w:pPr>
        <w:spacing w:line="276" w:lineRule="auto"/>
        <w:ind w:right="11"/>
        <w:jc w:val="center"/>
        <w:rPr>
          <w:b/>
          <w:bCs/>
          <w:iCs/>
          <w:sz w:val="26"/>
          <w:szCs w:val="26"/>
        </w:rPr>
      </w:pPr>
      <w:proofErr w:type="spellStart"/>
      <w:proofErr w:type="gramStart"/>
      <w:r w:rsidRPr="002973FA">
        <w:rPr>
          <w:b/>
          <w:bCs/>
          <w:iCs/>
          <w:sz w:val="26"/>
          <w:szCs w:val="26"/>
        </w:rPr>
        <w:t>Số</w:t>
      </w:r>
      <w:proofErr w:type="spellEnd"/>
      <w:r w:rsidRPr="002973FA">
        <w:rPr>
          <w:b/>
          <w:bCs/>
          <w:iCs/>
          <w:sz w:val="26"/>
          <w:szCs w:val="26"/>
        </w:rPr>
        <w:t xml:space="preserve"> :</w:t>
      </w:r>
      <w:proofErr w:type="gramEnd"/>
      <w:r w:rsidR="002F5EAB" w:rsidRPr="002973FA">
        <w:rPr>
          <w:b/>
          <w:bCs/>
          <w:iCs/>
          <w:sz w:val="26"/>
          <w:szCs w:val="26"/>
        </w:rPr>
        <w:t xml:space="preserve"> </w:t>
      </w:r>
    </w:p>
    <w:p w:rsidR="004E6584" w:rsidRPr="002973FA" w:rsidRDefault="004E6584" w:rsidP="002973FA">
      <w:pPr>
        <w:spacing w:before="120" w:after="120"/>
        <w:ind w:right="11"/>
        <w:jc w:val="both"/>
        <w:rPr>
          <w:sz w:val="26"/>
          <w:szCs w:val="26"/>
        </w:rPr>
      </w:pPr>
      <w:r w:rsidRPr="002973FA">
        <w:rPr>
          <w:sz w:val="26"/>
          <w:szCs w:val="26"/>
        </w:rPr>
        <w:t xml:space="preserve">   -</w:t>
      </w:r>
      <w:r w:rsidRPr="002973FA">
        <w:rPr>
          <w:b/>
          <w:bCs/>
          <w:sz w:val="26"/>
          <w:szCs w:val="26"/>
        </w:rPr>
        <w:t xml:space="preserve"> </w:t>
      </w:r>
      <w:proofErr w:type="spellStart"/>
      <w:r w:rsidRPr="002973FA">
        <w:rPr>
          <w:bCs/>
          <w:sz w:val="26"/>
          <w:szCs w:val="26"/>
        </w:rPr>
        <w:t>C</w:t>
      </w:r>
      <w:r w:rsidR="00924589" w:rsidRPr="002973FA">
        <w:rPr>
          <w:sz w:val="26"/>
          <w:szCs w:val="26"/>
        </w:rPr>
        <w:t>ăn</w:t>
      </w:r>
      <w:proofErr w:type="spellEnd"/>
      <w:r w:rsidR="00924589" w:rsidRPr="002973FA">
        <w:rPr>
          <w:sz w:val="26"/>
          <w:szCs w:val="26"/>
        </w:rPr>
        <w:t xml:space="preserve"> </w:t>
      </w:r>
      <w:proofErr w:type="spellStart"/>
      <w:r w:rsidR="00924589" w:rsidRPr="002973FA">
        <w:rPr>
          <w:sz w:val="26"/>
          <w:szCs w:val="26"/>
        </w:rPr>
        <w:t>cứ</w:t>
      </w:r>
      <w:proofErr w:type="spellEnd"/>
      <w:r w:rsidR="00924589" w:rsidRPr="002973FA">
        <w:rPr>
          <w:sz w:val="26"/>
          <w:szCs w:val="26"/>
        </w:rPr>
        <w:t xml:space="preserve"> </w:t>
      </w:r>
      <w:proofErr w:type="spellStart"/>
      <w:r w:rsidRPr="002973FA">
        <w:rPr>
          <w:sz w:val="26"/>
          <w:szCs w:val="26"/>
        </w:rPr>
        <w:t>Luật</w:t>
      </w:r>
      <w:proofErr w:type="spellEnd"/>
      <w:r w:rsidRPr="002973FA">
        <w:rPr>
          <w:sz w:val="26"/>
          <w:szCs w:val="26"/>
        </w:rPr>
        <w:t xml:space="preserve"> </w:t>
      </w:r>
      <w:proofErr w:type="spellStart"/>
      <w:r w:rsidRPr="002973FA">
        <w:rPr>
          <w:sz w:val="26"/>
          <w:szCs w:val="26"/>
        </w:rPr>
        <w:t>thương</w:t>
      </w:r>
      <w:proofErr w:type="spellEnd"/>
      <w:r w:rsidRPr="002973FA">
        <w:rPr>
          <w:sz w:val="26"/>
          <w:szCs w:val="26"/>
        </w:rPr>
        <w:t xml:space="preserve"> </w:t>
      </w:r>
      <w:proofErr w:type="spellStart"/>
      <w:r w:rsidRPr="002973FA">
        <w:rPr>
          <w:sz w:val="26"/>
          <w:szCs w:val="26"/>
        </w:rPr>
        <w:t>mại</w:t>
      </w:r>
      <w:proofErr w:type="spellEnd"/>
      <w:r w:rsidRPr="002973FA">
        <w:rPr>
          <w:sz w:val="26"/>
          <w:szCs w:val="26"/>
        </w:rPr>
        <w:t xml:space="preserve"> </w:t>
      </w:r>
      <w:proofErr w:type="spellStart"/>
      <w:r w:rsidRPr="002973FA">
        <w:rPr>
          <w:sz w:val="26"/>
          <w:szCs w:val="26"/>
        </w:rPr>
        <w:t>số</w:t>
      </w:r>
      <w:proofErr w:type="spellEnd"/>
      <w:r w:rsidRPr="002973FA">
        <w:rPr>
          <w:sz w:val="26"/>
          <w:szCs w:val="26"/>
        </w:rPr>
        <w:t xml:space="preserve"> 36/2005/QH11 </w:t>
      </w:r>
      <w:proofErr w:type="spellStart"/>
      <w:r w:rsidRPr="002973FA">
        <w:rPr>
          <w:sz w:val="26"/>
          <w:szCs w:val="26"/>
        </w:rPr>
        <w:t>đã</w:t>
      </w:r>
      <w:proofErr w:type="spellEnd"/>
      <w:r w:rsidRPr="002973FA">
        <w:rPr>
          <w:sz w:val="26"/>
          <w:szCs w:val="26"/>
        </w:rPr>
        <w:t xml:space="preserve"> </w:t>
      </w:r>
      <w:proofErr w:type="spellStart"/>
      <w:r w:rsidRPr="002973FA">
        <w:rPr>
          <w:sz w:val="26"/>
          <w:szCs w:val="26"/>
        </w:rPr>
        <w:t>được</w:t>
      </w:r>
      <w:proofErr w:type="spellEnd"/>
      <w:r w:rsidRPr="002973FA">
        <w:rPr>
          <w:sz w:val="26"/>
          <w:szCs w:val="26"/>
        </w:rPr>
        <w:t xml:space="preserve"> </w:t>
      </w:r>
      <w:proofErr w:type="spellStart"/>
      <w:r w:rsidRPr="002973FA">
        <w:rPr>
          <w:sz w:val="26"/>
          <w:szCs w:val="26"/>
        </w:rPr>
        <w:t>Quốc</w:t>
      </w:r>
      <w:proofErr w:type="spellEnd"/>
      <w:r w:rsidRPr="002973FA">
        <w:rPr>
          <w:sz w:val="26"/>
          <w:szCs w:val="26"/>
        </w:rPr>
        <w:t xml:space="preserve"> </w:t>
      </w:r>
      <w:proofErr w:type="spellStart"/>
      <w:r w:rsidRPr="002973FA">
        <w:rPr>
          <w:sz w:val="26"/>
          <w:szCs w:val="26"/>
        </w:rPr>
        <w:t>hội</w:t>
      </w:r>
      <w:proofErr w:type="spellEnd"/>
      <w:r w:rsidRPr="002973FA">
        <w:rPr>
          <w:sz w:val="26"/>
          <w:szCs w:val="26"/>
        </w:rPr>
        <w:t xml:space="preserve"> </w:t>
      </w:r>
      <w:proofErr w:type="spellStart"/>
      <w:r w:rsidRPr="002973FA">
        <w:rPr>
          <w:sz w:val="26"/>
          <w:szCs w:val="26"/>
        </w:rPr>
        <w:t>Nước</w:t>
      </w:r>
      <w:proofErr w:type="spellEnd"/>
      <w:r w:rsidRPr="002973FA">
        <w:rPr>
          <w:sz w:val="26"/>
          <w:szCs w:val="26"/>
        </w:rPr>
        <w:t xml:space="preserve"> CHXHCN </w:t>
      </w:r>
      <w:proofErr w:type="spellStart"/>
      <w:r w:rsidRPr="002973FA">
        <w:rPr>
          <w:sz w:val="26"/>
          <w:szCs w:val="26"/>
        </w:rPr>
        <w:t>Việt</w:t>
      </w:r>
      <w:proofErr w:type="spellEnd"/>
      <w:r w:rsidRPr="002973FA">
        <w:rPr>
          <w:sz w:val="26"/>
          <w:szCs w:val="26"/>
        </w:rPr>
        <w:t xml:space="preserve"> Nam </w:t>
      </w:r>
      <w:proofErr w:type="spellStart"/>
      <w:r w:rsidRPr="002973FA">
        <w:rPr>
          <w:sz w:val="26"/>
          <w:szCs w:val="26"/>
        </w:rPr>
        <w:t>thông</w:t>
      </w:r>
      <w:proofErr w:type="spellEnd"/>
      <w:r w:rsidRPr="002973FA">
        <w:rPr>
          <w:sz w:val="26"/>
          <w:szCs w:val="26"/>
        </w:rPr>
        <w:t xml:space="preserve"> qua </w:t>
      </w:r>
      <w:proofErr w:type="spellStart"/>
      <w:r w:rsidRPr="002973FA">
        <w:rPr>
          <w:sz w:val="26"/>
          <w:szCs w:val="26"/>
        </w:rPr>
        <w:t>ngày</w:t>
      </w:r>
      <w:proofErr w:type="spellEnd"/>
      <w:r w:rsidRPr="002973FA">
        <w:rPr>
          <w:sz w:val="26"/>
          <w:szCs w:val="26"/>
        </w:rPr>
        <w:t xml:space="preserve"> 14/6/2005 </w:t>
      </w:r>
      <w:proofErr w:type="spellStart"/>
      <w:r w:rsidRPr="002973FA">
        <w:rPr>
          <w:sz w:val="26"/>
          <w:szCs w:val="26"/>
        </w:rPr>
        <w:t>và</w:t>
      </w:r>
      <w:proofErr w:type="spellEnd"/>
      <w:r w:rsidRPr="002973FA">
        <w:rPr>
          <w:sz w:val="26"/>
          <w:szCs w:val="26"/>
        </w:rPr>
        <w:t xml:space="preserve"> </w:t>
      </w:r>
      <w:proofErr w:type="spellStart"/>
      <w:r w:rsidRPr="002973FA">
        <w:rPr>
          <w:sz w:val="26"/>
          <w:szCs w:val="26"/>
        </w:rPr>
        <w:t>có</w:t>
      </w:r>
      <w:proofErr w:type="spellEnd"/>
      <w:r w:rsidRPr="002973FA">
        <w:rPr>
          <w:sz w:val="26"/>
          <w:szCs w:val="26"/>
        </w:rPr>
        <w:t xml:space="preserve"> </w:t>
      </w:r>
      <w:proofErr w:type="spellStart"/>
      <w:r w:rsidRPr="002973FA">
        <w:rPr>
          <w:sz w:val="26"/>
          <w:szCs w:val="26"/>
        </w:rPr>
        <w:t>hiệu</w:t>
      </w:r>
      <w:proofErr w:type="spellEnd"/>
      <w:r w:rsidRPr="002973FA">
        <w:rPr>
          <w:sz w:val="26"/>
          <w:szCs w:val="26"/>
        </w:rPr>
        <w:t xml:space="preserve"> </w:t>
      </w:r>
      <w:proofErr w:type="spellStart"/>
      <w:r w:rsidRPr="002973FA">
        <w:rPr>
          <w:sz w:val="26"/>
          <w:szCs w:val="26"/>
        </w:rPr>
        <w:t>lực</w:t>
      </w:r>
      <w:proofErr w:type="spellEnd"/>
      <w:r w:rsidRPr="002973FA">
        <w:rPr>
          <w:sz w:val="26"/>
          <w:szCs w:val="26"/>
        </w:rPr>
        <w:t xml:space="preserve"> </w:t>
      </w:r>
      <w:proofErr w:type="spellStart"/>
      <w:r w:rsidRPr="002973FA">
        <w:rPr>
          <w:sz w:val="26"/>
          <w:szCs w:val="26"/>
        </w:rPr>
        <w:t>thi</w:t>
      </w:r>
      <w:proofErr w:type="spellEnd"/>
      <w:r w:rsidRPr="002973FA">
        <w:rPr>
          <w:sz w:val="26"/>
          <w:szCs w:val="26"/>
        </w:rPr>
        <w:t xml:space="preserve"> </w:t>
      </w:r>
      <w:proofErr w:type="spellStart"/>
      <w:r w:rsidRPr="002973FA">
        <w:rPr>
          <w:sz w:val="26"/>
          <w:szCs w:val="26"/>
        </w:rPr>
        <w:t>hành</w:t>
      </w:r>
      <w:proofErr w:type="spellEnd"/>
      <w:r w:rsidRPr="002973FA">
        <w:rPr>
          <w:sz w:val="26"/>
          <w:szCs w:val="26"/>
        </w:rPr>
        <w:t xml:space="preserve"> </w:t>
      </w:r>
      <w:proofErr w:type="spellStart"/>
      <w:r w:rsidRPr="002973FA">
        <w:rPr>
          <w:sz w:val="26"/>
          <w:szCs w:val="26"/>
        </w:rPr>
        <w:t>ngày</w:t>
      </w:r>
      <w:proofErr w:type="spellEnd"/>
      <w:r w:rsidRPr="002973FA">
        <w:rPr>
          <w:sz w:val="26"/>
          <w:szCs w:val="26"/>
        </w:rPr>
        <w:t xml:space="preserve"> 01/01/2006;</w:t>
      </w:r>
      <w:r w:rsidR="00172A03" w:rsidRPr="002973FA">
        <w:rPr>
          <w:sz w:val="26"/>
          <w:szCs w:val="26"/>
        </w:rPr>
        <w:tab/>
      </w:r>
    </w:p>
    <w:p w:rsidR="00BD6BFB" w:rsidRPr="002973FA" w:rsidRDefault="00BD6BFB" w:rsidP="002973FA">
      <w:pPr>
        <w:spacing w:before="120" w:after="120"/>
        <w:ind w:right="11"/>
        <w:jc w:val="both"/>
        <w:rPr>
          <w:sz w:val="26"/>
          <w:szCs w:val="26"/>
        </w:rPr>
      </w:pPr>
      <w:r w:rsidRPr="002973FA">
        <w:rPr>
          <w:sz w:val="26"/>
          <w:szCs w:val="26"/>
        </w:rPr>
        <w:t xml:space="preserve">   -</w:t>
      </w:r>
      <w:r w:rsidRPr="002973FA">
        <w:rPr>
          <w:b/>
          <w:bCs/>
          <w:sz w:val="26"/>
          <w:szCs w:val="26"/>
        </w:rPr>
        <w:t xml:space="preserve"> </w:t>
      </w:r>
      <w:proofErr w:type="spellStart"/>
      <w:r w:rsidRPr="002973FA">
        <w:rPr>
          <w:bCs/>
          <w:sz w:val="26"/>
          <w:szCs w:val="26"/>
        </w:rPr>
        <w:t>C</w:t>
      </w:r>
      <w:r w:rsidRPr="002973FA">
        <w:rPr>
          <w:sz w:val="26"/>
          <w:szCs w:val="26"/>
        </w:rPr>
        <w:t>ăn</w:t>
      </w:r>
      <w:proofErr w:type="spellEnd"/>
      <w:r w:rsidRPr="002973FA">
        <w:rPr>
          <w:sz w:val="26"/>
          <w:szCs w:val="26"/>
        </w:rPr>
        <w:t xml:space="preserve"> </w:t>
      </w:r>
      <w:proofErr w:type="spellStart"/>
      <w:r w:rsidRPr="002973FA">
        <w:rPr>
          <w:sz w:val="26"/>
          <w:szCs w:val="26"/>
        </w:rPr>
        <w:t>c</w:t>
      </w:r>
      <w:r w:rsidR="00924589" w:rsidRPr="002973FA">
        <w:rPr>
          <w:sz w:val="26"/>
          <w:szCs w:val="26"/>
        </w:rPr>
        <w:t>ứ</w:t>
      </w:r>
      <w:proofErr w:type="spellEnd"/>
      <w:r w:rsidR="00924589" w:rsidRPr="002973FA">
        <w:rPr>
          <w:sz w:val="26"/>
          <w:szCs w:val="26"/>
        </w:rPr>
        <w:t xml:space="preserve"> </w:t>
      </w:r>
      <w:proofErr w:type="spellStart"/>
      <w:r w:rsidR="00924589" w:rsidRPr="002973FA">
        <w:rPr>
          <w:sz w:val="26"/>
          <w:szCs w:val="26"/>
        </w:rPr>
        <w:t>Luật</w:t>
      </w:r>
      <w:proofErr w:type="spellEnd"/>
      <w:r w:rsidR="00924589" w:rsidRPr="002973FA">
        <w:rPr>
          <w:sz w:val="26"/>
          <w:szCs w:val="26"/>
        </w:rPr>
        <w:t xml:space="preserve"> </w:t>
      </w:r>
      <w:proofErr w:type="spellStart"/>
      <w:r w:rsidR="00924589" w:rsidRPr="002973FA">
        <w:rPr>
          <w:sz w:val="26"/>
          <w:szCs w:val="26"/>
        </w:rPr>
        <w:t>Dân</w:t>
      </w:r>
      <w:proofErr w:type="spellEnd"/>
      <w:r w:rsidR="00924589" w:rsidRPr="002973FA">
        <w:rPr>
          <w:sz w:val="26"/>
          <w:szCs w:val="26"/>
        </w:rPr>
        <w:t xml:space="preserve"> </w:t>
      </w:r>
      <w:proofErr w:type="spellStart"/>
      <w:r w:rsidR="00924589" w:rsidRPr="002973FA">
        <w:rPr>
          <w:sz w:val="26"/>
          <w:szCs w:val="26"/>
        </w:rPr>
        <w:t>sự</w:t>
      </w:r>
      <w:proofErr w:type="spellEnd"/>
      <w:r w:rsidR="00924589" w:rsidRPr="002973FA">
        <w:rPr>
          <w:sz w:val="26"/>
          <w:szCs w:val="26"/>
        </w:rPr>
        <w:t xml:space="preserve"> </w:t>
      </w:r>
      <w:proofErr w:type="spellStart"/>
      <w:r w:rsidR="00924589" w:rsidRPr="002973FA">
        <w:rPr>
          <w:sz w:val="26"/>
          <w:szCs w:val="26"/>
        </w:rPr>
        <w:t>số</w:t>
      </w:r>
      <w:proofErr w:type="spellEnd"/>
      <w:r w:rsidR="00924589" w:rsidRPr="002973FA">
        <w:rPr>
          <w:sz w:val="26"/>
          <w:szCs w:val="26"/>
        </w:rPr>
        <w:t xml:space="preserve"> </w:t>
      </w:r>
      <w:r w:rsidR="005B23B8" w:rsidRPr="002973FA">
        <w:rPr>
          <w:sz w:val="26"/>
          <w:szCs w:val="26"/>
        </w:rPr>
        <w:t>91</w:t>
      </w:r>
      <w:r w:rsidR="00924589" w:rsidRPr="002973FA">
        <w:rPr>
          <w:sz w:val="26"/>
          <w:szCs w:val="26"/>
        </w:rPr>
        <w:t>/20</w:t>
      </w:r>
      <w:r w:rsidR="005B23B8" w:rsidRPr="002973FA">
        <w:rPr>
          <w:sz w:val="26"/>
          <w:szCs w:val="26"/>
        </w:rPr>
        <w:t>1</w:t>
      </w:r>
      <w:r w:rsidR="00924589" w:rsidRPr="002973FA">
        <w:rPr>
          <w:sz w:val="26"/>
          <w:szCs w:val="26"/>
        </w:rPr>
        <w:t>5/QH1</w:t>
      </w:r>
      <w:r w:rsidR="005B23B8" w:rsidRPr="002973FA">
        <w:rPr>
          <w:sz w:val="26"/>
          <w:szCs w:val="26"/>
        </w:rPr>
        <w:t>3</w:t>
      </w:r>
      <w:r w:rsidR="00924589" w:rsidRPr="002973FA">
        <w:rPr>
          <w:sz w:val="26"/>
          <w:szCs w:val="26"/>
        </w:rPr>
        <w:t xml:space="preserve"> </w:t>
      </w:r>
      <w:proofErr w:type="spellStart"/>
      <w:r w:rsidRPr="002973FA">
        <w:rPr>
          <w:sz w:val="26"/>
          <w:szCs w:val="26"/>
        </w:rPr>
        <w:t>đã</w:t>
      </w:r>
      <w:proofErr w:type="spellEnd"/>
      <w:r w:rsidRPr="002973FA">
        <w:rPr>
          <w:sz w:val="26"/>
          <w:szCs w:val="26"/>
        </w:rPr>
        <w:t xml:space="preserve"> </w:t>
      </w:r>
      <w:proofErr w:type="spellStart"/>
      <w:r w:rsidRPr="002973FA">
        <w:rPr>
          <w:sz w:val="26"/>
          <w:szCs w:val="26"/>
        </w:rPr>
        <w:t>được</w:t>
      </w:r>
      <w:proofErr w:type="spellEnd"/>
      <w:r w:rsidRPr="002973FA">
        <w:rPr>
          <w:sz w:val="26"/>
          <w:szCs w:val="26"/>
        </w:rPr>
        <w:t xml:space="preserve"> </w:t>
      </w:r>
      <w:proofErr w:type="spellStart"/>
      <w:r w:rsidRPr="002973FA">
        <w:rPr>
          <w:sz w:val="26"/>
          <w:szCs w:val="26"/>
        </w:rPr>
        <w:t>Quốc</w:t>
      </w:r>
      <w:proofErr w:type="spellEnd"/>
      <w:r w:rsidRPr="002973FA">
        <w:rPr>
          <w:sz w:val="26"/>
          <w:szCs w:val="26"/>
        </w:rPr>
        <w:t xml:space="preserve"> </w:t>
      </w:r>
      <w:proofErr w:type="spellStart"/>
      <w:r w:rsidRPr="002973FA">
        <w:rPr>
          <w:sz w:val="26"/>
          <w:szCs w:val="26"/>
        </w:rPr>
        <w:t>hội</w:t>
      </w:r>
      <w:proofErr w:type="spellEnd"/>
      <w:r w:rsidRPr="002973FA">
        <w:rPr>
          <w:sz w:val="26"/>
          <w:szCs w:val="26"/>
        </w:rPr>
        <w:t xml:space="preserve"> </w:t>
      </w:r>
      <w:proofErr w:type="spellStart"/>
      <w:r w:rsidRPr="002973FA">
        <w:rPr>
          <w:sz w:val="26"/>
          <w:szCs w:val="26"/>
        </w:rPr>
        <w:t>Nước</w:t>
      </w:r>
      <w:proofErr w:type="spellEnd"/>
      <w:r w:rsidRPr="002973FA">
        <w:rPr>
          <w:sz w:val="26"/>
          <w:szCs w:val="26"/>
        </w:rPr>
        <w:t xml:space="preserve"> CHXHCN </w:t>
      </w:r>
      <w:proofErr w:type="spellStart"/>
      <w:r w:rsidRPr="002973FA">
        <w:rPr>
          <w:sz w:val="26"/>
          <w:szCs w:val="26"/>
        </w:rPr>
        <w:t>Việt</w:t>
      </w:r>
      <w:proofErr w:type="spellEnd"/>
      <w:r w:rsidRPr="002973FA">
        <w:rPr>
          <w:sz w:val="26"/>
          <w:szCs w:val="26"/>
        </w:rPr>
        <w:t xml:space="preserve"> Nam </w:t>
      </w:r>
      <w:proofErr w:type="spellStart"/>
      <w:r w:rsidRPr="002973FA">
        <w:rPr>
          <w:sz w:val="26"/>
          <w:szCs w:val="26"/>
        </w:rPr>
        <w:t>thông</w:t>
      </w:r>
      <w:proofErr w:type="spellEnd"/>
      <w:r w:rsidRPr="002973FA">
        <w:rPr>
          <w:sz w:val="26"/>
          <w:szCs w:val="26"/>
        </w:rPr>
        <w:t xml:space="preserve"> qua </w:t>
      </w:r>
      <w:proofErr w:type="spellStart"/>
      <w:r w:rsidRPr="002973FA">
        <w:rPr>
          <w:sz w:val="26"/>
          <w:szCs w:val="26"/>
        </w:rPr>
        <w:t>ngày</w:t>
      </w:r>
      <w:proofErr w:type="spellEnd"/>
      <w:r w:rsidRPr="002973FA">
        <w:rPr>
          <w:sz w:val="26"/>
          <w:szCs w:val="26"/>
        </w:rPr>
        <w:t xml:space="preserve"> </w:t>
      </w:r>
      <w:r w:rsidR="005B23B8" w:rsidRPr="002973FA">
        <w:rPr>
          <w:sz w:val="26"/>
          <w:szCs w:val="26"/>
        </w:rPr>
        <w:t>2</w:t>
      </w:r>
      <w:r w:rsidRPr="002973FA">
        <w:rPr>
          <w:sz w:val="26"/>
          <w:szCs w:val="26"/>
        </w:rPr>
        <w:t>4/</w:t>
      </w:r>
      <w:r w:rsidR="005B23B8" w:rsidRPr="002973FA">
        <w:rPr>
          <w:sz w:val="26"/>
          <w:szCs w:val="26"/>
        </w:rPr>
        <w:t>11</w:t>
      </w:r>
      <w:r w:rsidRPr="002973FA">
        <w:rPr>
          <w:sz w:val="26"/>
          <w:szCs w:val="26"/>
        </w:rPr>
        <w:t>/20</w:t>
      </w:r>
      <w:r w:rsidR="005B23B8" w:rsidRPr="002973FA">
        <w:rPr>
          <w:sz w:val="26"/>
          <w:szCs w:val="26"/>
        </w:rPr>
        <w:t>1</w:t>
      </w:r>
      <w:r w:rsidRPr="002973FA">
        <w:rPr>
          <w:sz w:val="26"/>
          <w:szCs w:val="26"/>
        </w:rPr>
        <w:t>5</w:t>
      </w:r>
      <w:proofErr w:type="gramStart"/>
      <w:r w:rsidRPr="002973FA">
        <w:rPr>
          <w:sz w:val="26"/>
          <w:szCs w:val="26"/>
        </w:rPr>
        <w:t>;</w:t>
      </w:r>
      <w:proofErr w:type="gramEnd"/>
    </w:p>
    <w:p w:rsidR="0064520E" w:rsidRPr="002973FA" w:rsidRDefault="004E6584" w:rsidP="002973FA">
      <w:pPr>
        <w:spacing w:before="120" w:after="120"/>
        <w:ind w:right="11"/>
        <w:jc w:val="both"/>
        <w:rPr>
          <w:sz w:val="26"/>
          <w:szCs w:val="26"/>
        </w:rPr>
      </w:pPr>
      <w:r w:rsidRPr="002973FA">
        <w:rPr>
          <w:sz w:val="26"/>
          <w:szCs w:val="26"/>
        </w:rPr>
        <w:t xml:space="preserve">   - </w:t>
      </w:r>
      <w:proofErr w:type="spellStart"/>
      <w:r w:rsidRPr="002973FA">
        <w:rPr>
          <w:sz w:val="26"/>
          <w:szCs w:val="26"/>
        </w:rPr>
        <w:t>Căn</w:t>
      </w:r>
      <w:proofErr w:type="spellEnd"/>
      <w:r w:rsidRPr="002973FA">
        <w:rPr>
          <w:sz w:val="26"/>
          <w:szCs w:val="26"/>
        </w:rPr>
        <w:t xml:space="preserve"> </w:t>
      </w:r>
      <w:proofErr w:type="spellStart"/>
      <w:proofErr w:type="gramStart"/>
      <w:r w:rsidRPr="002973FA">
        <w:rPr>
          <w:sz w:val="26"/>
          <w:szCs w:val="26"/>
        </w:rPr>
        <w:t>cứ</w:t>
      </w:r>
      <w:proofErr w:type="spellEnd"/>
      <w:r w:rsidRPr="002973FA">
        <w:rPr>
          <w:sz w:val="26"/>
          <w:szCs w:val="26"/>
        </w:rPr>
        <w:t xml:space="preserve">  </w:t>
      </w:r>
      <w:proofErr w:type="spellStart"/>
      <w:r w:rsidRPr="002973FA">
        <w:rPr>
          <w:sz w:val="26"/>
          <w:szCs w:val="26"/>
        </w:rPr>
        <w:t>nhu</w:t>
      </w:r>
      <w:proofErr w:type="spellEnd"/>
      <w:proofErr w:type="gramEnd"/>
      <w:r w:rsidRPr="002973FA">
        <w:rPr>
          <w:sz w:val="26"/>
          <w:szCs w:val="26"/>
        </w:rPr>
        <w:t xml:space="preserve"> </w:t>
      </w:r>
      <w:proofErr w:type="spellStart"/>
      <w:r w:rsidRPr="002973FA">
        <w:rPr>
          <w:sz w:val="26"/>
          <w:szCs w:val="26"/>
        </w:rPr>
        <w:t>cầu</w:t>
      </w:r>
      <w:proofErr w:type="spellEnd"/>
      <w:r w:rsidRPr="002973FA">
        <w:rPr>
          <w:sz w:val="26"/>
          <w:szCs w:val="26"/>
        </w:rPr>
        <w:t xml:space="preserve"> </w:t>
      </w:r>
      <w:proofErr w:type="spellStart"/>
      <w:r w:rsidRPr="002973FA">
        <w:rPr>
          <w:sz w:val="26"/>
          <w:szCs w:val="26"/>
        </w:rPr>
        <w:t>và</w:t>
      </w:r>
      <w:proofErr w:type="spellEnd"/>
      <w:r w:rsidRPr="002973FA">
        <w:rPr>
          <w:sz w:val="26"/>
          <w:szCs w:val="26"/>
        </w:rPr>
        <w:t xml:space="preserve"> </w:t>
      </w:r>
      <w:proofErr w:type="spellStart"/>
      <w:r w:rsidRPr="002973FA">
        <w:rPr>
          <w:sz w:val="26"/>
          <w:szCs w:val="26"/>
        </w:rPr>
        <w:t>khả</w:t>
      </w:r>
      <w:proofErr w:type="spellEnd"/>
      <w:r w:rsidRPr="002973FA">
        <w:rPr>
          <w:sz w:val="26"/>
          <w:szCs w:val="26"/>
        </w:rPr>
        <w:t xml:space="preserve"> </w:t>
      </w:r>
      <w:proofErr w:type="spellStart"/>
      <w:r w:rsidRPr="002973FA">
        <w:rPr>
          <w:sz w:val="26"/>
          <w:szCs w:val="26"/>
        </w:rPr>
        <w:t>năng</w:t>
      </w:r>
      <w:proofErr w:type="spellEnd"/>
      <w:r w:rsidRPr="002973FA">
        <w:rPr>
          <w:sz w:val="26"/>
          <w:szCs w:val="26"/>
        </w:rPr>
        <w:t xml:space="preserve"> </w:t>
      </w:r>
      <w:proofErr w:type="spellStart"/>
      <w:r w:rsidRPr="002973FA">
        <w:rPr>
          <w:sz w:val="26"/>
          <w:szCs w:val="26"/>
        </w:rPr>
        <w:t>của</w:t>
      </w:r>
      <w:proofErr w:type="spellEnd"/>
      <w:r w:rsidRPr="002973FA">
        <w:rPr>
          <w:sz w:val="26"/>
          <w:szCs w:val="26"/>
        </w:rPr>
        <w:t xml:space="preserve"> </w:t>
      </w:r>
      <w:proofErr w:type="spellStart"/>
      <w:r w:rsidRPr="002973FA">
        <w:rPr>
          <w:sz w:val="26"/>
          <w:szCs w:val="26"/>
        </w:rPr>
        <w:t>hai</w:t>
      </w:r>
      <w:proofErr w:type="spellEnd"/>
      <w:r w:rsidRPr="002973FA">
        <w:rPr>
          <w:sz w:val="26"/>
          <w:szCs w:val="26"/>
        </w:rPr>
        <w:t xml:space="preserve"> </w:t>
      </w:r>
      <w:proofErr w:type="spellStart"/>
      <w:r w:rsidRPr="002973FA">
        <w:rPr>
          <w:sz w:val="26"/>
          <w:szCs w:val="26"/>
        </w:rPr>
        <w:t>bên</w:t>
      </w:r>
      <w:proofErr w:type="spellEnd"/>
      <w:r w:rsidRPr="002973FA">
        <w:rPr>
          <w:sz w:val="26"/>
          <w:szCs w:val="26"/>
        </w:rPr>
        <w:t>;</w:t>
      </w:r>
    </w:p>
    <w:p w:rsidR="004E6584" w:rsidRPr="002973FA" w:rsidRDefault="004E6584" w:rsidP="002973FA">
      <w:pPr>
        <w:spacing w:before="120" w:after="120"/>
        <w:ind w:right="11"/>
        <w:jc w:val="both"/>
        <w:rPr>
          <w:i/>
          <w:sz w:val="26"/>
          <w:szCs w:val="26"/>
        </w:rPr>
      </w:pPr>
      <w:proofErr w:type="spellStart"/>
      <w:r w:rsidRPr="002973FA">
        <w:rPr>
          <w:i/>
          <w:sz w:val="26"/>
          <w:szCs w:val="26"/>
        </w:rPr>
        <w:t>Hôm</w:t>
      </w:r>
      <w:proofErr w:type="spellEnd"/>
      <w:r w:rsidRPr="002973FA">
        <w:rPr>
          <w:i/>
          <w:sz w:val="26"/>
          <w:szCs w:val="26"/>
        </w:rPr>
        <w:t xml:space="preserve"> nay, </w:t>
      </w:r>
      <w:proofErr w:type="spellStart"/>
      <w:r w:rsidRPr="002973FA">
        <w:rPr>
          <w:i/>
          <w:sz w:val="26"/>
          <w:szCs w:val="26"/>
        </w:rPr>
        <w:t>ngày</w:t>
      </w:r>
      <w:proofErr w:type="spellEnd"/>
      <w:r w:rsidR="00075058" w:rsidRPr="002973FA">
        <w:rPr>
          <w:i/>
          <w:sz w:val="26"/>
          <w:szCs w:val="26"/>
        </w:rPr>
        <w:t xml:space="preserve"> </w:t>
      </w:r>
      <w:r w:rsidR="00863F07">
        <w:rPr>
          <w:b/>
          <w:i/>
          <w:sz w:val="26"/>
          <w:szCs w:val="26"/>
        </w:rPr>
        <w:t xml:space="preserve">   </w:t>
      </w:r>
      <w:r w:rsidR="00892DC0">
        <w:rPr>
          <w:b/>
          <w:i/>
          <w:sz w:val="26"/>
          <w:szCs w:val="26"/>
        </w:rPr>
        <w:t xml:space="preserve">  </w:t>
      </w:r>
      <w:r w:rsidR="00A47FB7" w:rsidRPr="002973FA">
        <w:rPr>
          <w:b/>
          <w:i/>
          <w:sz w:val="26"/>
          <w:szCs w:val="26"/>
        </w:rPr>
        <w:t xml:space="preserve"> </w:t>
      </w:r>
      <w:r w:rsidR="00965B2F" w:rsidRPr="002973FA">
        <w:rPr>
          <w:b/>
          <w:i/>
          <w:sz w:val="26"/>
          <w:szCs w:val="26"/>
        </w:rPr>
        <w:t xml:space="preserve"> </w:t>
      </w:r>
      <w:r w:rsidR="00891C97" w:rsidRPr="002973FA">
        <w:rPr>
          <w:b/>
          <w:i/>
          <w:sz w:val="26"/>
          <w:szCs w:val="26"/>
        </w:rPr>
        <w:t xml:space="preserve"> </w:t>
      </w:r>
      <w:proofErr w:type="spellStart"/>
      <w:r w:rsidRPr="002973FA">
        <w:rPr>
          <w:i/>
          <w:sz w:val="26"/>
          <w:szCs w:val="26"/>
        </w:rPr>
        <w:t>tháng</w:t>
      </w:r>
      <w:proofErr w:type="spellEnd"/>
      <w:r w:rsidRPr="002973FA">
        <w:rPr>
          <w:i/>
          <w:sz w:val="26"/>
          <w:szCs w:val="26"/>
        </w:rPr>
        <w:t xml:space="preserve"> </w:t>
      </w:r>
      <w:r w:rsidR="00965B2F" w:rsidRPr="002973FA">
        <w:rPr>
          <w:b/>
          <w:i/>
          <w:sz w:val="26"/>
          <w:szCs w:val="26"/>
        </w:rPr>
        <w:t xml:space="preserve"> </w:t>
      </w:r>
      <w:r w:rsidR="00892DC0">
        <w:rPr>
          <w:b/>
          <w:i/>
          <w:sz w:val="26"/>
          <w:szCs w:val="26"/>
        </w:rPr>
        <w:t xml:space="preserve"> </w:t>
      </w:r>
      <w:r w:rsidR="00863F07">
        <w:rPr>
          <w:b/>
          <w:i/>
          <w:sz w:val="26"/>
          <w:szCs w:val="26"/>
        </w:rPr>
        <w:t xml:space="preserve">   </w:t>
      </w:r>
      <w:r w:rsidR="00965B2F" w:rsidRPr="002973FA">
        <w:rPr>
          <w:b/>
          <w:i/>
          <w:sz w:val="26"/>
          <w:szCs w:val="26"/>
        </w:rPr>
        <w:t xml:space="preserve">    </w:t>
      </w:r>
      <w:r w:rsidRPr="002973FA">
        <w:rPr>
          <w:i/>
          <w:sz w:val="26"/>
          <w:szCs w:val="26"/>
        </w:rPr>
        <w:t xml:space="preserve"> </w:t>
      </w:r>
      <w:proofErr w:type="spellStart"/>
      <w:r w:rsidRPr="002973FA">
        <w:rPr>
          <w:i/>
          <w:sz w:val="26"/>
          <w:szCs w:val="26"/>
        </w:rPr>
        <w:t>năm</w:t>
      </w:r>
      <w:proofErr w:type="spellEnd"/>
      <w:r w:rsidRPr="002973FA">
        <w:rPr>
          <w:i/>
          <w:sz w:val="26"/>
          <w:szCs w:val="26"/>
        </w:rPr>
        <w:t xml:space="preserve"> </w:t>
      </w:r>
      <w:r w:rsidR="00892DC0">
        <w:rPr>
          <w:b/>
          <w:i/>
          <w:sz w:val="26"/>
          <w:szCs w:val="26"/>
        </w:rPr>
        <w:t xml:space="preserve">   </w:t>
      </w:r>
      <w:r w:rsidR="00863F07">
        <w:rPr>
          <w:b/>
          <w:i/>
          <w:sz w:val="26"/>
          <w:szCs w:val="26"/>
        </w:rPr>
        <w:t xml:space="preserve">    </w:t>
      </w:r>
      <w:r w:rsidR="00892DC0">
        <w:rPr>
          <w:b/>
          <w:i/>
          <w:sz w:val="26"/>
          <w:szCs w:val="26"/>
        </w:rPr>
        <w:t xml:space="preserve">      </w:t>
      </w:r>
      <w:r w:rsidRPr="002973FA">
        <w:rPr>
          <w:i/>
          <w:sz w:val="26"/>
          <w:szCs w:val="26"/>
        </w:rPr>
        <w:t xml:space="preserve">, </w:t>
      </w:r>
      <w:proofErr w:type="spellStart"/>
      <w:r w:rsidRPr="002973FA">
        <w:rPr>
          <w:i/>
          <w:sz w:val="26"/>
          <w:szCs w:val="26"/>
        </w:rPr>
        <w:t>Chúng</w:t>
      </w:r>
      <w:proofErr w:type="spellEnd"/>
      <w:r w:rsidRPr="002973FA">
        <w:rPr>
          <w:i/>
          <w:sz w:val="26"/>
          <w:szCs w:val="26"/>
        </w:rPr>
        <w:t xml:space="preserve"> </w:t>
      </w:r>
      <w:proofErr w:type="spellStart"/>
      <w:r w:rsidRPr="002973FA">
        <w:rPr>
          <w:i/>
          <w:sz w:val="26"/>
          <w:szCs w:val="26"/>
        </w:rPr>
        <w:t>tôi</w:t>
      </w:r>
      <w:proofErr w:type="spellEnd"/>
      <w:r w:rsidRPr="002973FA">
        <w:rPr>
          <w:i/>
          <w:sz w:val="26"/>
          <w:szCs w:val="26"/>
        </w:rPr>
        <w:t xml:space="preserve"> </w:t>
      </w:r>
      <w:proofErr w:type="spellStart"/>
      <w:r w:rsidRPr="002973FA">
        <w:rPr>
          <w:i/>
          <w:sz w:val="26"/>
          <w:szCs w:val="26"/>
        </w:rPr>
        <w:t>gồm</w:t>
      </w:r>
      <w:proofErr w:type="spellEnd"/>
      <w:r w:rsidRPr="002973FA">
        <w:rPr>
          <w:i/>
          <w:sz w:val="26"/>
          <w:szCs w:val="26"/>
        </w:rPr>
        <w:t xml:space="preserve"> </w:t>
      </w:r>
      <w:proofErr w:type="spellStart"/>
      <w:r w:rsidRPr="002973FA">
        <w:rPr>
          <w:i/>
          <w:sz w:val="26"/>
          <w:szCs w:val="26"/>
        </w:rPr>
        <w:t>có</w:t>
      </w:r>
      <w:proofErr w:type="spellEnd"/>
      <w:r w:rsidRPr="002973FA">
        <w:rPr>
          <w:i/>
          <w:sz w:val="26"/>
          <w:szCs w:val="26"/>
        </w:rPr>
        <w:t>:</w:t>
      </w:r>
    </w:p>
    <w:tbl>
      <w:tblPr>
        <w:tblW w:w="10458" w:type="dxa"/>
        <w:tblLook w:val="04A0" w:firstRow="1" w:lastRow="0" w:firstColumn="1" w:lastColumn="0" w:noHBand="0" w:noVBand="1"/>
      </w:tblPr>
      <w:tblGrid>
        <w:gridCol w:w="5148"/>
        <w:gridCol w:w="5310"/>
      </w:tblGrid>
      <w:tr w:rsidR="00D162A2" w:rsidRPr="002973FA" w:rsidTr="002973FA">
        <w:trPr>
          <w:trHeight w:val="176"/>
        </w:trPr>
        <w:tc>
          <w:tcPr>
            <w:tcW w:w="10458" w:type="dxa"/>
            <w:gridSpan w:val="2"/>
            <w:shd w:val="clear" w:color="auto" w:fill="auto"/>
            <w:vAlign w:val="center"/>
          </w:tcPr>
          <w:p w:rsidR="00D162A2" w:rsidRPr="002973FA" w:rsidRDefault="0002680F" w:rsidP="00892DC0">
            <w:pPr>
              <w:tabs>
                <w:tab w:val="left" w:leader="dot" w:pos="720"/>
                <w:tab w:val="left" w:leader="dot" w:pos="2410"/>
                <w:tab w:val="left" w:leader="dot" w:pos="3402"/>
              </w:tabs>
              <w:spacing w:before="120" w:after="120"/>
              <w:ind w:right="-743"/>
              <w:rPr>
                <w:rFonts w:eastAsia="Arial Unicode MS"/>
                <w:b/>
                <w:spacing w:val="-16"/>
                <w:sz w:val="26"/>
                <w:szCs w:val="26"/>
              </w:rPr>
            </w:pPr>
            <w:r w:rsidRPr="002973FA">
              <w:rPr>
                <w:rFonts w:eastAsia="Arial Unicode MS"/>
                <w:b/>
                <w:spacing w:val="-16"/>
                <w:sz w:val="26"/>
                <w:szCs w:val="26"/>
              </w:rPr>
              <w:t xml:space="preserve">BÊN A (BÊN MUA): </w:t>
            </w:r>
          </w:p>
        </w:tc>
      </w:tr>
      <w:tr w:rsidR="00D162A2" w:rsidRPr="002973FA" w:rsidTr="002973FA">
        <w:trPr>
          <w:trHeight w:val="275"/>
        </w:trPr>
        <w:tc>
          <w:tcPr>
            <w:tcW w:w="10458" w:type="dxa"/>
            <w:gridSpan w:val="2"/>
            <w:shd w:val="clear" w:color="auto" w:fill="auto"/>
            <w:vAlign w:val="center"/>
          </w:tcPr>
          <w:p w:rsidR="002F5EAB" w:rsidRPr="002973FA" w:rsidRDefault="0002680F" w:rsidP="00892DC0">
            <w:pPr>
              <w:tabs>
                <w:tab w:val="left" w:leader="dot" w:pos="720"/>
                <w:tab w:val="left" w:leader="dot" w:pos="2410"/>
                <w:tab w:val="left" w:leader="dot" w:pos="3402"/>
              </w:tabs>
              <w:spacing w:before="120" w:after="120"/>
              <w:ind w:right="165"/>
              <w:rPr>
                <w:rFonts w:eastAsia="Arial Unicode MS"/>
                <w:sz w:val="26"/>
                <w:szCs w:val="26"/>
                <w:lang w:val="vi-VN"/>
              </w:rPr>
            </w:pPr>
            <w:r w:rsidRPr="002973FA">
              <w:rPr>
                <w:rFonts w:eastAsia="Arial Unicode MS"/>
                <w:sz w:val="26"/>
                <w:szCs w:val="26"/>
              </w:rPr>
              <w:t xml:space="preserve">* </w:t>
            </w:r>
            <w:proofErr w:type="spellStart"/>
            <w:r w:rsidRPr="002973FA">
              <w:rPr>
                <w:rFonts w:eastAsia="Arial Unicode MS"/>
                <w:sz w:val="26"/>
                <w:szCs w:val="26"/>
              </w:rPr>
              <w:t>Địa</w:t>
            </w:r>
            <w:proofErr w:type="spellEnd"/>
            <w:r w:rsidRPr="002973FA">
              <w:rPr>
                <w:rFonts w:eastAsia="Arial Unicode MS"/>
                <w:sz w:val="26"/>
                <w:szCs w:val="26"/>
              </w:rPr>
              <w:t xml:space="preserve"> </w:t>
            </w:r>
            <w:proofErr w:type="spellStart"/>
            <w:r w:rsidRPr="002973FA">
              <w:rPr>
                <w:rFonts w:eastAsia="Arial Unicode MS"/>
                <w:sz w:val="26"/>
                <w:szCs w:val="26"/>
              </w:rPr>
              <w:t>chỉ</w:t>
            </w:r>
            <w:proofErr w:type="spellEnd"/>
            <w:r w:rsidRPr="002973FA">
              <w:rPr>
                <w:rFonts w:eastAsia="Arial Unicode MS"/>
                <w:sz w:val="26"/>
                <w:szCs w:val="26"/>
              </w:rPr>
              <w:t xml:space="preserve">: </w:t>
            </w:r>
            <w:r w:rsidR="00A73FBA">
              <w:rPr>
                <w:rFonts w:eastAsia="Arial Unicode MS"/>
                <w:sz w:val="26"/>
                <w:szCs w:val="26"/>
              </w:rPr>
              <w:t>${address}</w:t>
            </w:r>
          </w:p>
        </w:tc>
      </w:tr>
      <w:tr w:rsidR="0002680F" w:rsidRPr="002973FA" w:rsidTr="002973FA">
        <w:tc>
          <w:tcPr>
            <w:tcW w:w="5148" w:type="dxa"/>
            <w:shd w:val="clear" w:color="auto" w:fill="auto"/>
          </w:tcPr>
          <w:p w:rsidR="0002680F" w:rsidRPr="002973FA" w:rsidRDefault="006720EE" w:rsidP="002973FA">
            <w:pPr>
              <w:rPr>
                <w:sz w:val="26"/>
                <w:szCs w:val="26"/>
              </w:rPr>
            </w:pPr>
            <w:r w:rsidRPr="002973FA">
              <w:rPr>
                <w:sz w:val="26"/>
                <w:szCs w:val="26"/>
              </w:rPr>
              <w:t xml:space="preserve">* </w:t>
            </w:r>
            <w:proofErr w:type="spellStart"/>
            <w:r w:rsidRPr="002973FA">
              <w:rPr>
                <w:sz w:val="26"/>
                <w:szCs w:val="26"/>
              </w:rPr>
              <w:t>Điện</w:t>
            </w:r>
            <w:proofErr w:type="spellEnd"/>
            <w:r w:rsidRPr="002973FA">
              <w:rPr>
                <w:sz w:val="26"/>
                <w:szCs w:val="26"/>
              </w:rPr>
              <w:t xml:space="preserve"> </w:t>
            </w:r>
            <w:proofErr w:type="spellStart"/>
            <w:r w:rsidRPr="002973FA">
              <w:rPr>
                <w:sz w:val="26"/>
                <w:szCs w:val="26"/>
              </w:rPr>
              <w:t>thoại</w:t>
            </w:r>
            <w:proofErr w:type="spellEnd"/>
            <w:r w:rsidRPr="002973FA">
              <w:rPr>
                <w:sz w:val="26"/>
                <w:szCs w:val="26"/>
              </w:rPr>
              <w:t>:</w:t>
            </w:r>
            <w:r w:rsidRPr="002973FA">
              <w:t xml:space="preserve"> </w:t>
            </w:r>
            <w:r w:rsidR="00A73FBA">
              <w:t>${phone}</w:t>
            </w:r>
          </w:p>
        </w:tc>
        <w:tc>
          <w:tcPr>
            <w:tcW w:w="5310" w:type="dxa"/>
            <w:shd w:val="clear" w:color="auto" w:fill="auto"/>
          </w:tcPr>
          <w:p w:rsidR="0002680F" w:rsidRPr="002973FA" w:rsidRDefault="0002680F" w:rsidP="002973FA">
            <w:pPr>
              <w:rPr>
                <w:sz w:val="26"/>
                <w:szCs w:val="26"/>
              </w:rPr>
            </w:pPr>
            <w:r w:rsidRPr="002973FA">
              <w:rPr>
                <w:sz w:val="26"/>
                <w:szCs w:val="26"/>
              </w:rPr>
              <w:t xml:space="preserve">* Fax: </w:t>
            </w:r>
            <w:r w:rsidR="00A73FBA">
              <w:rPr>
                <w:sz w:val="26"/>
                <w:szCs w:val="26"/>
              </w:rPr>
              <w:t>${fax}</w:t>
            </w:r>
          </w:p>
        </w:tc>
      </w:tr>
      <w:tr w:rsidR="00D162A2" w:rsidRPr="002973FA" w:rsidTr="002973FA">
        <w:trPr>
          <w:trHeight w:val="558"/>
        </w:trPr>
        <w:tc>
          <w:tcPr>
            <w:tcW w:w="10458" w:type="dxa"/>
            <w:gridSpan w:val="2"/>
            <w:shd w:val="clear" w:color="auto" w:fill="auto"/>
            <w:vAlign w:val="center"/>
          </w:tcPr>
          <w:p w:rsidR="00D162A2" w:rsidRPr="002973FA" w:rsidRDefault="0002680F" w:rsidP="00892DC0">
            <w:pPr>
              <w:tabs>
                <w:tab w:val="left" w:pos="1440"/>
              </w:tabs>
              <w:spacing w:before="120" w:after="120"/>
              <w:rPr>
                <w:sz w:val="26"/>
                <w:szCs w:val="26"/>
              </w:rPr>
            </w:pPr>
            <w:r w:rsidRPr="002973FA">
              <w:rPr>
                <w:rFonts w:eastAsia="Arial Unicode MS"/>
                <w:sz w:val="26"/>
                <w:szCs w:val="26"/>
              </w:rPr>
              <w:t xml:space="preserve">* </w:t>
            </w:r>
            <w:proofErr w:type="spellStart"/>
            <w:r w:rsidRPr="002973FA">
              <w:rPr>
                <w:rFonts w:eastAsia="Arial Unicode MS"/>
                <w:sz w:val="26"/>
                <w:szCs w:val="26"/>
              </w:rPr>
              <w:t>Mã</w:t>
            </w:r>
            <w:proofErr w:type="spellEnd"/>
            <w:r w:rsidRPr="002973FA">
              <w:rPr>
                <w:rFonts w:eastAsia="Arial Unicode MS"/>
                <w:sz w:val="26"/>
                <w:szCs w:val="26"/>
              </w:rPr>
              <w:t xml:space="preserve"> </w:t>
            </w:r>
            <w:proofErr w:type="spellStart"/>
            <w:r w:rsidRPr="002973FA">
              <w:rPr>
                <w:rFonts w:eastAsia="Arial Unicode MS"/>
                <w:sz w:val="26"/>
                <w:szCs w:val="26"/>
              </w:rPr>
              <w:t>số</w:t>
            </w:r>
            <w:proofErr w:type="spellEnd"/>
            <w:r w:rsidRPr="002973FA">
              <w:rPr>
                <w:rFonts w:eastAsia="Arial Unicode MS"/>
                <w:sz w:val="26"/>
                <w:szCs w:val="26"/>
              </w:rPr>
              <w:t xml:space="preserve"> </w:t>
            </w:r>
            <w:proofErr w:type="spellStart"/>
            <w:r w:rsidRPr="002973FA">
              <w:rPr>
                <w:rFonts w:eastAsia="Arial Unicode MS"/>
                <w:sz w:val="26"/>
                <w:szCs w:val="26"/>
              </w:rPr>
              <w:t>thuế</w:t>
            </w:r>
            <w:proofErr w:type="spellEnd"/>
            <w:r w:rsidRPr="002973FA">
              <w:rPr>
                <w:rFonts w:eastAsia="Arial Unicode MS"/>
                <w:sz w:val="26"/>
                <w:szCs w:val="26"/>
              </w:rPr>
              <w:t xml:space="preserve">: </w:t>
            </w:r>
          </w:p>
        </w:tc>
      </w:tr>
      <w:tr w:rsidR="0002680F" w:rsidRPr="002973FA" w:rsidTr="002973FA">
        <w:trPr>
          <w:trHeight w:val="497"/>
        </w:trPr>
        <w:tc>
          <w:tcPr>
            <w:tcW w:w="5148" w:type="dxa"/>
            <w:shd w:val="clear" w:color="auto" w:fill="auto"/>
          </w:tcPr>
          <w:p w:rsidR="0002680F" w:rsidRPr="002973FA" w:rsidRDefault="0002680F" w:rsidP="00892DC0">
            <w:pPr>
              <w:tabs>
                <w:tab w:val="left" w:leader="dot" w:pos="720"/>
                <w:tab w:val="left" w:leader="dot" w:pos="2410"/>
                <w:tab w:val="left" w:leader="dot" w:pos="3402"/>
              </w:tabs>
              <w:spacing w:line="360" w:lineRule="auto"/>
              <w:ind w:right="-743"/>
              <w:jc w:val="both"/>
              <w:rPr>
                <w:rFonts w:eastAsia="Arial Unicode MS"/>
                <w:sz w:val="24"/>
                <w:szCs w:val="24"/>
              </w:rPr>
            </w:pPr>
            <w:r w:rsidRPr="002973FA">
              <w:rPr>
                <w:rFonts w:eastAsia="Arial Unicode MS"/>
                <w:sz w:val="24"/>
                <w:szCs w:val="24"/>
              </w:rPr>
              <w:t xml:space="preserve">* </w:t>
            </w:r>
            <w:proofErr w:type="spellStart"/>
            <w:r w:rsidRPr="002973FA">
              <w:rPr>
                <w:rFonts w:eastAsia="Arial Unicode MS"/>
                <w:sz w:val="24"/>
                <w:szCs w:val="24"/>
              </w:rPr>
              <w:t>Đại</w:t>
            </w:r>
            <w:proofErr w:type="spellEnd"/>
            <w:r w:rsidRPr="002973FA">
              <w:rPr>
                <w:rFonts w:eastAsia="Arial Unicode MS"/>
                <w:sz w:val="24"/>
                <w:szCs w:val="24"/>
              </w:rPr>
              <w:t xml:space="preserve"> </w:t>
            </w:r>
            <w:proofErr w:type="spellStart"/>
            <w:r w:rsidRPr="002973FA">
              <w:rPr>
                <w:rFonts w:eastAsia="Arial Unicode MS"/>
                <w:sz w:val="24"/>
                <w:szCs w:val="24"/>
              </w:rPr>
              <w:t>diện</w:t>
            </w:r>
            <w:proofErr w:type="spellEnd"/>
            <w:r w:rsidRPr="002973FA">
              <w:rPr>
                <w:rFonts w:eastAsia="Arial Unicode MS"/>
                <w:sz w:val="24"/>
                <w:szCs w:val="24"/>
              </w:rPr>
              <w:t>:</w:t>
            </w:r>
            <w:r w:rsidR="006D74BC" w:rsidRPr="002973FA">
              <w:rPr>
                <w:rFonts w:eastAsia="Arial Unicode MS"/>
                <w:sz w:val="24"/>
                <w:szCs w:val="24"/>
              </w:rPr>
              <w:t xml:space="preserve"> </w:t>
            </w:r>
            <w:r w:rsidR="00A166A9">
              <w:rPr>
                <w:rFonts w:eastAsia="Arial Unicode MS"/>
                <w:sz w:val="24"/>
                <w:szCs w:val="24"/>
              </w:rPr>
              <w:t>${name}</w:t>
            </w:r>
            <w:bookmarkStart w:id="0" w:name="_GoBack"/>
            <w:bookmarkEnd w:id="0"/>
          </w:p>
        </w:tc>
        <w:tc>
          <w:tcPr>
            <w:tcW w:w="5310" w:type="dxa"/>
            <w:shd w:val="clear" w:color="auto" w:fill="auto"/>
          </w:tcPr>
          <w:p w:rsidR="0002680F" w:rsidRPr="002973FA" w:rsidRDefault="0002680F" w:rsidP="00892DC0">
            <w:pPr>
              <w:tabs>
                <w:tab w:val="left" w:leader="dot" w:pos="720"/>
                <w:tab w:val="left" w:leader="dot" w:pos="2410"/>
                <w:tab w:val="left" w:leader="dot" w:pos="3402"/>
              </w:tabs>
              <w:spacing w:line="360" w:lineRule="auto"/>
              <w:ind w:right="-743"/>
              <w:jc w:val="both"/>
              <w:rPr>
                <w:rFonts w:eastAsia="Arial Unicode MS"/>
                <w:sz w:val="24"/>
                <w:szCs w:val="24"/>
              </w:rPr>
            </w:pPr>
            <w:r w:rsidRPr="002973FA">
              <w:rPr>
                <w:rFonts w:eastAsia="Arial Unicode MS"/>
                <w:sz w:val="24"/>
                <w:szCs w:val="24"/>
              </w:rPr>
              <w:t xml:space="preserve">* </w:t>
            </w:r>
            <w:proofErr w:type="spellStart"/>
            <w:r w:rsidRPr="002973FA">
              <w:rPr>
                <w:rFonts w:eastAsia="Arial Unicode MS"/>
                <w:sz w:val="24"/>
                <w:szCs w:val="24"/>
              </w:rPr>
              <w:t>Chức</w:t>
            </w:r>
            <w:proofErr w:type="spellEnd"/>
            <w:r w:rsidRPr="002973FA">
              <w:rPr>
                <w:rFonts w:eastAsia="Arial Unicode MS"/>
                <w:sz w:val="24"/>
                <w:szCs w:val="24"/>
              </w:rPr>
              <w:t xml:space="preserve"> </w:t>
            </w:r>
            <w:proofErr w:type="spellStart"/>
            <w:r w:rsidRPr="002973FA">
              <w:rPr>
                <w:rFonts w:eastAsia="Arial Unicode MS"/>
                <w:sz w:val="24"/>
                <w:szCs w:val="24"/>
              </w:rPr>
              <w:t>vụ</w:t>
            </w:r>
            <w:proofErr w:type="spellEnd"/>
            <w:r w:rsidRPr="002973FA">
              <w:rPr>
                <w:rFonts w:eastAsia="Arial Unicode MS"/>
                <w:sz w:val="24"/>
                <w:szCs w:val="24"/>
              </w:rPr>
              <w:t>:</w:t>
            </w:r>
            <w:r w:rsidR="00777884" w:rsidRPr="002973FA">
              <w:rPr>
                <w:rFonts w:eastAsia="Arial Unicode MS"/>
                <w:sz w:val="24"/>
                <w:szCs w:val="24"/>
              </w:rPr>
              <w:t xml:space="preserve"> </w:t>
            </w:r>
            <w:r w:rsidR="00A166A9">
              <w:rPr>
                <w:rFonts w:eastAsia="Arial Unicode MS"/>
                <w:sz w:val="24"/>
                <w:szCs w:val="24"/>
              </w:rPr>
              <w:t>${rank}</w:t>
            </w:r>
          </w:p>
        </w:tc>
      </w:tr>
      <w:tr w:rsidR="00D162A2" w:rsidRPr="002973FA" w:rsidTr="002973FA">
        <w:tc>
          <w:tcPr>
            <w:tcW w:w="10458" w:type="dxa"/>
            <w:gridSpan w:val="2"/>
            <w:shd w:val="clear" w:color="auto" w:fill="auto"/>
            <w:vAlign w:val="center"/>
          </w:tcPr>
          <w:p w:rsidR="00D162A2" w:rsidRPr="002973FA" w:rsidRDefault="00D162A2" w:rsidP="002973FA">
            <w:pPr>
              <w:tabs>
                <w:tab w:val="left" w:leader="dot" w:pos="720"/>
                <w:tab w:val="left" w:leader="dot" w:pos="2410"/>
                <w:tab w:val="left" w:leader="dot" w:pos="3402"/>
              </w:tabs>
              <w:spacing w:before="120" w:after="120"/>
              <w:ind w:right="-743"/>
              <w:rPr>
                <w:rFonts w:eastAsia="Arial Unicode MS"/>
                <w:b/>
                <w:sz w:val="26"/>
                <w:szCs w:val="26"/>
              </w:rPr>
            </w:pPr>
            <w:r w:rsidRPr="002973FA">
              <w:rPr>
                <w:rFonts w:eastAsia="Arial Unicode MS"/>
                <w:b/>
                <w:sz w:val="26"/>
                <w:szCs w:val="26"/>
              </w:rPr>
              <w:t xml:space="preserve">BÊN B (BÊN BÁN): CÔNG TY TNHH </w:t>
            </w:r>
            <w:r w:rsidR="00961F84" w:rsidRPr="002973FA">
              <w:rPr>
                <w:rFonts w:eastAsia="Arial Unicode MS"/>
                <w:b/>
                <w:sz w:val="26"/>
                <w:szCs w:val="26"/>
              </w:rPr>
              <w:t>KỸ THUẬT THƯƠNG MẠI</w:t>
            </w:r>
            <w:r w:rsidR="007B5E11" w:rsidRPr="002973FA">
              <w:rPr>
                <w:rFonts w:eastAsia="Arial Unicode MS"/>
                <w:b/>
                <w:sz w:val="26"/>
                <w:szCs w:val="26"/>
              </w:rPr>
              <w:t xml:space="preserve"> THÁI KHƯƠNG</w:t>
            </w:r>
          </w:p>
        </w:tc>
      </w:tr>
      <w:tr w:rsidR="00D162A2" w:rsidRPr="002973FA" w:rsidTr="002973FA">
        <w:tc>
          <w:tcPr>
            <w:tcW w:w="10458" w:type="dxa"/>
            <w:gridSpan w:val="2"/>
            <w:shd w:val="clear" w:color="auto" w:fill="auto"/>
            <w:vAlign w:val="center"/>
          </w:tcPr>
          <w:p w:rsidR="00D162A2" w:rsidRPr="002973FA" w:rsidRDefault="007B5E11" w:rsidP="002973FA">
            <w:pPr>
              <w:tabs>
                <w:tab w:val="left" w:leader="dot" w:pos="720"/>
                <w:tab w:val="left" w:leader="dot" w:pos="2410"/>
                <w:tab w:val="left" w:leader="dot" w:pos="3402"/>
              </w:tabs>
              <w:spacing w:before="120" w:after="120"/>
              <w:rPr>
                <w:rFonts w:eastAsia="Arial Unicode MS"/>
                <w:sz w:val="26"/>
                <w:szCs w:val="26"/>
              </w:rPr>
            </w:pPr>
            <w:r w:rsidRPr="002973FA">
              <w:rPr>
                <w:rFonts w:eastAsia="Arial Unicode MS"/>
                <w:sz w:val="26"/>
                <w:szCs w:val="26"/>
              </w:rPr>
              <w:t xml:space="preserve">* </w:t>
            </w:r>
            <w:proofErr w:type="spellStart"/>
            <w:r w:rsidRPr="002973FA">
              <w:rPr>
                <w:rFonts w:eastAsia="Arial Unicode MS"/>
                <w:sz w:val="26"/>
                <w:szCs w:val="26"/>
              </w:rPr>
              <w:t>Địa</w:t>
            </w:r>
            <w:proofErr w:type="spellEnd"/>
            <w:r w:rsidRPr="002973FA">
              <w:rPr>
                <w:rFonts w:eastAsia="Arial Unicode MS"/>
                <w:sz w:val="26"/>
                <w:szCs w:val="26"/>
              </w:rPr>
              <w:t xml:space="preserve"> </w:t>
            </w:r>
            <w:proofErr w:type="spellStart"/>
            <w:r w:rsidRPr="002973FA">
              <w:rPr>
                <w:rFonts w:eastAsia="Arial Unicode MS"/>
                <w:sz w:val="26"/>
                <w:szCs w:val="26"/>
              </w:rPr>
              <w:t>chỉ</w:t>
            </w:r>
            <w:proofErr w:type="spellEnd"/>
            <w:r w:rsidR="00D162A2" w:rsidRPr="002973FA">
              <w:rPr>
                <w:rFonts w:eastAsia="Arial Unicode MS"/>
                <w:sz w:val="26"/>
                <w:szCs w:val="26"/>
              </w:rPr>
              <w:t xml:space="preserve">: </w:t>
            </w:r>
            <w:r w:rsidR="00AD1355" w:rsidRPr="002973FA">
              <w:rPr>
                <w:rFonts w:eastAsia="Arial Unicode MS"/>
                <w:sz w:val="26"/>
                <w:szCs w:val="26"/>
              </w:rPr>
              <w:t>30D</w:t>
            </w:r>
            <w:r w:rsidR="00D162A2" w:rsidRPr="002973FA">
              <w:rPr>
                <w:rFonts w:eastAsia="Arial Unicode MS"/>
                <w:sz w:val="26"/>
                <w:szCs w:val="26"/>
              </w:rPr>
              <w:t xml:space="preserve"> </w:t>
            </w:r>
            <w:proofErr w:type="spellStart"/>
            <w:r w:rsidR="00D162A2" w:rsidRPr="002973FA">
              <w:rPr>
                <w:rFonts w:eastAsia="Arial Unicode MS"/>
                <w:sz w:val="26"/>
                <w:szCs w:val="26"/>
              </w:rPr>
              <w:t>Phan</w:t>
            </w:r>
            <w:proofErr w:type="spellEnd"/>
            <w:r w:rsidR="00D162A2" w:rsidRPr="002973FA">
              <w:rPr>
                <w:rFonts w:eastAsia="Arial Unicode MS"/>
                <w:sz w:val="26"/>
                <w:szCs w:val="26"/>
              </w:rPr>
              <w:t xml:space="preserve"> </w:t>
            </w:r>
            <w:proofErr w:type="spellStart"/>
            <w:r w:rsidR="00D162A2" w:rsidRPr="002973FA">
              <w:rPr>
                <w:rFonts w:eastAsia="Arial Unicode MS"/>
                <w:sz w:val="26"/>
                <w:szCs w:val="26"/>
              </w:rPr>
              <w:t>Văn</w:t>
            </w:r>
            <w:proofErr w:type="spellEnd"/>
            <w:r w:rsidR="00D162A2" w:rsidRPr="002973FA">
              <w:rPr>
                <w:rFonts w:eastAsia="Arial Unicode MS"/>
                <w:sz w:val="26"/>
                <w:szCs w:val="26"/>
              </w:rPr>
              <w:t xml:space="preserve"> </w:t>
            </w:r>
            <w:proofErr w:type="spellStart"/>
            <w:r w:rsidR="00D162A2" w:rsidRPr="002973FA">
              <w:rPr>
                <w:rFonts w:eastAsia="Arial Unicode MS"/>
                <w:sz w:val="26"/>
                <w:szCs w:val="26"/>
              </w:rPr>
              <w:t>Sửu</w:t>
            </w:r>
            <w:proofErr w:type="spellEnd"/>
            <w:r w:rsidR="00D162A2" w:rsidRPr="002973FA">
              <w:rPr>
                <w:rFonts w:eastAsia="Arial Unicode MS"/>
                <w:sz w:val="26"/>
                <w:szCs w:val="26"/>
              </w:rPr>
              <w:t xml:space="preserve">, </w:t>
            </w:r>
            <w:proofErr w:type="spellStart"/>
            <w:r w:rsidR="00D162A2" w:rsidRPr="002973FA">
              <w:rPr>
                <w:rFonts w:eastAsia="Arial Unicode MS"/>
                <w:sz w:val="26"/>
                <w:szCs w:val="26"/>
              </w:rPr>
              <w:t>phường</w:t>
            </w:r>
            <w:proofErr w:type="spellEnd"/>
            <w:r w:rsidR="00D162A2" w:rsidRPr="002973FA">
              <w:rPr>
                <w:rFonts w:eastAsia="Arial Unicode MS"/>
                <w:sz w:val="26"/>
                <w:szCs w:val="26"/>
              </w:rPr>
              <w:t xml:space="preserve"> 13, </w:t>
            </w:r>
            <w:proofErr w:type="spellStart"/>
            <w:r w:rsidR="00D162A2" w:rsidRPr="002973FA">
              <w:rPr>
                <w:rFonts w:eastAsia="Arial Unicode MS"/>
                <w:sz w:val="26"/>
                <w:szCs w:val="26"/>
              </w:rPr>
              <w:t>quận</w:t>
            </w:r>
            <w:proofErr w:type="spellEnd"/>
            <w:r w:rsidR="00D162A2" w:rsidRPr="002973FA">
              <w:rPr>
                <w:rFonts w:eastAsia="Arial Unicode MS"/>
                <w:sz w:val="26"/>
                <w:szCs w:val="26"/>
              </w:rPr>
              <w:t xml:space="preserve"> </w:t>
            </w:r>
            <w:proofErr w:type="spellStart"/>
            <w:r w:rsidR="00D162A2" w:rsidRPr="002973FA">
              <w:rPr>
                <w:rFonts w:eastAsia="Arial Unicode MS"/>
                <w:sz w:val="26"/>
                <w:szCs w:val="26"/>
              </w:rPr>
              <w:t>Tân</w:t>
            </w:r>
            <w:proofErr w:type="spellEnd"/>
            <w:r w:rsidR="00D162A2" w:rsidRPr="002973FA">
              <w:rPr>
                <w:rFonts w:eastAsia="Arial Unicode MS"/>
                <w:sz w:val="26"/>
                <w:szCs w:val="26"/>
              </w:rPr>
              <w:t xml:space="preserve"> </w:t>
            </w:r>
            <w:proofErr w:type="spellStart"/>
            <w:r w:rsidR="00D162A2" w:rsidRPr="002973FA">
              <w:rPr>
                <w:rFonts w:eastAsia="Arial Unicode MS"/>
                <w:sz w:val="26"/>
                <w:szCs w:val="26"/>
              </w:rPr>
              <w:t>Bình</w:t>
            </w:r>
            <w:proofErr w:type="spellEnd"/>
            <w:r w:rsidR="00D162A2" w:rsidRPr="002973FA">
              <w:rPr>
                <w:rFonts w:eastAsia="Arial Unicode MS"/>
                <w:sz w:val="26"/>
                <w:szCs w:val="26"/>
              </w:rPr>
              <w:t xml:space="preserve">, Tp. </w:t>
            </w:r>
            <w:proofErr w:type="spellStart"/>
            <w:r w:rsidR="00D162A2" w:rsidRPr="002973FA">
              <w:rPr>
                <w:rFonts w:eastAsia="Arial Unicode MS"/>
                <w:sz w:val="26"/>
                <w:szCs w:val="26"/>
              </w:rPr>
              <w:t>Hồ</w:t>
            </w:r>
            <w:proofErr w:type="spellEnd"/>
            <w:r w:rsidR="00D162A2" w:rsidRPr="002973FA">
              <w:rPr>
                <w:rFonts w:eastAsia="Arial Unicode MS"/>
                <w:sz w:val="26"/>
                <w:szCs w:val="26"/>
              </w:rPr>
              <w:t xml:space="preserve"> </w:t>
            </w:r>
            <w:proofErr w:type="spellStart"/>
            <w:r w:rsidR="00D162A2" w:rsidRPr="002973FA">
              <w:rPr>
                <w:rFonts w:eastAsia="Arial Unicode MS"/>
                <w:sz w:val="26"/>
                <w:szCs w:val="26"/>
              </w:rPr>
              <w:t>Chí</w:t>
            </w:r>
            <w:proofErr w:type="spellEnd"/>
            <w:r w:rsidR="00D162A2" w:rsidRPr="002973FA">
              <w:rPr>
                <w:rFonts w:eastAsia="Arial Unicode MS"/>
                <w:sz w:val="26"/>
                <w:szCs w:val="26"/>
              </w:rPr>
              <w:t xml:space="preserve"> Minh</w:t>
            </w:r>
          </w:p>
        </w:tc>
      </w:tr>
      <w:tr w:rsidR="00D162A2" w:rsidRPr="002973FA" w:rsidTr="002973FA">
        <w:tc>
          <w:tcPr>
            <w:tcW w:w="5148" w:type="dxa"/>
            <w:shd w:val="clear" w:color="auto" w:fill="auto"/>
            <w:vAlign w:val="center"/>
          </w:tcPr>
          <w:p w:rsidR="00D162A2" w:rsidRPr="002973FA" w:rsidRDefault="00D162A2" w:rsidP="002973FA">
            <w:pPr>
              <w:tabs>
                <w:tab w:val="left" w:leader="dot" w:pos="720"/>
                <w:tab w:val="left" w:leader="dot" w:pos="2410"/>
                <w:tab w:val="left" w:leader="dot" w:pos="3402"/>
              </w:tabs>
              <w:spacing w:before="120" w:after="120"/>
              <w:rPr>
                <w:rFonts w:eastAsia="Arial Unicode MS"/>
                <w:sz w:val="26"/>
                <w:szCs w:val="26"/>
              </w:rPr>
            </w:pPr>
            <w:r w:rsidRPr="002973FA">
              <w:rPr>
                <w:rFonts w:eastAsia="Arial Unicode MS"/>
                <w:sz w:val="26"/>
                <w:szCs w:val="26"/>
              </w:rPr>
              <w:t xml:space="preserve">* </w:t>
            </w:r>
            <w:proofErr w:type="spellStart"/>
            <w:r w:rsidRPr="002973FA">
              <w:rPr>
                <w:rFonts w:eastAsia="Arial Unicode MS"/>
                <w:sz w:val="26"/>
                <w:szCs w:val="26"/>
              </w:rPr>
              <w:t>Điện</w:t>
            </w:r>
            <w:proofErr w:type="spellEnd"/>
            <w:r w:rsidRPr="002973FA">
              <w:rPr>
                <w:rFonts w:eastAsia="Arial Unicode MS"/>
                <w:sz w:val="26"/>
                <w:szCs w:val="26"/>
              </w:rPr>
              <w:t xml:space="preserve"> </w:t>
            </w:r>
            <w:proofErr w:type="spellStart"/>
            <w:r w:rsidRPr="002973FA">
              <w:rPr>
                <w:rFonts w:eastAsia="Arial Unicode MS"/>
                <w:sz w:val="26"/>
                <w:szCs w:val="26"/>
              </w:rPr>
              <w:t>thoạ</w:t>
            </w:r>
            <w:r w:rsidR="007B5E11" w:rsidRPr="002973FA">
              <w:rPr>
                <w:rFonts w:eastAsia="Arial Unicode MS"/>
                <w:sz w:val="26"/>
                <w:szCs w:val="26"/>
              </w:rPr>
              <w:t>i</w:t>
            </w:r>
            <w:proofErr w:type="spellEnd"/>
            <w:r w:rsidR="007B5E11" w:rsidRPr="002973FA">
              <w:rPr>
                <w:rFonts w:eastAsia="Arial Unicode MS"/>
                <w:sz w:val="26"/>
                <w:szCs w:val="26"/>
              </w:rPr>
              <w:t>: (0</w:t>
            </w:r>
            <w:r w:rsidR="00A80349" w:rsidRPr="002973FA">
              <w:rPr>
                <w:rFonts w:eastAsia="Arial Unicode MS"/>
                <w:sz w:val="26"/>
                <w:szCs w:val="26"/>
              </w:rPr>
              <w:t>2</w:t>
            </w:r>
            <w:r w:rsidR="007B5E11" w:rsidRPr="002973FA">
              <w:rPr>
                <w:rFonts w:eastAsia="Arial Unicode MS"/>
                <w:sz w:val="26"/>
                <w:szCs w:val="26"/>
              </w:rPr>
              <w:t>8) 3813-4728</w:t>
            </w:r>
            <w:r w:rsidRPr="002973FA">
              <w:rPr>
                <w:rFonts w:eastAsia="Arial Unicode MS"/>
                <w:sz w:val="26"/>
                <w:szCs w:val="26"/>
              </w:rPr>
              <w:t xml:space="preserve">                                   </w:t>
            </w:r>
          </w:p>
        </w:tc>
        <w:tc>
          <w:tcPr>
            <w:tcW w:w="5310" w:type="dxa"/>
            <w:shd w:val="clear" w:color="auto" w:fill="auto"/>
            <w:vAlign w:val="center"/>
          </w:tcPr>
          <w:p w:rsidR="00D162A2" w:rsidRPr="002973FA" w:rsidRDefault="007B5E11" w:rsidP="002973FA">
            <w:pPr>
              <w:tabs>
                <w:tab w:val="left" w:leader="dot" w:pos="720"/>
                <w:tab w:val="left" w:leader="dot" w:pos="2410"/>
                <w:tab w:val="left" w:leader="dot" w:pos="3402"/>
              </w:tabs>
              <w:spacing w:before="120" w:after="120"/>
              <w:rPr>
                <w:rFonts w:eastAsia="Arial Unicode MS"/>
                <w:sz w:val="26"/>
                <w:szCs w:val="26"/>
              </w:rPr>
            </w:pPr>
            <w:r w:rsidRPr="002973FA">
              <w:rPr>
                <w:rFonts w:eastAsia="Arial Unicode MS"/>
                <w:sz w:val="26"/>
                <w:szCs w:val="26"/>
              </w:rPr>
              <w:t>* Fax: (0</w:t>
            </w:r>
            <w:r w:rsidR="00A80349" w:rsidRPr="002973FA">
              <w:rPr>
                <w:rFonts w:eastAsia="Arial Unicode MS"/>
                <w:sz w:val="26"/>
                <w:szCs w:val="26"/>
              </w:rPr>
              <w:t>2</w:t>
            </w:r>
            <w:r w:rsidRPr="002973FA">
              <w:rPr>
                <w:rFonts w:eastAsia="Arial Unicode MS"/>
                <w:sz w:val="26"/>
                <w:szCs w:val="26"/>
              </w:rPr>
              <w:t>8) 3813-4727</w:t>
            </w:r>
          </w:p>
        </w:tc>
      </w:tr>
      <w:tr w:rsidR="00D162A2" w:rsidRPr="002973FA" w:rsidTr="002973FA">
        <w:tc>
          <w:tcPr>
            <w:tcW w:w="10458" w:type="dxa"/>
            <w:gridSpan w:val="2"/>
            <w:shd w:val="clear" w:color="auto" w:fill="auto"/>
            <w:vAlign w:val="center"/>
          </w:tcPr>
          <w:p w:rsidR="00D162A2" w:rsidRPr="002973FA" w:rsidRDefault="00D162A2" w:rsidP="002973FA">
            <w:pPr>
              <w:tabs>
                <w:tab w:val="left" w:leader="dot" w:pos="720"/>
                <w:tab w:val="left" w:leader="dot" w:pos="2410"/>
                <w:tab w:val="left" w:leader="dot" w:pos="3402"/>
              </w:tabs>
              <w:spacing w:before="120" w:after="120"/>
              <w:rPr>
                <w:rFonts w:eastAsia="Arial Unicode MS"/>
                <w:sz w:val="26"/>
                <w:szCs w:val="26"/>
              </w:rPr>
            </w:pPr>
            <w:r w:rsidRPr="002973FA">
              <w:rPr>
                <w:rFonts w:eastAsia="Arial Unicode MS"/>
                <w:sz w:val="26"/>
                <w:szCs w:val="26"/>
              </w:rPr>
              <w:t xml:space="preserve">* </w:t>
            </w:r>
            <w:proofErr w:type="spellStart"/>
            <w:r w:rsidRPr="002973FA">
              <w:rPr>
                <w:rFonts w:eastAsia="Arial Unicode MS"/>
                <w:sz w:val="26"/>
                <w:szCs w:val="26"/>
              </w:rPr>
              <w:t>Mã</w:t>
            </w:r>
            <w:proofErr w:type="spellEnd"/>
            <w:r w:rsidRPr="002973FA">
              <w:rPr>
                <w:rFonts w:eastAsia="Arial Unicode MS"/>
                <w:sz w:val="26"/>
                <w:szCs w:val="26"/>
              </w:rPr>
              <w:t xml:space="preserve"> </w:t>
            </w:r>
            <w:proofErr w:type="spellStart"/>
            <w:r w:rsidRPr="002973FA">
              <w:rPr>
                <w:rFonts w:eastAsia="Arial Unicode MS"/>
                <w:sz w:val="26"/>
                <w:szCs w:val="26"/>
              </w:rPr>
              <w:t>số</w:t>
            </w:r>
            <w:proofErr w:type="spellEnd"/>
            <w:r w:rsidRPr="002973FA">
              <w:rPr>
                <w:rFonts w:eastAsia="Arial Unicode MS"/>
                <w:sz w:val="26"/>
                <w:szCs w:val="26"/>
              </w:rPr>
              <w:t xml:space="preserve"> </w:t>
            </w:r>
            <w:proofErr w:type="spellStart"/>
            <w:r w:rsidRPr="002973FA">
              <w:rPr>
                <w:rFonts w:eastAsia="Arial Unicode MS"/>
                <w:sz w:val="26"/>
                <w:szCs w:val="26"/>
              </w:rPr>
              <w:t>thuế</w:t>
            </w:r>
            <w:proofErr w:type="spellEnd"/>
            <w:r w:rsidRPr="002973FA">
              <w:rPr>
                <w:rFonts w:eastAsia="Arial Unicode MS"/>
                <w:sz w:val="26"/>
                <w:szCs w:val="26"/>
              </w:rPr>
              <w:t xml:space="preserve">: </w:t>
            </w:r>
            <w:r w:rsidR="007B5E11" w:rsidRPr="002973FA">
              <w:rPr>
                <w:iCs/>
                <w:sz w:val="26"/>
                <w:szCs w:val="26"/>
              </w:rPr>
              <w:t>0304844502</w:t>
            </w:r>
          </w:p>
        </w:tc>
      </w:tr>
      <w:tr w:rsidR="00D162A2" w:rsidRPr="002973FA" w:rsidTr="002973FA">
        <w:tc>
          <w:tcPr>
            <w:tcW w:w="5148" w:type="dxa"/>
            <w:shd w:val="clear" w:color="auto" w:fill="auto"/>
            <w:vAlign w:val="center"/>
          </w:tcPr>
          <w:p w:rsidR="00D162A2" w:rsidRPr="002973FA" w:rsidRDefault="00D162A2" w:rsidP="002973FA">
            <w:pPr>
              <w:tabs>
                <w:tab w:val="left" w:leader="dot" w:pos="720"/>
                <w:tab w:val="left" w:leader="dot" w:pos="2410"/>
                <w:tab w:val="left" w:leader="dot" w:pos="3402"/>
              </w:tabs>
              <w:spacing w:before="120" w:after="120"/>
              <w:rPr>
                <w:rFonts w:eastAsia="Arial Unicode MS"/>
                <w:sz w:val="26"/>
                <w:szCs w:val="26"/>
              </w:rPr>
            </w:pPr>
            <w:r w:rsidRPr="002973FA">
              <w:rPr>
                <w:rFonts w:eastAsia="Arial Unicode MS"/>
                <w:sz w:val="26"/>
                <w:szCs w:val="26"/>
              </w:rPr>
              <w:t xml:space="preserve">* </w:t>
            </w:r>
            <w:proofErr w:type="spellStart"/>
            <w:r w:rsidRPr="002973FA">
              <w:rPr>
                <w:rFonts w:eastAsia="Arial Unicode MS"/>
                <w:sz w:val="26"/>
                <w:szCs w:val="26"/>
              </w:rPr>
              <w:t>Đại</w:t>
            </w:r>
            <w:proofErr w:type="spellEnd"/>
            <w:r w:rsidRPr="002973FA">
              <w:rPr>
                <w:rFonts w:eastAsia="Arial Unicode MS"/>
                <w:sz w:val="26"/>
                <w:szCs w:val="26"/>
              </w:rPr>
              <w:t xml:space="preserve"> </w:t>
            </w:r>
            <w:proofErr w:type="spellStart"/>
            <w:r w:rsidRPr="002973FA">
              <w:rPr>
                <w:rFonts w:eastAsia="Arial Unicode MS"/>
                <w:sz w:val="26"/>
                <w:szCs w:val="26"/>
              </w:rPr>
              <w:t>diện</w:t>
            </w:r>
            <w:proofErr w:type="spellEnd"/>
            <w:r w:rsidRPr="002973FA">
              <w:rPr>
                <w:rFonts w:eastAsia="Arial Unicode MS"/>
                <w:sz w:val="26"/>
                <w:szCs w:val="26"/>
              </w:rPr>
              <w:t xml:space="preserve">: </w:t>
            </w:r>
            <w:proofErr w:type="spellStart"/>
            <w:r w:rsidR="007B5E11" w:rsidRPr="002973FA">
              <w:rPr>
                <w:rFonts w:eastAsia="Arial Unicode MS"/>
                <w:sz w:val="26"/>
                <w:szCs w:val="26"/>
              </w:rPr>
              <w:t>Ông</w:t>
            </w:r>
            <w:proofErr w:type="spellEnd"/>
            <w:r w:rsidRPr="002973FA">
              <w:rPr>
                <w:rFonts w:eastAsia="Arial Unicode MS"/>
                <w:sz w:val="26"/>
                <w:szCs w:val="26"/>
              </w:rPr>
              <w:t xml:space="preserve"> </w:t>
            </w:r>
            <w:r w:rsidRPr="002973FA">
              <w:rPr>
                <w:rFonts w:eastAsia="Arial Unicode MS"/>
                <w:b/>
                <w:sz w:val="26"/>
                <w:szCs w:val="26"/>
              </w:rPr>
              <w:t>NGUYỄ</w:t>
            </w:r>
            <w:r w:rsidR="007B5E11" w:rsidRPr="002973FA">
              <w:rPr>
                <w:rFonts w:eastAsia="Arial Unicode MS"/>
                <w:b/>
                <w:sz w:val="26"/>
                <w:szCs w:val="26"/>
              </w:rPr>
              <w:t>N VĂN SANG</w:t>
            </w:r>
            <w:r w:rsidRPr="002973FA">
              <w:rPr>
                <w:rFonts w:eastAsia="Arial Unicode MS"/>
                <w:b/>
                <w:sz w:val="26"/>
                <w:szCs w:val="26"/>
              </w:rPr>
              <w:t xml:space="preserve">                                     </w:t>
            </w:r>
          </w:p>
        </w:tc>
        <w:tc>
          <w:tcPr>
            <w:tcW w:w="5310" w:type="dxa"/>
            <w:shd w:val="clear" w:color="auto" w:fill="auto"/>
            <w:vAlign w:val="center"/>
          </w:tcPr>
          <w:p w:rsidR="00D162A2" w:rsidRPr="002973FA" w:rsidRDefault="00D162A2" w:rsidP="002973FA">
            <w:pPr>
              <w:tabs>
                <w:tab w:val="left" w:leader="dot" w:pos="720"/>
                <w:tab w:val="left" w:leader="dot" w:pos="2410"/>
                <w:tab w:val="left" w:leader="dot" w:pos="3402"/>
              </w:tabs>
              <w:spacing w:before="120" w:after="120"/>
              <w:rPr>
                <w:rFonts w:eastAsia="Arial Unicode MS"/>
                <w:sz w:val="26"/>
                <w:szCs w:val="26"/>
              </w:rPr>
            </w:pPr>
            <w:r w:rsidRPr="002973FA">
              <w:rPr>
                <w:rFonts w:eastAsia="Arial Unicode MS"/>
                <w:sz w:val="26"/>
                <w:szCs w:val="26"/>
              </w:rPr>
              <w:t xml:space="preserve">* </w:t>
            </w:r>
            <w:proofErr w:type="spellStart"/>
            <w:r w:rsidRPr="002973FA">
              <w:rPr>
                <w:rFonts w:eastAsia="Arial Unicode MS"/>
                <w:sz w:val="26"/>
                <w:szCs w:val="26"/>
              </w:rPr>
              <w:t>Chức</w:t>
            </w:r>
            <w:proofErr w:type="spellEnd"/>
            <w:r w:rsidRPr="002973FA">
              <w:rPr>
                <w:rFonts w:eastAsia="Arial Unicode MS"/>
                <w:sz w:val="26"/>
                <w:szCs w:val="26"/>
              </w:rPr>
              <w:t xml:space="preserve"> </w:t>
            </w:r>
            <w:proofErr w:type="spellStart"/>
            <w:r w:rsidRPr="002973FA">
              <w:rPr>
                <w:rFonts w:eastAsia="Arial Unicode MS"/>
                <w:sz w:val="26"/>
                <w:szCs w:val="26"/>
              </w:rPr>
              <w:t>vụ</w:t>
            </w:r>
            <w:proofErr w:type="spellEnd"/>
            <w:r w:rsidRPr="002973FA">
              <w:rPr>
                <w:rFonts w:eastAsia="Arial Unicode MS"/>
                <w:sz w:val="26"/>
                <w:szCs w:val="26"/>
              </w:rPr>
              <w:t xml:space="preserve">: </w:t>
            </w:r>
            <w:proofErr w:type="spellStart"/>
            <w:r w:rsidRPr="002973FA">
              <w:rPr>
                <w:rFonts w:eastAsia="Arial Unicode MS"/>
                <w:b/>
                <w:sz w:val="26"/>
                <w:szCs w:val="26"/>
              </w:rPr>
              <w:t>Giám</w:t>
            </w:r>
            <w:proofErr w:type="spellEnd"/>
            <w:r w:rsidRPr="002973FA">
              <w:rPr>
                <w:rFonts w:eastAsia="Arial Unicode MS"/>
                <w:b/>
                <w:sz w:val="26"/>
                <w:szCs w:val="26"/>
              </w:rPr>
              <w:t xml:space="preserve"> </w:t>
            </w:r>
            <w:proofErr w:type="spellStart"/>
            <w:r w:rsidRPr="002973FA">
              <w:rPr>
                <w:rFonts w:eastAsia="Arial Unicode MS"/>
                <w:b/>
                <w:sz w:val="26"/>
                <w:szCs w:val="26"/>
              </w:rPr>
              <w:t>đốc</w:t>
            </w:r>
            <w:proofErr w:type="spellEnd"/>
          </w:p>
        </w:tc>
      </w:tr>
    </w:tbl>
    <w:p w:rsidR="00913FE5" w:rsidRPr="002973FA" w:rsidRDefault="00913FE5" w:rsidP="002973FA">
      <w:pPr>
        <w:spacing w:before="120" w:after="120"/>
        <w:ind w:right="11"/>
        <w:jc w:val="both"/>
        <w:rPr>
          <w:b/>
          <w:i/>
          <w:sz w:val="26"/>
          <w:szCs w:val="26"/>
        </w:rPr>
      </w:pPr>
      <w:proofErr w:type="spellStart"/>
      <w:r w:rsidRPr="002973FA">
        <w:rPr>
          <w:b/>
          <w:i/>
          <w:sz w:val="26"/>
          <w:szCs w:val="26"/>
        </w:rPr>
        <w:t>Sau</w:t>
      </w:r>
      <w:proofErr w:type="spellEnd"/>
      <w:r w:rsidRPr="002973FA">
        <w:rPr>
          <w:b/>
          <w:i/>
          <w:sz w:val="26"/>
          <w:szCs w:val="26"/>
        </w:rPr>
        <w:t xml:space="preserve"> </w:t>
      </w:r>
      <w:proofErr w:type="spellStart"/>
      <w:r w:rsidRPr="002973FA">
        <w:rPr>
          <w:b/>
          <w:i/>
          <w:sz w:val="26"/>
          <w:szCs w:val="26"/>
        </w:rPr>
        <w:t>khi</w:t>
      </w:r>
      <w:proofErr w:type="spellEnd"/>
      <w:r w:rsidRPr="002973FA">
        <w:rPr>
          <w:b/>
          <w:i/>
          <w:sz w:val="26"/>
          <w:szCs w:val="26"/>
        </w:rPr>
        <w:t xml:space="preserve"> </w:t>
      </w:r>
      <w:proofErr w:type="spellStart"/>
      <w:r w:rsidRPr="002973FA">
        <w:rPr>
          <w:b/>
          <w:i/>
          <w:sz w:val="26"/>
          <w:szCs w:val="26"/>
        </w:rPr>
        <w:t>trao</w:t>
      </w:r>
      <w:proofErr w:type="spellEnd"/>
      <w:r w:rsidRPr="002973FA">
        <w:rPr>
          <w:b/>
          <w:i/>
          <w:sz w:val="26"/>
          <w:szCs w:val="26"/>
        </w:rPr>
        <w:t xml:space="preserve"> </w:t>
      </w:r>
      <w:proofErr w:type="spellStart"/>
      <w:r w:rsidRPr="002973FA">
        <w:rPr>
          <w:b/>
          <w:i/>
          <w:sz w:val="26"/>
          <w:szCs w:val="26"/>
        </w:rPr>
        <w:t>đổi</w:t>
      </w:r>
      <w:proofErr w:type="spellEnd"/>
      <w:r w:rsidRPr="002973FA">
        <w:rPr>
          <w:b/>
          <w:i/>
          <w:sz w:val="26"/>
          <w:szCs w:val="26"/>
        </w:rPr>
        <w:t xml:space="preserve">, </w:t>
      </w:r>
      <w:proofErr w:type="spellStart"/>
      <w:r w:rsidRPr="002973FA">
        <w:rPr>
          <w:b/>
          <w:i/>
          <w:sz w:val="26"/>
          <w:szCs w:val="26"/>
        </w:rPr>
        <w:t>thoả</w:t>
      </w:r>
      <w:proofErr w:type="spellEnd"/>
      <w:r w:rsidRPr="002973FA">
        <w:rPr>
          <w:b/>
          <w:i/>
          <w:sz w:val="26"/>
          <w:szCs w:val="26"/>
        </w:rPr>
        <w:t xml:space="preserve"> </w:t>
      </w:r>
      <w:proofErr w:type="spellStart"/>
      <w:r w:rsidRPr="002973FA">
        <w:rPr>
          <w:b/>
          <w:i/>
          <w:sz w:val="26"/>
          <w:szCs w:val="26"/>
        </w:rPr>
        <w:t>thuận</w:t>
      </w:r>
      <w:proofErr w:type="spellEnd"/>
      <w:r w:rsidRPr="002973FA">
        <w:rPr>
          <w:b/>
          <w:i/>
          <w:sz w:val="26"/>
          <w:szCs w:val="26"/>
        </w:rPr>
        <w:t xml:space="preserve">, </w:t>
      </w:r>
      <w:proofErr w:type="spellStart"/>
      <w:r w:rsidRPr="002973FA">
        <w:rPr>
          <w:b/>
          <w:i/>
          <w:sz w:val="26"/>
          <w:szCs w:val="26"/>
        </w:rPr>
        <w:t>hai</w:t>
      </w:r>
      <w:proofErr w:type="spellEnd"/>
      <w:r w:rsidRPr="002973FA">
        <w:rPr>
          <w:b/>
          <w:i/>
          <w:sz w:val="26"/>
          <w:szCs w:val="26"/>
        </w:rPr>
        <w:t xml:space="preserve"> </w:t>
      </w:r>
      <w:proofErr w:type="spellStart"/>
      <w:r w:rsidRPr="002973FA">
        <w:rPr>
          <w:b/>
          <w:i/>
          <w:sz w:val="26"/>
          <w:szCs w:val="26"/>
        </w:rPr>
        <w:t>bên</w:t>
      </w:r>
      <w:proofErr w:type="spellEnd"/>
      <w:r w:rsidRPr="002973FA">
        <w:rPr>
          <w:b/>
          <w:i/>
          <w:sz w:val="26"/>
          <w:szCs w:val="26"/>
        </w:rPr>
        <w:t xml:space="preserve"> </w:t>
      </w:r>
      <w:proofErr w:type="spellStart"/>
      <w:r w:rsidRPr="002973FA">
        <w:rPr>
          <w:b/>
          <w:i/>
          <w:sz w:val="26"/>
          <w:szCs w:val="26"/>
        </w:rPr>
        <w:t>thống</w:t>
      </w:r>
      <w:proofErr w:type="spellEnd"/>
      <w:r w:rsidRPr="002973FA">
        <w:rPr>
          <w:b/>
          <w:i/>
          <w:sz w:val="26"/>
          <w:szCs w:val="26"/>
        </w:rPr>
        <w:t xml:space="preserve"> </w:t>
      </w:r>
      <w:proofErr w:type="spellStart"/>
      <w:r w:rsidRPr="002973FA">
        <w:rPr>
          <w:b/>
          <w:i/>
          <w:sz w:val="26"/>
          <w:szCs w:val="26"/>
        </w:rPr>
        <w:t>nhất</w:t>
      </w:r>
      <w:proofErr w:type="spellEnd"/>
      <w:r w:rsidRPr="002973FA">
        <w:rPr>
          <w:b/>
          <w:i/>
          <w:sz w:val="26"/>
          <w:szCs w:val="26"/>
        </w:rPr>
        <w:t xml:space="preserve"> </w:t>
      </w:r>
      <w:proofErr w:type="spellStart"/>
      <w:r w:rsidRPr="002973FA">
        <w:rPr>
          <w:b/>
          <w:i/>
          <w:sz w:val="26"/>
          <w:szCs w:val="26"/>
        </w:rPr>
        <w:t>ký</w:t>
      </w:r>
      <w:proofErr w:type="spellEnd"/>
      <w:r w:rsidRPr="002973FA">
        <w:rPr>
          <w:b/>
          <w:i/>
          <w:sz w:val="26"/>
          <w:szCs w:val="26"/>
        </w:rPr>
        <w:t xml:space="preserve"> </w:t>
      </w:r>
      <w:proofErr w:type="spellStart"/>
      <w:r w:rsidRPr="002973FA">
        <w:rPr>
          <w:b/>
          <w:i/>
          <w:sz w:val="26"/>
          <w:szCs w:val="26"/>
        </w:rPr>
        <w:t>kết</w:t>
      </w:r>
      <w:proofErr w:type="spellEnd"/>
      <w:r w:rsidRPr="002973FA">
        <w:rPr>
          <w:b/>
          <w:i/>
          <w:sz w:val="26"/>
          <w:szCs w:val="26"/>
        </w:rPr>
        <w:t xml:space="preserve"> </w:t>
      </w:r>
      <w:proofErr w:type="spellStart"/>
      <w:r w:rsidRPr="002973FA">
        <w:rPr>
          <w:b/>
          <w:i/>
          <w:sz w:val="26"/>
          <w:szCs w:val="26"/>
        </w:rPr>
        <w:t>hợp</w:t>
      </w:r>
      <w:proofErr w:type="spellEnd"/>
      <w:r w:rsidRPr="002973FA">
        <w:rPr>
          <w:b/>
          <w:i/>
          <w:sz w:val="26"/>
          <w:szCs w:val="26"/>
        </w:rPr>
        <w:t xml:space="preserve"> </w:t>
      </w:r>
      <w:proofErr w:type="spellStart"/>
      <w:r w:rsidRPr="002973FA">
        <w:rPr>
          <w:b/>
          <w:i/>
          <w:sz w:val="26"/>
          <w:szCs w:val="26"/>
        </w:rPr>
        <w:t>đồng</w:t>
      </w:r>
      <w:proofErr w:type="spellEnd"/>
      <w:r w:rsidRPr="002973FA">
        <w:rPr>
          <w:b/>
          <w:i/>
          <w:sz w:val="26"/>
          <w:szCs w:val="26"/>
        </w:rPr>
        <w:t xml:space="preserve"> </w:t>
      </w:r>
      <w:proofErr w:type="spellStart"/>
      <w:r w:rsidRPr="002973FA">
        <w:rPr>
          <w:b/>
          <w:i/>
          <w:sz w:val="26"/>
          <w:szCs w:val="26"/>
        </w:rPr>
        <w:t>với</w:t>
      </w:r>
      <w:proofErr w:type="spellEnd"/>
      <w:r w:rsidRPr="002973FA">
        <w:rPr>
          <w:b/>
          <w:i/>
          <w:sz w:val="26"/>
          <w:szCs w:val="26"/>
        </w:rPr>
        <w:t xml:space="preserve"> </w:t>
      </w:r>
      <w:proofErr w:type="spellStart"/>
      <w:r w:rsidRPr="002973FA">
        <w:rPr>
          <w:b/>
          <w:i/>
          <w:sz w:val="26"/>
          <w:szCs w:val="26"/>
        </w:rPr>
        <w:t>các</w:t>
      </w:r>
      <w:proofErr w:type="spellEnd"/>
      <w:r w:rsidRPr="002973FA">
        <w:rPr>
          <w:b/>
          <w:i/>
          <w:sz w:val="26"/>
          <w:szCs w:val="26"/>
        </w:rPr>
        <w:t xml:space="preserve"> </w:t>
      </w:r>
      <w:proofErr w:type="spellStart"/>
      <w:r w:rsidRPr="002973FA">
        <w:rPr>
          <w:b/>
          <w:i/>
          <w:sz w:val="26"/>
          <w:szCs w:val="26"/>
        </w:rPr>
        <w:t>điều</w:t>
      </w:r>
      <w:proofErr w:type="spellEnd"/>
      <w:r w:rsidRPr="002973FA">
        <w:rPr>
          <w:b/>
          <w:i/>
          <w:sz w:val="26"/>
          <w:szCs w:val="26"/>
        </w:rPr>
        <w:t xml:space="preserve"> </w:t>
      </w:r>
      <w:proofErr w:type="spellStart"/>
      <w:r w:rsidRPr="002973FA">
        <w:rPr>
          <w:b/>
          <w:i/>
          <w:sz w:val="26"/>
          <w:szCs w:val="26"/>
        </w:rPr>
        <w:t>khoản</w:t>
      </w:r>
      <w:proofErr w:type="spellEnd"/>
      <w:r w:rsidRPr="002973FA">
        <w:rPr>
          <w:b/>
          <w:i/>
          <w:sz w:val="26"/>
          <w:szCs w:val="26"/>
        </w:rPr>
        <w:t xml:space="preserve"> </w:t>
      </w:r>
      <w:proofErr w:type="spellStart"/>
      <w:r w:rsidRPr="002973FA">
        <w:rPr>
          <w:b/>
          <w:i/>
          <w:sz w:val="26"/>
          <w:szCs w:val="26"/>
        </w:rPr>
        <w:t>sau</w:t>
      </w:r>
      <w:proofErr w:type="spellEnd"/>
      <w:r w:rsidRPr="002973FA">
        <w:rPr>
          <w:b/>
          <w:i/>
          <w:sz w:val="26"/>
          <w:szCs w:val="26"/>
        </w:rPr>
        <w:t>:</w:t>
      </w:r>
    </w:p>
    <w:p w:rsidR="004E6584" w:rsidRPr="002973FA" w:rsidRDefault="004E6584" w:rsidP="002973FA">
      <w:pPr>
        <w:spacing w:before="120" w:after="120"/>
        <w:ind w:right="11"/>
        <w:jc w:val="both"/>
        <w:rPr>
          <w:b/>
          <w:bCs/>
          <w:sz w:val="26"/>
          <w:szCs w:val="26"/>
        </w:rPr>
      </w:pPr>
      <w:proofErr w:type="spellStart"/>
      <w:r w:rsidRPr="002973FA">
        <w:rPr>
          <w:b/>
          <w:bCs/>
          <w:sz w:val="26"/>
          <w:szCs w:val="26"/>
          <w:u w:val="single"/>
        </w:rPr>
        <w:t>Điều</w:t>
      </w:r>
      <w:proofErr w:type="spellEnd"/>
      <w:r w:rsidRPr="002973FA">
        <w:rPr>
          <w:b/>
          <w:bCs/>
          <w:sz w:val="26"/>
          <w:szCs w:val="26"/>
          <w:u w:val="single"/>
        </w:rPr>
        <w:t xml:space="preserve"> 1</w:t>
      </w:r>
      <w:r w:rsidR="006F64BE" w:rsidRPr="002973FA">
        <w:rPr>
          <w:b/>
          <w:bCs/>
          <w:sz w:val="26"/>
          <w:szCs w:val="26"/>
        </w:rPr>
        <w:t xml:space="preserve">. </w:t>
      </w:r>
      <w:r w:rsidRPr="002973FA">
        <w:rPr>
          <w:b/>
          <w:bCs/>
          <w:sz w:val="26"/>
          <w:szCs w:val="26"/>
        </w:rPr>
        <w:t>NỘI DUNG HỢP ĐỒNG</w:t>
      </w:r>
    </w:p>
    <w:p w:rsidR="002F5EAB" w:rsidRPr="002973FA" w:rsidRDefault="0015078D" w:rsidP="002973FA">
      <w:pPr>
        <w:spacing w:before="120" w:after="120" w:line="276" w:lineRule="auto"/>
        <w:ind w:left="426" w:right="11"/>
        <w:jc w:val="both"/>
        <w:rPr>
          <w:rFonts w:eastAsia="Arial Unicode MS"/>
          <w:sz w:val="26"/>
          <w:szCs w:val="26"/>
        </w:rPr>
      </w:pPr>
      <w:r w:rsidRPr="002973FA">
        <w:rPr>
          <w:rFonts w:eastAsia="Arial Unicode MS"/>
          <w:sz w:val="26"/>
          <w:szCs w:val="26"/>
        </w:rPr>
        <w:t xml:space="preserve">-  </w:t>
      </w:r>
      <w:proofErr w:type="spellStart"/>
      <w:r w:rsidR="004A72E9" w:rsidRPr="002973FA">
        <w:rPr>
          <w:rFonts w:eastAsia="Arial Unicode MS"/>
          <w:sz w:val="26"/>
          <w:szCs w:val="26"/>
        </w:rPr>
        <w:t>Bên</w:t>
      </w:r>
      <w:proofErr w:type="spellEnd"/>
      <w:r w:rsidR="004A72E9" w:rsidRPr="002973FA">
        <w:rPr>
          <w:rFonts w:eastAsia="Arial Unicode MS"/>
          <w:sz w:val="26"/>
          <w:szCs w:val="26"/>
        </w:rPr>
        <w:t xml:space="preserve"> </w:t>
      </w:r>
      <w:r w:rsidR="001A35D2" w:rsidRPr="002973FA">
        <w:rPr>
          <w:rFonts w:eastAsia="Arial Unicode MS"/>
          <w:sz w:val="26"/>
          <w:szCs w:val="26"/>
        </w:rPr>
        <w:t>A</w:t>
      </w:r>
      <w:r w:rsidR="004A72E9" w:rsidRPr="002973FA">
        <w:rPr>
          <w:rFonts w:eastAsia="Arial Unicode MS"/>
          <w:sz w:val="26"/>
          <w:szCs w:val="26"/>
        </w:rPr>
        <w:t xml:space="preserve"> </w:t>
      </w:r>
      <w:proofErr w:type="spellStart"/>
      <w:r w:rsidR="004A72E9" w:rsidRPr="002973FA">
        <w:rPr>
          <w:rFonts w:eastAsia="Arial Unicode MS"/>
          <w:sz w:val="26"/>
          <w:szCs w:val="26"/>
        </w:rPr>
        <w:t>đồng</w:t>
      </w:r>
      <w:proofErr w:type="spellEnd"/>
      <w:r w:rsidR="004A72E9" w:rsidRPr="002973FA">
        <w:rPr>
          <w:rFonts w:eastAsia="Arial Unicode MS"/>
          <w:sz w:val="26"/>
          <w:szCs w:val="26"/>
        </w:rPr>
        <w:t xml:space="preserve"> ý </w:t>
      </w:r>
      <w:proofErr w:type="spellStart"/>
      <w:r w:rsidR="004A72E9" w:rsidRPr="002973FA">
        <w:rPr>
          <w:rFonts w:eastAsia="Arial Unicode MS"/>
          <w:sz w:val="26"/>
          <w:szCs w:val="26"/>
        </w:rPr>
        <w:t>giao</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và</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Bên</w:t>
      </w:r>
      <w:proofErr w:type="spellEnd"/>
      <w:r w:rsidR="004A72E9" w:rsidRPr="002973FA">
        <w:rPr>
          <w:rFonts w:eastAsia="Arial Unicode MS"/>
          <w:sz w:val="26"/>
          <w:szCs w:val="26"/>
        </w:rPr>
        <w:t xml:space="preserve"> </w:t>
      </w:r>
      <w:r w:rsidR="001A35D2" w:rsidRPr="002973FA">
        <w:rPr>
          <w:rFonts w:eastAsia="Arial Unicode MS"/>
          <w:sz w:val="26"/>
          <w:szCs w:val="26"/>
        </w:rPr>
        <w:t>B</w:t>
      </w:r>
      <w:r w:rsidR="004A72E9" w:rsidRPr="002973FA">
        <w:rPr>
          <w:rFonts w:eastAsia="Arial Unicode MS"/>
          <w:sz w:val="26"/>
          <w:szCs w:val="26"/>
        </w:rPr>
        <w:t xml:space="preserve"> </w:t>
      </w:r>
      <w:proofErr w:type="spellStart"/>
      <w:r w:rsidR="004A72E9" w:rsidRPr="002973FA">
        <w:rPr>
          <w:rFonts w:eastAsia="Arial Unicode MS"/>
          <w:sz w:val="26"/>
          <w:szCs w:val="26"/>
        </w:rPr>
        <w:t>đồng</w:t>
      </w:r>
      <w:proofErr w:type="spellEnd"/>
      <w:r w:rsidR="004A72E9" w:rsidRPr="002973FA">
        <w:rPr>
          <w:rFonts w:eastAsia="Arial Unicode MS"/>
          <w:sz w:val="26"/>
          <w:szCs w:val="26"/>
        </w:rPr>
        <w:t xml:space="preserve"> ý </w:t>
      </w:r>
      <w:proofErr w:type="spellStart"/>
      <w:r w:rsidR="004A72E9" w:rsidRPr="002973FA">
        <w:rPr>
          <w:rFonts w:eastAsia="Arial Unicode MS"/>
          <w:sz w:val="26"/>
          <w:szCs w:val="26"/>
        </w:rPr>
        <w:t>nhận</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thực</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hiện</w:t>
      </w:r>
      <w:proofErr w:type="spellEnd"/>
      <w:r w:rsidR="004A72E9" w:rsidRPr="002973FA">
        <w:rPr>
          <w:rFonts w:eastAsia="Arial Unicode MS"/>
          <w:sz w:val="26"/>
          <w:szCs w:val="26"/>
        </w:rPr>
        <w:t xml:space="preserve">: </w:t>
      </w:r>
      <w:r w:rsidR="00892DC0">
        <w:rPr>
          <w:rFonts w:eastAsia="Arial Unicode MS"/>
          <w:sz w:val="26"/>
          <w:szCs w:val="26"/>
        </w:rPr>
        <w:t>(</w:t>
      </w:r>
      <w:proofErr w:type="spellStart"/>
      <w:r w:rsidR="00892DC0">
        <w:rPr>
          <w:rFonts w:eastAsia="Arial Unicode MS"/>
          <w:sz w:val="26"/>
          <w:szCs w:val="26"/>
        </w:rPr>
        <w:t>Dự</w:t>
      </w:r>
      <w:proofErr w:type="spellEnd"/>
      <w:r w:rsidR="00892DC0">
        <w:rPr>
          <w:rFonts w:eastAsia="Arial Unicode MS"/>
          <w:sz w:val="26"/>
          <w:szCs w:val="26"/>
        </w:rPr>
        <w:t xml:space="preserve"> </w:t>
      </w:r>
      <w:proofErr w:type="spellStart"/>
      <w:proofErr w:type="gramStart"/>
      <w:r w:rsidR="00892DC0">
        <w:rPr>
          <w:rFonts w:eastAsia="Arial Unicode MS"/>
          <w:sz w:val="26"/>
          <w:szCs w:val="26"/>
        </w:rPr>
        <w:t>án</w:t>
      </w:r>
      <w:proofErr w:type="spellEnd"/>
      <w:proofErr w:type="gramEnd"/>
      <w:r w:rsidR="00892DC0">
        <w:rPr>
          <w:rFonts w:eastAsia="Arial Unicode MS"/>
          <w:sz w:val="26"/>
          <w:szCs w:val="26"/>
        </w:rPr>
        <w:t xml:space="preserve"> </w:t>
      </w:r>
      <w:proofErr w:type="spellStart"/>
      <w:r w:rsidR="00892DC0">
        <w:rPr>
          <w:rFonts w:eastAsia="Arial Unicode MS"/>
          <w:sz w:val="26"/>
          <w:szCs w:val="26"/>
        </w:rPr>
        <w:t>gì</w:t>
      </w:r>
      <w:proofErr w:type="spellEnd"/>
      <w:r w:rsidR="00892DC0">
        <w:rPr>
          <w:rFonts w:eastAsia="Arial Unicode MS"/>
          <w:sz w:val="26"/>
          <w:szCs w:val="26"/>
        </w:rPr>
        <w:t xml:space="preserve">, choc ty </w:t>
      </w:r>
      <w:proofErr w:type="spellStart"/>
      <w:r w:rsidR="00892DC0">
        <w:rPr>
          <w:rFonts w:eastAsia="Arial Unicode MS"/>
          <w:sz w:val="26"/>
          <w:szCs w:val="26"/>
        </w:rPr>
        <w:t>nào</w:t>
      </w:r>
      <w:proofErr w:type="spellEnd"/>
      <w:r w:rsidR="00892DC0">
        <w:rPr>
          <w:rFonts w:eastAsia="Arial Unicode MS"/>
          <w:sz w:val="26"/>
          <w:szCs w:val="26"/>
        </w:rPr>
        <w:t>)</w:t>
      </w:r>
    </w:p>
    <w:p w:rsidR="002F5EAB" w:rsidRPr="002973FA" w:rsidRDefault="0015078D" w:rsidP="00892DC0">
      <w:pPr>
        <w:spacing w:before="120" w:after="120" w:line="276" w:lineRule="auto"/>
        <w:ind w:left="426" w:right="11"/>
        <w:jc w:val="both"/>
        <w:rPr>
          <w:rFonts w:eastAsia="Arial Unicode MS"/>
          <w:sz w:val="26"/>
          <w:szCs w:val="26"/>
        </w:rPr>
      </w:pPr>
      <w:r w:rsidRPr="002973FA">
        <w:rPr>
          <w:rFonts w:eastAsia="Arial Unicode MS"/>
          <w:sz w:val="26"/>
          <w:szCs w:val="26"/>
        </w:rPr>
        <w:t xml:space="preserve">-   </w:t>
      </w:r>
      <w:proofErr w:type="spellStart"/>
      <w:r w:rsidR="004A72E9" w:rsidRPr="002973FA">
        <w:rPr>
          <w:rFonts w:eastAsia="Arial Unicode MS"/>
          <w:sz w:val="26"/>
          <w:szCs w:val="26"/>
        </w:rPr>
        <w:t>Các</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nội</w:t>
      </w:r>
      <w:proofErr w:type="spellEnd"/>
      <w:r w:rsidR="004A72E9" w:rsidRPr="002973FA">
        <w:rPr>
          <w:rFonts w:eastAsia="Arial Unicode MS"/>
          <w:sz w:val="26"/>
          <w:szCs w:val="26"/>
        </w:rPr>
        <w:t xml:space="preserve"> dung chi </w:t>
      </w:r>
      <w:proofErr w:type="spellStart"/>
      <w:r w:rsidR="004A72E9" w:rsidRPr="002973FA">
        <w:rPr>
          <w:rFonts w:eastAsia="Arial Unicode MS"/>
          <w:sz w:val="26"/>
          <w:szCs w:val="26"/>
        </w:rPr>
        <w:t>tiết</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yêu</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cầu</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về</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kỹ</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thuật</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phạm</w:t>
      </w:r>
      <w:proofErr w:type="spellEnd"/>
      <w:r w:rsidR="004A72E9" w:rsidRPr="002973FA">
        <w:rPr>
          <w:rFonts w:eastAsia="Arial Unicode MS"/>
          <w:sz w:val="26"/>
          <w:szCs w:val="26"/>
        </w:rPr>
        <w:t xml:space="preserve"> </w:t>
      </w:r>
      <w:proofErr w:type="gramStart"/>
      <w:r w:rsidR="004A72E9" w:rsidRPr="002973FA">
        <w:rPr>
          <w:rFonts w:eastAsia="Arial Unicode MS"/>
          <w:sz w:val="26"/>
          <w:szCs w:val="26"/>
        </w:rPr>
        <w:t>vi</w:t>
      </w:r>
      <w:proofErr w:type="gramEnd"/>
      <w:r w:rsidR="004A72E9" w:rsidRPr="002973FA">
        <w:rPr>
          <w:rFonts w:eastAsia="Arial Unicode MS"/>
          <w:sz w:val="26"/>
          <w:szCs w:val="26"/>
        </w:rPr>
        <w:t xml:space="preserve"> </w:t>
      </w:r>
      <w:proofErr w:type="spellStart"/>
      <w:r w:rsidR="004A72E9" w:rsidRPr="002973FA">
        <w:rPr>
          <w:rFonts w:eastAsia="Arial Unicode MS"/>
          <w:sz w:val="26"/>
          <w:szCs w:val="26"/>
        </w:rPr>
        <w:t>cung</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cấp</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danh</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mục</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thiết</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bị</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phụ</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kiện</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xuất</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xứ</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quy</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định</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tại</w:t>
      </w:r>
      <w:proofErr w:type="spellEnd"/>
      <w:r w:rsidR="004A72E9" w:rsidRPr="002973FA">
        <w:rPr>
          <w:rFonts w:eastAsia="Arial Unicode MS"/>
          <w:sz w:val="26"/>
          <w:szCs w:val="26"/>
        </w:rPr>
        <w:t xml:space="preserve"> </w:t>
      </w:r>
      <w:proofErr w:type="spellStart"/>
      <w:r w:rsidR="002F5EAB" w:rsidRPr="002973FA">
        <w:rPr>
          <w:rFonts w:eastAsia="Arial Unicode MS"/>
          <w:sz w:val="26"/>
          <w:szCs w:val="26"/>
        </w:rPr>
        <w:t>Điều</w:t>
      </w:r>
      <w:proofErr w:type="spellEnd"/>
      <w:r w:rsidR="004A72E9" w:rsidRPr="002973FA">
        <w:rPr>
          <w:rFonts w:eastAsia="Arial Unicode MS"/>
          <w:sz w:val="26"/>
          <w:szCs w:val="26"/>
        </w:rPr>
        <w:t xml:space="preserve"> 01 </w:t>
      </w:r>
      <w:proofErr w:type="spellStart"/>
      <w:r w:rsidR="004A72E9" w:rsidRPr="002973FA">
        <w:rPr>
          <w:rFonts w:eastAsia="Arial Unicode MS"/>
          <w:sz w:val="26"/>
          <w:szCs w:val="26"/>
        </w:rPr>
        <w:t>của</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Hợp</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đồng</w:t>
      </w:r>
      <w:proofErr w:type="spellEnd"/>
      <w:r w:rsidR="004A72E9" w:rsidRPr="002973FA">
        <w:rPr>
          <w:rFonts w:eastAsia="Arial Unicode MS"/>
          <w:sz w:val="26"/>
          <w:szCs w:val="26"/>
        </w:rPr>
        <w:t xml:space="preserve"> </w:t>
      </w:r>
      <w:proofErr w:type="spellStart"/>
      <w:r w:rsidR="004A72E9" w:rsidRPr="002973FA">
        <w:rPr>
          <w:rFonts w:eastAsia="Arial Unicode MS"/>
          <w:sz w:val="26"/>
          <w:szCs w:val="26"/>
        </w:rPr>
        <w:t>này</w:t>
      </w:r>
      <w:proofErr w:type="spellEnd"/>
      <w:r w:rsidR="00821E89" w:rsidRPr="002973FA">
        <w:rPr>
          <w:rFonts w:eastAsia="Arial Unicode MS"/>
          <w:sz w:val="26"/>
          <w:szCs w:val="26"/>
        </w:rPr>
        <w:t>.</w:t>
      </w:r>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45"/>
        <w:gridCol w:w="1089"/>
        <w:gridCol w:w="992"/>
        <w:gridCol w:w="1702"/>
        <w:gridCol w:w="1844"/>
      </w:tblGrid>
      <w:tr w:rsidR="00871B7D" w:rsidTr="00871B7D">
        <w:trPr>
          <w:trHeight w:val="886"/>
          <w:jc w:val="center"/>
        </w:trPr>
        <w:tc>
          <w:tcPr>
            <w:tcW w:w="6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1B7D" w:rsidRDefault="00871B7D">
            <w:pPr>
              <w:spacing w:before="120" w:after="120"/>
              <w:ind w:left="43" w:right="11"/>
              <w:rPr>
                <w:b/>
                <w:bCs/>
                <w:noProof/>
                <w:sz w:val="26"/>
                <w:szCs w:val="26"/>
                <w:lang w:val="vi-VN"/>
              </w:rPr>
            </w:pPr>
            <w:r>
              <w:rPr>
                <w:b/>
                <w:bCs/>
                <w:noProof/>
                <w:sz w:val="26"/>
                <w:szCs w:val="26"/>
                <w:lang w:val="vi-VN"/>
              </w:rPr>
              <w:t>Stt</w:t>
            </w:r>
          </w:p>
        </w:tc>
        <w:tc>
          <w:tcPr>
            <w:tcW w:w="354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1B7D" w:rsidRDefault="00871B7D">
            <w:pPr>
              <w:spacing w:before="120" w:after="120"/>
              <w:ind w:right="11"/>
              <w:jc w:val="center"/>
              <w:rPr>
                <w:b/>
                <w:bCs/>
                <w:noProof/>
                <w:sz w:val="26"/>
                <w:szCs w:val="26"/>
                <w:lang w:val="vi-VN"/>
              </w:rPr>
            </w:pPr>
            <w:r>
              <w:rPr>
                <w:b/>
                <w:bCs/>
                <w:noProof/>
                <w:sz w:val="26"/>
                <w:szCs w:val="26"/>
                <w:lang w:val="vi-VN"/>
              </w:rPr>
              <w:t>Thông số kỹ thuật chi tiết</w:t>
            </w:r>
          </w:p>
        </w:tc>
        <w:tc>
          <w:tcPr>
            <w:tcW w:w="10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1B7D" w:rsidRDefault="00871B7D">
            <w:pPr>
              <w:spacing w:before="120" w:after="120"/>
              <w:ind w:right="11"/>
              <w:jc w:val="center"/>
              <w:rPr>
                <w:b/>
                <w:bCs/>
                <w:noProof/>
                <w:sz w:val="26"/>
                <w:szCs w:val="26"/>
              </w:rPr>
            </w:pPr>
            <w:r>
              <w:rPr>
                <w:b/>
                <w:bCs/>
                <w:noProof/>
                <w:sz w:val="26"/>
                <w:szCs w:val="26"/>
              </w:rPr>
              <w:t>ĐVT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1B7D" w:rsidRDefault="00871B7D">
            <w:pPr>
              <w:spacing w:before="120" w:after="120"/>
              <w:ind w:right="11"/>
              <w:jc w:val="center"/>
              <w:rPr>
                <w:b/>
                <w:bCs/>
                <w:noProof/>
                <w:sz w:val="26"/>
                <w:szCs w:val="26"/>
                <w:lang w:val="vi-VN"/>
              </w:rPr>
            </w:pPr>
            <w:r>
              <w:rPr>
                <w:b/>
                <w:bCs/>
                <w:noProof/>
                <w:sz w:val="26"/>
                <w:szCs w:val="26"/>
                <w:lang w:val="vi-VN"/>
              </w:rPr>
              <w:t>Số lượng</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1B7D" w:rsidRDefault="00871B7D">
            <w:pPr>
              <w:spacing w:before="120" w:after="120"/>
              <w:ind w:right="11"/>
              <w:jc w:val="center"/>
              <w:rPr>
                <w:b/>
                <w:bCs/>
                <w:noProof/>
                <w:sz w:val="26"/>
                <w:szCs w:val="26"/>
                <w:lang w:val="vi-VN"/>
              </w:rPr>
            </w:pPr>
            <w:r>
              <w:rPr>
                <w:b/>
                <w:bCs/>
                <w:noProof/>
                <w:sz w:val="26"/>
                <w:szCs w:val="26"/>
                <w:lang w:val="vi-VN"/>
              </w:rPr>
              <w:t>Đơ</w:t>
            </w:r>
            <w:r>
              <w:rPr>
                <w:b/>
                <w:bCs/>
                <w:noProof/>
                <w:sz w:val="26"/>
                <w:szCs w:val="26"/>
              </w:rPr>
              <w:t xml:space="preserve">n </w:t>
            </w:r>
            <w:r>
              <w:rPr>
                <w:b/>
                <w:bCs/>
                <w:noProof/>
                <w:sz w:val="26"/>
                <w:szCs w:val="26"/>
                <w:lang w:val="vi-VN"/>
              </w:rPr>
              <w:t>giá</w:t>
            </w:r>
            <w:r>
              <w:rPr>
                <w:b/>
                <w:bCs/>
                <w:noProof/>
                <w:sz w:val="26"/>
                <w:szCs w:val="26"/>
                <w:lang w:val="vi-VN"/>
              </w:rPr>
              <w:br/>
              <w:t>[VNĐ]</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1B7D" w:rsidRDefault="00871B7D">
            <w:pPr>
              <w:spacing w:before="120" w:after="120"/>
              <w:ind w:left="360" w:right="11"/>
              <w:jc w:val="center"/>
              <w:rPr>
                <w:b/>
                <w:bCs/>
                <w:noProof/>
                <w:sz w:val="26"/>
                <w:szCs w:val="26"/>
                <w:lang w:val="vi-VN"/>
              </w:rPr>
            </w:pPr>
            <w:r>
              <w:rPr>
                <w:b/>
                <w:bCs/>
                <w:noProof/>
                <w:sz w:val="26"/>
                <w:szCs w:val="26"/>
                <w:lang w:val="vi-VN"/>
              </w:rPr>
              <w:t>Thành tiền</w:t>
            </w:r>
            <w:r>
              <w:rPr>
                <w:b/>
                <w:bCs/>
                <w:noProof/>
                <w:sz w:val="26"/>
                <w:szCs w:val="26"/>
                <w:lang w:val="vi-VN"/>
              </w:rPr>
              <w:br/>
              <w:t>[VNĐ]</w:t>
            </w:r>
          </w:p>
        </w:tc>
      </w:tr>
      <w:tr w:rsidR="00871B7D" w:rsidTr="00871B7D">
        <w:trPr>
          <w:trHeight w:val="116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rsidR="00871B7D" w:rsidRDefault="00871B7D">
            <w:pPr>
              <w:spacing w:after="120"/>
              <w:ind w:right="11"/>
              <w:jc w:val="center"/>
              <w:rPr>
                <w:bCs/>
                <w:noProof/>
                <w:sz w:val="26"/>
                <w:szCs w:val="26"/>
              </w:rPr>
            </w:pPr>
            <w:r>
              <w:rPr>
                <w:bCs/>
                <w:noProof/>
                <w:sz w:val="26"/>
                <w:szCs w:val="26"/>
              </w:rPr>
              <w:t>1</w:t>
            </w:r>
          </w:p>
        </w:tc>
        <w:tc>
          <w:tcPr>
            <w:tcW w:w="3544" w:type="dxa"/>
            <w:tcBorders>
              <w:top w:val="single" w:sz="4" w:space="0" w:color="auto"/>
              <w:left w:val="single" w:sz="4" w:space="0" w:color="auto"/>
              <w:bottom w:val="single" w:sz="4" w:space="0" w:color="auto"/>
              <w:right w:val="single" w:sz="4" w:space="0" w:color="auto"/>
            </w:tcBorders>
            <w:vAlign w:val="center"/>
          </w:tcPr>
          <w:p w:rsidR="00871B7D" w:rsidRPr="00D243FD" w:rsidRDefault="009079EF">
            <w:pPr>
              <w:spacing w:after="120"/>
              <w:ind w:right="11"/>
              <w:rPr>
                <w:noProof/>
                <w:sz w:val="26"/>
                <w:szCs w:val="26"/>
              </w:rPr>
            </w:pPr>
            <w:r w:rsidRPr="00D243FD">
              <w:rPr>
                <w:noProof/>
                <w:sz w:val="26"/>
                <w:szCs w:val="26"/>
              </w:rPr>
              <w:t>$</w:t>
            </w:r>
            <w:r w:rsidR="007C7A40" w:rsidRPr="00D243FD">
              <w:rPr>
                <w:noProof/>
                <w:sz w:val="26"/>
                <w:szCs w:val="26"/>
              </w:rPr>
              <w:t>{</w:t>
            </w:r>
            <w:r w:rsidR="00871B7D" w:rsidRPr="00D243FD">
              <w:rPr>
                <w:noProof/>
                <w:sz w:val="26"/>
                <w:szCs w:val="26"/>
              </w:rPr>
              <w:t>spec}</w:t>
            </w:r>
          </w:p>
        </w:tc>
        <w:tc>
          <w:tcPr>
            <w:tcW w:w="1089" w:type="dxa"/>
            <w:tcBorders>
              <w:top w:val="single" w:sz="4" w:space="0" w:color="auto"/>
              <w:left w:val="single" w:sz="4" w:space="0" w:color="auto"/>
              <w:bottom w:val="single" w:sz="4" w:space="0" w:color="auto"/>
              <w:right w:val="single" w:sz="4" w:space="0" w:color="auto"/>
            </w:tcBorders>
            <w:vAlign w:val="center"/>
          </w:tcPr>
          <w:p w:rsidR="00871B7D" w:rsidRDefault="009079EF">
            <w:pPr>
              <w:spacing w:after="120"/>
              <w:ind w:left="71" w:right="11"/>
              <w:rPr>
                <w:noProof/>
                <w:sz w:val="26"/>
                <w:szCs w:val="26"/>
              </w:rPr>
            </w:pPr>
            <w:r>
              <w:rPr>
                <w:noProof/>
                <w:sz w:val="26"/>
                <w:szCs w:val="26"/>
              </w:rPr>
              <w:t>$</w:t>
            </w:r>
            <w:r w:rsidR="007C7A40">
              <w:rPr>
                <w:noProof/>
                <w:sz w:val="26"/>
                <w:szCs w:val="26"/>
              </w:rPr>
              <w:t>{</w:t>
            </w:r>
            <w:r w:rsidR="00D243FD">
              <w:rPr>
                <w:noProof/>
                <w:sz w:val="26"/>
                <w:szCs w:val="26"/>
              </w:rPr>
              <w:t>unit</w:t>
            </w:r>
            <w:r w:rsidR="00871B7D">
              <w:rPr>
                <w:noProof/>
                <w:sz w:val="26"/>
                <w:szCs w:val="26"/>
              </w:rPr>
              <w:t>}</w:t>
            </w:r>
          </w:p>
        </w:tc>
        <w:tc>
          <w:tcPr>
            <w:tcW w:w="992" w:type="dxa"/>
            <w:tcBorders>
              <w:top w:val="single" w:sz="4" w:space="0" w:color="auto"/>
              <w:left w:val="single" w:sz="4" w:space="0" w:color="auto"/>
              <w:bottom w:val="single" w:sz="4" w:space="0" w:color="auto"/>
              <w:right w:val="single" w:sz="4" w:space="0" w:color="auto"/>
            </w:tcBorders>
            <w:vAlign w:val="center"/>
          </w:tcPr>
          <w:p w:rsidR="00871B7D" w:rsidRDefault="009079EF" w:rsidP="00F56F2B">
            <w:pPr>
              <w:spacing w:after="120"/>
              <w:ind w:left="71" w:right="11"/>
              <w:jc w:val="right"/>
              <w:rPr>
                <w:bCs/>
                <w:iCs/>
                <w:noProof/>
                <w:sz w:val="26"/>
                <w:szCs w:val="26"/>
              </w:rPr>
            </w:pPr>
            <w:r>
              <w:rPr>
                <w:bCs/>
                <w:iCs/>
                <w:noProof/>
                <w:sz w:val="26"/>
                <w:szCs w:val="26"/>
              </w:rPr>
              <w:t>$</w:t>
            </w:r>
            <w:r w:rsidR="007C7A40">
              <w:rPr>
                <w:bCs/>
                <w:iCs/>
                <w:noProof/>
                <w:sz w:val="26"/>
                <w:szCs w:val="26"/>
              </w:rPr>
              <w:t>{</w:t>
            </w:r>
            <w:r w:rsidR="00D243FD">
              <w:rPr>
                <w:bCs/>
                <w:iCs/>
                <w:noProof/>
                <w:sz w:val="26"/>
                <w:szCs w:val="26"/>
              </w:rPr>
              <w:t>quantity</w:t>
            </w:r>
            <w:r w:rsidR="00871B7D">
              <w:rPr>
                <w:bCs/>
                <w:iCs/>
                <w:noProof/>
                <w:sz w:val="26"/>
                <w:szCs w:val="26"/>
              </w:rPr>
              <w:t>}</w:t>
            </w:r>
          </w:p>
        </w:tc>
        <w:tc>
          <w:tcPr>
            <w:tcW w:w="1701" w:type="dxa"/>
            <w:tcBorders>
              <w:top w:val="single" w:sz="4" w:space="0" w:color="auto"/>
              <w:left w:val="single" w:sz="4" w:space="0" w:color="auto"/>
              <w:bottom w:val="single" w:sz="4" w:space="0" w:color="auto"/>
              <w:right w:val="single" w:sz="4" w:space="0" w:color="auto"/>
            </w:tcBorders>
            <w:vAlign w:val="center"/>
          </w:tcPr>
          <w:p w:rsidR="00871B7D" w:rsidRDefault="009079EF" w:rsidP="00B91B32">
            <w:pPr>
              <w:spacing w:after="120"/>
              <w:ind w:left="71" w:right="11"/>
              <w:jc w:val="right"/>
              <w:rPr>
                <w:bCs/>
                <w:noProof/>
                <w:sz w:val="26"/>
                <w:szCs w:val="26"/>
              </w:rPr>
            </w:pPr>
            <w:r>
              <w:rPr>
                <w:bCs/>
                <w:noProof/>
                <w:sz w:val="26"/>
                <w:szCs w:val="26"/>
              </w:rPr>
              <w:t>$</w:t>
            </w:r>
            <w:r w:rsidR="00D243FD">
              <w:rPr>
                <w:bCs/>
                <w:noProof/>
                <w:sz w:val="26"/>
                <w:szCs w:val="26"/>
              </w:rPr>
              <w:t>{price</w:t>
            </w:r>
            <w:r w:rsidR="00871B7D">
              <w:rPr>
                <w:bCs/>
                <w:noProof/>
                <w:sz w:val="26"/>
                <w:szCs w:val="26"/>
              </w:rPr>
              <w:t>}</w:t>
            </w:r>
          </w:p>
        </w:tc>
        <w:tc>
          <w:tcPr>
            <w:tcW w:w="1843" w:type="dxa"/>
            <w:tcBorders>
              <w:top w:val="single" w:sz="4" w:space="0" w:color="auto"/>
              <w:left w:val="single" w:sz="4" w:space="0" w:color="auto"/>
              <w:bottom w:val="single" w:sz="4" w:space="0" w:color="auto"/>
              <w:right w:val="single" w:sz="4" w:space="0" w:color="auto"/>
            </w:tcBorders>
            <w:vAlign w:val="center"/>
          </w:tcPr>
          <w:p w:rsidR="00871B7D" w:rsidRDefault="009079EF" w:rsidP="00D243FD">
            <w:pPr>
              <w:spacing w:after="120"/>
              <w:ind w:left="71" w:right="11"/>
              <w:jc w:val="right"/>
              <w:rPr>
                <w:bCs/>
                <w:noProof/>
                <w:sz w:val="26"/>
                <w:szCs w:val="26"/>
              </w:rPr>
            </w:pPr>
            <w:r>
              <w:rPr>
                <w:bCs/>
                <w:noProof/>
                <w:sz w:val="26"/>
                <w:szCs w:val="26"/>
              </w:rPr>
              <w:t>$</w:t>
            </w:r>
            <w:r w:rsidR="007C7A40">
              <w:rPr>
                <w:bCs/>
                <w:noProof/>
                <w:sz w:val="26"/>
                <w:szCs w:val="26"/>
              </w:rPr>
              <w:t>{</w:t>
            </w:r>
            <w:r w:rsidR="00D243FD">
              <w:rPr>
                <w:bCs/>
                <w:noProof/>
                <w:sz w:val="26"/>
                <w:szCs w:val="26"/>
              </w:rPr>
              <w:t>amount</w:t>
            </w:r>
            <w:r w:rsidR="00871B7D">
              <w:rPr>
                <w:bCs/>
                <w:noProof/>
                <w:sz w:val="26"/>
                <w:szCs w:val="26"/>
              </w:rPr>
              <w:t>}</w:t>
            </w:r>
          </w:p>
        </w:tc>
      </w:tr>
      <w:tr w:rsidR="00871B7D" w:rsidTr="00871B7D">
        <w:trPr>
          <w:trHeight w:val="381"/>
          <w:jc w:val="center"/>
        </w:trPr>
        <w:tc>
          <w:tcPr>
            <w:tcW w:w="7993" w:type="dxa"/>
            <w:gridSpan w:val="5"/>
            <w:tcBorders>
              <w:top w:val="single" w:sz="4" w:space="0" w:color="auto"/>
              <w:left w:val="single" w:sz="4" w:space="0" w:color="auto"/>
              <w:bottom w:val="single" w:sz="4" w:space="0" w:color="auto"/>
              <w:right w:val="single" w:sz="4" w:space="0" w:color="auto"/>
            </w:tcBorders>
            <w:vAlign w:val="center"/>
            <w:hideMark/>
          </w:tcPr>
          <w:p w:rsidR="00871B7D" w:rsidRDefault="00871B7D">
            <w:pPr>
              <w:spacing w:before="120" w:after="120"/>
              <w:ind w:left="720" w:right="11"/>
              <w:jc w:val="center"/>
              <w:rPr>
                <w:b/>
                <w:bCs/>
                <w:noProof/>
                <w:sz w:val="26"/>
                <w:szCs w:val="26"/>
              </w:rPr>
            </w:pPr>
            <w:r>
              <w:rPr>
                <w:b/>
                <w:bCs/>
                <w:noProof/>
                <w:sz w:val="26"/>
                <w:szCs w:val="26"/>
              </w:rPr>
              <w:t>Cộng</w:t>
            </w:r>
          </w:p>
        </w:tc>
        <w:tc>
          <w:tcPr>
            <w:tcW w:w="1843" w:type="dxa"/>
            <w:tcBorders>
              <w:top w:val="single" w:sz="4" w:space="0" w:color="auto"/>
              <w:left w:val="single" w:sz="4" w:space="0" w:color="auto"/>
              <w:bottom w:val="single" w:sz="4" w:space="0" w:color="auto"/>
              <w:right w:val="single" w:sz="4" w:space="0" w:color="auto"/>
            </w:tcBorders>
            <w:vAlign w:val="bottom"/>
          </w:tcPr>
          <w:p w:rsidR="00871B7D" w:rsidRPr="00871B7D" w:rsidRDefault="009079EF" w:rsidP="00F56F2B">
            <w:pPr>
              <w:spacing w:before="120" w:after="120"/>
              <w:ind w:right="11"/>
              <w:jc w:val="right"/>
              <w:rPr>
                <w:bCs/>
                <w:noProof/>
                <w:sz w:val="26"/>
                <w:szCs w:val="26"/>
              </w:rPr>
            </w:pPr>
            <w:r>
              <w:rPr>
                <w:bCs/>
                <w:noProof/>
                <w:sz w:val="26"/>
                <w:szCs w:val="26"/>
              </w:rPr>
              <w:t>$</w:t>
            </w:r>
            <w:r w:rsidR="007C7A40">
              <w:rPr>
                <w:bCs/>
                <w:noProof/>
                <w:sz w:val="26"/>
                <w:szCs w:val="26"/>
              </w:rPr>
              <w:t>{</w:t>
            </w:r>
            <w:r w:rsidR="00871B7D">
              <w:rPr>
                <w:bCs/>
                <w:noProof/>
                <w:sz w:val="26"/>
                <w:szCs w:val="26"/>
              </w:rPr>
              <w:t>total</w:t>
            </w:r>
            <w:r w:rsidR="00D243FD">
              <w:rPr>
                <w:bCs/>
                <w:noProof/>
                <w:sz w:val="26"/>
                <w:szCs w:val="26"/>
              </w:rPr>
              <w:t>BeforeTax</w:t>
            </w:r>
            <w:r w:rsidR="00871B7D">
              <w:rPr>
                <w:bCs/>
                <w:noProof/>
                <w:sz w:val="26"/>
                <w:szCs w:val="26"/>
              </w:rPr>
              <w:t>}</w:t>
            </w:r>
          </w:p>
        </w:tc>
      </w:tr>
      <w:tr w:rsidR="00871B7D" w:rsidTr="00871B7D">
        <w:trPr>
          <w:trHeight w:val="403"/>
          <w:jc w:val="center"/>
        </w:trPr>
        <w:tc>
          <w:tcPr>
            <w:tcW w:w="7993" w:type="dxa"/>
            <w:gridSpan w:val="5"/>
            <w:tcBorders>
              <w:top w:val="single" w:sz="4" w:space="0" w:color="auto"/>
              <w:left w:val="single" w:sz="4" w:space="0" w:color="auto"/>
              <w:bottom w:val="single" w:sz="4" w:space="0" w:color="auto"/>
              <w:right w:val="single" w:sz="4" w:space="0" w:color="auto"/>
            </w:tcBorders>
            <w:vAlign w:val="center"/>
            <w:hideMark/>
          </w:tcPr>
          <w:p w:rsidR="00871B7D" w:rsidRDefault="0082320D">
            <w:pPr>
              <w:spacing w:before="120" w:after="120"/>
              <w:ind w:left="720" w:right="11"/>
              <w:jc w:val="center"/>
              <w:rPr>
                <w:b/>
                <w:bCs/>
                <w:noProof/>
                <w:sz w:val="26"/>
                <w:szCs w:val="26"/>
              </w:rPr>
            </w:pPr>
            <w:r>
              <w:rPr>
                <w:b/>
                <w:bCs/>
                <w:noProof/>
                <w:sz w:val="26"/>
                <w:szCs w:val="26"/>
              </w:rPr>
              <w:t xml:space="preserve">Thuế VAT </w:t>
            </w:r>
            <w:r>
              <w:rPr>
                <w:bCs/>
                <w:noProof/>
                <w:sz w:val="26"/>
                <w:szCs w:val="26"/>
              </w:rPr>
              <w:t>${tax}</w:t>
            </w:r>
            <w:r w:rsidR="00871B7D">
              <w:rPr>
                <w:b/>
                <w:bCs/>
                <w:noProof/>
                <w:sz w:val="26"/>
                <w:szCs w:val="26"/>
              </w:rPr>
              <w:t>%</w:t>
            </w:r>
          </w:p>
        </w:tc>
        <w:tc>
          <w:tcPr>
            <w:tcW w:w="1843" w:type="dxa"/>
            <w:tcBorders>
              <w:top w:val="single" w:sz="4" w:space="0" w:color="auto"/>
              <w:left w:val="single" w:sz="4" w:space="0" w:color="auto"/>
              <w:bottom w:val="single" w:sz="4" w:space="0" w:color="auto"/>
              <w:right w:val="single" w:sz="4" w:space="0" w:color="auto"/>
            </w:tcBorders>
            <w:vAlign w:val="bottom"/>
          </w:tcPr>
          <w:p w:rsidR="00871B7D" w:rsidRPr="00871B7D" w:rsidRDefault="009079EF" w:rsidP="00F56F2B">
            <w:pPr>
              <w:spacing w:before="120" w:after="120"/>
              <w:ind w:right="11"/>
              <w:jc w:val="right"/>
              <w:rPr>
                <w:bCs/>
                <w:noProof/>
                <w:sz w:val="26"/>
                <w:szCs w:val="26"/>
              </w:rPr>
            </w:pPr>
            <w:r>
              <w:rPr>
                <w:bCs/>
                <w:noProof/>
                <w:sz w:val="26"/>
                <w:szCs w:val="26"/>
              </w:rPr>
              <w:t>$</w:t>
            </w:r>
            <w:r w:rsidR="007C7A40">
              <w:rPr>
                <w:bCs/>
                <w:noProof/>
                <w:sz w:val="26"/>
                <w:szCs w:val="26"/>
              </w:rPr>
              <w:t>{</w:t>
            </w:r>
            <w:r w:rsidR="00D243FD">
              <w:rPr>
                <w:bCs/>
                <w:noProof/>
                <w:sz w:val="26"/>
                <w:szCs w:val="26"/>
              </w:rPr>
              <w:t>taxAmount</w:t>
            </w:r>
            <w:r w:rsidR="00871B7D">
              <w:rPr>
                <w:bCs/>
                <w:noProof/>
                <w:sz w:val="26"/>
                <w:szCs w:val="26"/>
              </w:rPr>
              <w:t>}</w:t>
            </w:r>
          </w:p>
        </w:tc>
      </w:tr>
      <w:tr w:rsidR="00871B7D" w:rsidTr="00871B7D">
        <w:trPr>
          <w:trHeight w:val="283"/>
          <w:jc w:val="center"/>
        </w:trPr>
        <w:tc>
          <w:tcPr>
            <w:tcW w:w="7993" w:type="dxa"/>
            <w:gridSpan w:val="5"/>
            <w:tcBorders>
              <w:top w:val="single" w:sz="4" w:space="0" w:color="auto"/>
              <w:left w:val="single" w:sz="4" w:space="0" w:color="auto"/>
              <w:bottom w:val="single" w:sz="4" w:space="0" w:color="auto"/>
              <w:right w:val="single" w:sz="4" w:space="0" w:color="auto"/>
            </w:tcBorders>
            <w:vAlign w:val="center"/>
            <w:hideMark/>
          </w:tcPr>
          <w:p w:rsidR="00871B7D" w:rsidRDefault="00871B7D">
            <w:pPr>
              <w:spacing w:before="120" w:after="120"/>
              <w:ind w:left="720" w:right="11"/>
              <w:jc w:val="center"/>
              <w:rPr>
                <w:b/>
                <w:bCs/>
                <w:noProof/>
                <w:sz w:val="26"/>
                <w:szCs w:val="26"/>
                <w:lang w:val="vi-VN"/>
              </w:rPr>
            </w:pPr>
            <w:r>
              <w:rPr>
                <w:b/>
                <w:bCs/>
                <w:noProof/>
                <w:sz w:val="26"/>
                <w:szCs w:val="26"/>
                <w:lang w:val="vi-VN"/>
              </w:rPr>
              <w:lastRenderedPageBreak/>
              <w:t>Tổng</w:t>
            </w:r>
          </w:p>
        </w:tc>
        <w:tc>
          <w:tcPr>
            <w:tcW w:w="1843" w:type="dxa"/>
            <w:tcBorders>
              <w:top w:val="single" w:sz="4" w:space="0" w:color="auto"/>
              <w:left w:val="single" w:sz="4" w:space="0" w:color="auto"/>
              <w:bottom w:val="single" w:sz="4" w:space="0" w:color="auto"/>
              <w:right w:val="single" w:sz="4" w:space="0" w:color="auto"/>
            </w:tcBorders>
            <w:vAlign w:val="bottom"/>
          </w:tcPr>
          <w:p w:rsidR="00871B7D" w:rsidRPr="00871B7D" w:rsidRDefault="009079EF" w:rsidP="00F56F2B">
            <w:pPr>
              <w:spacing w:before="120" w:after="120"/>
              <w:ind w:right="11"/>
              <w:jc w:val="right"/>
              <w:rPr>
                <w:bCs/>
                <w:noProof/>
                <w:sz w:val="26"/>
                <w:szCs w:val="26"/>
              </w:rPr>
            </w:pPr>
            <w:r>
              <w:rPr>
                <w:bCs/>
                <w:noProof/>
                <w:sz w:val="26"/>
                <w:szCs w:val="26"/>
              </w:rPr>
              <w:t>$</w:t>
            </w:r>
            <w:r w:rsidR="007C7A40">
              <w:rPr>
                <w:bCs/>
                <w:noProof/>
                <w:sz w:val="26"/>
                <w:szCs w:val="26"/>
              </w:rPr>
              <w:t>{</w:t>
            </w:r>
            <w:r w:rsidR="00D243FD">
              <w:rPr>
                <w:bCs/>
                <w:noProof/>
                <w:sz w:val="26"/>
                <w:szCs w:val="26"/>
              </w:rPr>
              <w:t>totalAfterTax</w:t>
            </w:r>
            <w:r w:rsidR="00871B7D">
              <w:rPr>
                <w:bCs/>
                <w:noProof/>
                <w:sz w:val="26"/>
                <w:szCs w:val="26"/>
              </w:rPr>
              <w:t>}</w:t>
            </w:r>
          </w:p>
        </w:tc>
      </w:tr>
    </w:tbl>
    <w:p w:rsidR="00871B7D" w:rsidRDefault="00871B7D" w:rsidP="002973FA">
      <w:pPr>
        <w:tabs>
          <w:tab w:val="left" w:leader="dot" w:pos="284"/>
          <w:tab w:val="left" w:leader="dot" w:pos="2410"/>
          <w:tab w:val="left" w:leader="dot" w:pos="3402"/>
        </w:tabs>
        <w:spacing w:before="120" w:after="120" w:line="276" w:lineRule="auto"/>
        <w:rPr>
          <w:rFonts w:ascii="Calibri" w:hAnsi="Calibri" w:cs="Calibri"/>
          <w:lang w:val="en-GB"/>
        </w:rPr>
      </w:pPr>
    </w:p>
    <w:p w:rsidR="002F5EAB" w:rsidRPr="002973FA" w:rsidRDefault="002F5EAB" w:rsidP="002973FA">
      <w:pPr>
        <w:tabs>
          <w:tab w:val="left" w:leader="dot" w:pos="284"/>
          <w:tab w:val="left" w:leader="dot" w:pos="2410"/>
          <w:tab w:val="left" w:leader="dot" w:pos="3402"/>
        </w:tabs>
        <w:spacing w:before="120" w:after="120" w:line="276" w:lineRule="auto"/>
        <w:rPr>
          <w:rFonts w:eastAsia="Arial Unicode MS"/>
          <w:sz w:val="26"/>
          <w:szCs w:val="26"/>
        </w:rPr>
      </w:pPr>
      <w:r w:rsidRPr="002973FA">
        <w:rPr>
          <w:b/>
          <w:bCs/>
          <w:sz w:val="26"/>
          <w:szCs w:val="26"/>
          <w:u w:val="single"/>
          <w:lang w:val="vi-VN"/>
        </w:rPr>
        <w:t>Điều 2</w:t>
      </w:r>
      <w:r w:rsidRPr="002973FA">
        <w:rPr>
          <w:b/>
          <w:bCs/>
          <w:sz w:val="26"/>
          <w:szCs w:val="26"/>
          <w:lang w:val="vi-VN"/>
        </w:rPr>
        <w:t>. CHẤT LƯỢNG HÀNG HÓA, THÔNG SỐ KỸ THUẬT, CHỨNG TỪ:</w:t>
      </w:r>
    </w:p>
    <w:p w:rsidR="002F5EAB" w:rsidRPr="002973FA" w:rsidRDefault="002F5EAB" w:rsidP="002973FA">
      <w:pPr>
        <w:numPr>
          <w:ilvl w:val="0"/>
          <w:numId w:val="10"/>
        </w:numPr>
        <w:spacing w:before="120" w:after="120"/>
        <w:ind w:right="11"/>
        <w:jc w:val="both"/>
        <w:rPr>
          <w:noProof/>
          <w:sz w:val="26"/>
          <w:szCs w:val="26"/>
          <w:lang w:val="vi-VN"/>
        </w:rPr>
      </w:pPr>
      <w:r w:rsidRPr="002973FA">
        <w:rPr>
          <w:noProof/>
          <w:sz w:val="26"/>
          <w:szCs w:val="26"/>
          <w:lang w:val="vi-VN"/>
        </w:rPr>
        <w:t xml:space="preserve">Sản phẩm bên B cung cấp phải đúng xuất xứ, đúng thông số kỹ thuật qui định hợp đồng </w:t>
      </w:r>
    </w:p>
    <w:p w:rsidR="002F5EAB" w:rsidRPr="002973FA" w:rsidRDefault="002F5EAB" w:rsidP="002973FA">
      <w:pPr>
        <w:numPr>
          <w:ilvl w:val="0"/>
          <w:numId w:val="10"/>
        </w:numPr>
        <w:spacing w:before="120" w:after="120"/>
        <w:ind w:right="11"/>
        <w:jc w:val="both"/>
        <w:rPr>
          <w:noProof/>
          <w:sz w:val="26"/>
          <w:szCs w:val="26"/>
          <w:lang w:val="vi-VN"/>
        </w:rPr>
      </w:pPr>
      <w:r w:rsidRPr="002973FA">
        <w:rPr>
          <w:noProof/>
          <w:sz w:val="26"/>
          <w:szCs w:val="26"/>
          <w:lang w:val="vi-VN"/>
        </w:rPr>
        <w:t>Chất lượng hàng hóa : Hàng mới 100%, theo tiêu chuẩn của nhà sản xuất.</w:t>
      </w:r>
    </w:p>
    <w:p w:rsidR="00266E26" w:rsidRPr="002973FA" w:rsidRDefault="00266E26" w:rsidP="002973FA">
      <w:pPr>
        <w:numPr>
          <w:ilvl w:val="0"/>
          <w:numId w:val="10"/>
        </w:numPr>
        <w:spacing w:before="120" w:after="120"/>
        <w:ind w:right="11"/>
        <w:jc w:val="both"/>
        <w:rPr>
          <w:noProof/>
          <w:sz w:val="26"/>
          <w:szCs w:val="26"/>
          <w:lang w:val="vi-VN"/>
        </w:rPr>
      </w:pPr>
      <w:r w:rsidRPr="002973FA">
        <w:rPr>
          <w:noProof/>
          <w:sz w:val="26"/>
          <w:szCs w:val="26"/>
          <w:lang w:val="vi-VN"/>
        </w:rPr>
        <w:t>Chứng từ kèm theo khi giao hàng:</w:t>
      </w:r>
    </w:p>
    <w:p w:rsidR="00266E26" w:rsidRPr="002973FA" w:rsidRDefault="00266E26" w:rsidP="002973FA">
      <w:pPr>
        <w:spacing w:before="120" w:after="120"/>
        <w:ind w:left="720" w:right="11"/>
        <w:jc w:val="both"/>
        <w:rPr>
          <w:noProof/>
          <w:sz w:val="26"/>
          <w:szCs w:val="26"/>
        </w:rPr>
      </w:pPr>
      <w:r w:rsidRPr="002973FA">
        <w:rPr>
          <w:noProof/>
          <w:sz w:val="26"/>
          <w:szCs w:val="26"/>
          <w:lang w:val="vi-VN"/>
        </w:rPr>
        <w:t>+ Chứng chỉ xuất xứ (CO) (sao y bản chính) do Phòng thương mại của nước sản xuất phát hành</w:t>
      </w:r>
      <w:r w:rsidR="00C43785" w:rsidRPr="002973FA">
        <w:rPr>
          <w:noProof/>
          <w:sz w:val="26"/>
          <w:szCs w:val="26"/>
          <w:lang w:val="vi-VN"/>
        </w:rPr>
        <w:t xml:space="preserve">, </w:t>
      </w:r>
    </w:p>
    <w:p w:rsidR="00266E26" w:rsidRPr="002973FA" w:rsidRDefault="00266E26" w:rsidP="002973FA">
      <w:pPr>
        <w:spacing w:before="120" w:after="120"/>
        <w:ind w:left="720" w:right="11"/>
        <w:jc w:val="both"/>
        <w:rPr>
          <w:noProof/>
          <w:sz w:val="26"/>
          <w:szCs w:val="26"/>
        </w:rPr>
      </w:pPr>
      <w:r w:rsidRPr="002973FA">
        <w:rPr>
          <w:noProof/>
          <w:sz w:val="26"/>
          <w:szCs w:val="26"/>
          <w:lang w:val="vi-VN"/>
        </w:rPr>
        <w:t>+ Chứng chỉ chất lượng (CQ) (sao y bản chính) do Nhà máy sản xuất cung cấp</w:t>
      </w:r>
      <w:r w:rsidR="00C43785" w:rsidRPr="002973FA">
        <w:rPr>
          <w:noProof/>
          <w:sz w:val="26"/>
          <w:szCs w:val="26"/>
        </w:rPr>
        <w:t>.</w:t>
      </w:r>
    </w:p>
    <w:p w:rsidR="00266E26" w:rsidRPr="002973FA" w:rsidRDefault="00266E26" w:rsidP="002973FA">
      <w:pPr>
        <w:spacing w:before="120" w:after="120"/>
        <w:ind w:left="720" w:right="11"/>
        <w:jc w:val="both"/>
        <w:rPr>
          <w:noProof/>
          <w:sz w:val="26"/>
          <w:szCs w:val="26"/>
          <w:lang w:val="vi-VN"/>
        </w:rPr>
      </w:pPr>
      <w:r w:rsidRPr="002973FA">
        <w:rPr>
          <w:noProof/>
          <w:sz w:val="26"/>
          <w:szCs w:val="26"/>
          <w:lang w:val="vi-VN"/>
        </w:rPr>
        <w:t>+ Hóa đơn giá trị gia tăng hợp lệ.</w:t>
      </w:r>
    </w:p>
    <w:p w:rsidR="00266E26" w:rsidRPr="002973FA" w:rsidRDefault="00115B2A" w:rsidP="002973FA">
      <w:pPr>
        <w:spacing w:before="120" w:after="120"/>
        <w:ind w:right="11"/>
        <w:jc w:val="both"/>
        <w:rPr>
          <w:noProof/>
          <w:sz w:val="26"/>
          <w:szCs w:val="26"/>
          <w:lang w:val="nl-NL"/>
        </w:rPr>
      </w:pPr>
      <w:r w:rsidRPr="002973FA">
        <w:rPr>
          <w:b/>
          <w:sz w:val="26"/>
          <w:szCs w:val="26"/>
          <w:u w:val="single"/>
          <w:lang w:val="nl-NL"/>
        </w:rPr>
        <w:t>Điều</w:t>
      </w:r>
      <w:r w:rsidRPr="002973FA">
        <w:rPr>
          <w:rFonts w:eastAsia="Arial Unicode MS"/>
          <w:b/>
          <w:sz w:val="26"/>
          <w:szCs w:val="26"/>
          <w:lang w:val="vi-VN"/>
        </w:rPr>
        <w:t xml:space="preserve"> 3: PHƯƠNG THỨC GIAO NHẬN HÀNG</w:t>
      </w:r>
      <w:r w:rsidR="00266E26" w:rsidRPr="002973FA">
        <w:rPr>
          <w:rFonts w:eastAsia="Arial Unicode MS"/>
          <w:b/>
          <w:sz w:val="26"/>
          <w:szCs w:val="26"/>
          <w:lang w:val="nl-NL"/>
        </w:rPr>
        <w:t>:</w:t>
      </w:r>
    </w:p>
    <w:p w:rsidR="00B538AD" w:rsidRPr="002973FA" w:rsidRDefault="0064114C" w:rsidP="002973FA">
      <w:pPr>
        <w:numPr>
          <w:ilvl w:val="0"/>
          <w:numId w:val="10"/>
        </w:numPr>
        <w:spacing w:before="120" w:after="120" w:line="276" w:lineRule="auto"/>
        <w:ind w:right="11"/>
        <w:jc w:val="both"/>
        <w:rPr>
          <w:noProof/>
          <w:sz w:val="26"/>
          <w:szCs w:val="26"/>
          <w:lang w:val="vi-VN"/>
        </w:rPr>
      </w:pPr>
      <w:r w:rsidRPr="002973FA">
        <w:rPr>
          <w:noProof/>
          <w:sz w:val="26"/>
          <w:szCs w:val="26"/>
          <w:lang w:val="vi-VN"/>
        </w:rPr>
        <w:t>Thời gian giao hàng:</w:t>
      </w:r>
      <w:r w:rsidR="00266E26" w:rsidRPr="002973FA">
        <w:rPr>
          <w:noProof/>
          <w:sz w:val="26"/>
          <w:szCs w:val="26"/>
          <w:lang w:val="nl-NL"/>
        </w:rPr>
        <w:t xml:space="preserve"> </w:t>
      </w:r>
    </w:p>
    <w:p w:rsidR="00266E26" w:rsidRPr="002973FA" w:rsidRDefault="0064114C" w:rsidP="002973FA">
      <w:pPr>
        <w:numPr>
          <w:ilvl w:val="0"/>
          <w:numId w:val="10"/>
        </w:numPr>
        <w:spacing w:before="120" w:after="120"/>
        <w:ind w:right="11"/>
        <w:jc w:val="both"/>
        <w:rPr>
          <w:noProof/>
          <w:sz w:val="26"/>
          <w:szCs w:val="26"/>
          <w:lang w:val="vi-VN"/>
        </w:rPr>
      </w:pPr>
      <w:r w:rsidRPr="002973FA">
        <w:rPr>
          <w:noProof/>
          <w:sz w:val="26"/>
          <w:szCs w:val="26"/>
          <w:lang w:val="vi-VN"/>
        </w:rPr>
        <w:t xml:space="preserve">Địa điểm giao nhận hàng: </w:t>
      </w:r>
    </w:p>
    <w:p w:rsidR="007D151E" w:rsidRPr="002973FA" w:rsidRDefault="007D151E" w:rsidP="002973FA">
      <w:pPr>
        <w:spacing w:before="120" w:after="120"/>
        <w:ind w:right="11"/>
        <w:jc w:val="both"/>
        <w:rPr>
          <w:rFonts w:eastAsia="Arial Unicode MS"/>
          <w:b/>
          <w:sz w:val="26"/>
          <w:szCs w:val="26"/>
        </w:rPr>
      </w:pPr>
      <w:proofErr w:type="spellStart"/>
      <w:r w:rsidRPr="002973FA">
        <w:rPr>
          <w:rFonts w:eastAsia="Arial Unicode MS"/>
          <w:b/>
          <w:sz w:val="26"/>
          <w:szCs w:val="26"/>
          <w:u w:val="single"/>
        </w:rPr>
        <w:t>Điều</w:t>
      </w:r>
      <w:proofErr w:type="spellEnd"/>
      <w:r w:rsidRPr="002973FA">
        <w:rPr>
          <w:rFonts w:eastAsia="Arial Unicode MS"/>
          <w:b/>
          <w:sz w:val="26"/>
          <w:szCs w:val="26"/>
          <w:u w:val="single"/>
        </w:rPr>
        <w:t xml:space="preserve"> 4</w:t>
      </w:r>
      <w:r w:rsidRPr="002973FA">
        <w:rPr>
          <w:rFonts w:eastAsia="Arial Unicode MS"/>
          <w:b/>
          <w:sz w:val="26"/>
          <w:szCs w:val="26"/>
        </w:rPr>
        <w:t>: PHƯƠNG THỨC THANH TOÁN</w:t>
      </w:r>
    </w:p>
    <w:p w:rsidR="007D08F3" w:rsidRPr="002973FA" w:rsidRDefault="00B538AD" w:rsidP="002973FA">
      <w:pPr>
        <w:numPr>
          <w:ilvl w:val="0"/>
          <w:numId w:val="10"/>
        </w:numPr>
        <w:spacing w:before="120" w:after="120"/>
        <w:ind w:right="11"/>
        <w:jc w:val="both"/>
        <w:rPr>
          <w:b/>
          <w:bCs/>
          <w:noProof/>
          <w:sz w:val="26"/>
          <w:szCs w:val="26"/>
          <w:lang w:val="vi-VN"/>
        </w:rPr>
      </w:pPr>
      <w:r w:rsidRPr="002973FA">
        <w:rPr>
          <w:noProof/>
          <w:sz w:val="26"/>
          <w:szCs w:val="26"/>
        </w:rPr>
        <w:t>Thanh t</w:t>
      </w:r>
      <w:r w:rsidR="008210D7" w:rsidRPr="002973FA">
        <w:rPr>
          <w:noProof/>
          <w:sz w:val="26"/>
          <w:szCs w:val="26"/>
        </w:rPr>
        <w:t>oán</w:t>
      </w:r>
      <w:r w:rsidR="00892DC0">
        <w:rPr>
          <w:noProof/>
          <w:sz w:val="26"/>
          <w:szCs w:val="26"/>
        </w:rPr>
        <w:t>:</w:t>
      </w:r>
    </w:p>
    <w:p w:rsidR="007C4D86" w:rsidRPr="002973FA" w:rsidRDefault="007C4D86" w:rsidP="00892DC0">
      <w:pPr>
        <w:numPr>
          <w:ilvl w:val="0"/>
          <w:numId w:val="10"/>
        </w:numPr>
        <w:spacing w:before="120" w:after="120"/>
        <w:ind w:right="11"/>
        <w:jc w:val="both"/>
        <w:rPr>
          <w:b/>
          <w:bCs/>
          <w:noProof/>
          <w:sz w:val="26"/>
          <w:szCs w:val="26"/>
          <w:lang w:val="vi-VN"/>
        </w:rPr>
      </w:pPr>
      <w:r w:rsidRPr="002973FA">
        <w:rPr>
          <w:noProof/>
          <w:sz w:val="26"/>
          <w:szCs w:val="26"/>
          <w:lang w:val="vi-VN"/>
        </w:rPr>
        <w:t>Thanh toán bằng hình thức chuyển khoản</w:t>
      </w:r>
    </w:p>
    <w:p w:rsidR="00892DC0" w:rsidRPr="00892DC0" w:rsidRDefault="007C4D86" w:rsidP="00892DC0">
      <w:pPr>
        <w:numPr>
          <w:ilvl w:val="0"/>
          <w:numId w:val="10"/>
        </w:numPr>
        <w:spacing w:before="120" w:after="120"/>
        <w:ind w:right="11"/>
        <w:jc w:val="both"/>
        <w:rPr>
          <w:rFonts w:eastAsia="Arial Unicode MS"/>
          <w:b/>
          <w:sz w:val="26"/>
          <w:szCs w:val="26"/>
          <w:lang w:val="vi-VN"/>
        </w:rPr>
      </w:pPr>
      <w:r w:rsidRPr="00892DC0">
        <w:rPr>
          <w:noProof/>
          <w:sz w:val="26"/>
          <w:szCs w:val="26"/>
          <w:lang w:val="vi-VN"/>
        </w:rPr>
        <w:t>Số tài khoản:</w:t>
      </w:r>
      <w:r w:rsidRPr="00892DC0">
        <w:rPr>
          <w:b/>
          <w:bCs/>
          <w:noProof/>
          <w:sz w:val="26"/>
          <w:szCs w:val="26"/>
          <w:lang w:val="vi-VN"/>
        </w:rPr>
        <w:t xml:space="preserve"> </w:t>
      </w:r>
    </w:p>
    <w:p w:rsidR="00DA4FEF" w:rsidRPr="00892DC0" w:rsidRDefault="00DA4FEF" w:rsidP="00892DC0">
      <w:pPr>
        <w:spacing w:before="120" w:after="120"/>
        <w:ind w:right="11"/>
        <w:jc w:val="both"/>
        <w:rPr>
          <w:rFonts w:eastAsia="Arial Unicode MS"/>
          <w:b/>
          <w:sz w:val="26"/>
          <w:szCs w:val="26"/>
          <w:lang w:val="vi-VN"/>
        </w:rPr>
      </w:pPr>
      <w:r w:rsidRPr="00892DC0">
        <w:rPr>
          <w:rFonts w:eastAsia="Arial Unicode MS"/>
          <w:b/>
          <w:sz w:val="26"/>
          <w:szCs w:val="26"/>
          <w:u w:val="single"/>
          <w:lang w:val="vi-VN"/>
        </w:rPr>
        <w:t>Điề</w:t>
      </w:r>
      <w:r w:rsidR="00213236" w:rsidRPr="00892DC0">
        <w:rPr>
          <w:rFonts w:eastAsia="Arial Unicode MS"/>
          <w:b/>
          <w:sz w:val="26"/>
          <w:szCs w:val="26"/>
          <w:u w:val="single"/>
          <w:lang w:val="vi-VN"/>
        </w:rPr>
        <w:t>u 5</w:t>
      </w:r>
      <w:r w:rsidR="006F64BE" w:rsidRPr="00892DC0">
        <w:rPr>
          <w:rFonts w:eastAsia="Arial Unicode MS"/>
          <w:b/>
          <w:sz w:val="26"/>
          <w:szCs w:val="26"/>
          <w:u w:val="single"/>
          <w:lang w:val="vi-VN"/>
        </w:rPr>
        <w:t>.</w:t>
      </w:r>
      <w:r w:rsidR="006F64BE" w:rsidRPr="00892DC0">
        <w:rPr>
          <w:rFonts w:eastAsia="Arial Unicode MS"/>
          <w:b/>
          <w:sz w:val="26"/>
          <w:szCs w:val="26"/>
          <w:lang w:val="vi-VN"/>
        </w:rPr>
        <w:t xml:space="preserve"> </w:t>
      </w:r>
      <w:r w:rsidR="005C6649" w:rsidRPr="00892DC0">
        <w:rPr>
          <w:rFonts w:eastAsia="Arial Unicode MS"/>
          <w:b/>
          <w:sz w:val="26"/>
          <w:szCs w:val="26"/>
          <w:lang w:val="vi-VN"/>
        </w:rPr>
        <w:t>TRÁCH NHIỆM CỦA MỖI BÊN</w:t>
      </w:r>
    </w:p>
    <w:p w:rsidR="00D162A2" w:rsidRPr="002973FA" w:rsidRDefault="00213236" w:rsidP="002973FA">
      <w:pPr>
        <w:spacing w:before="120" w:after="120"/>
        <w:ind w:right="11"/>
        <w:jc w:val="both"/>
        <w:rPr>
          <w:rFonts w:eastAsia="Arial Unicode MS"/>
          <w:b/>
          <w:sz w:val="26"/>
          <w:szCs w:val="26"/>
          <w:lang w:val="vi-VN"/>
        </w:rPr>
      </w:pPr>
      <w:r w:rsidRPr="002973FA">
        <w:rPr>
          <w:rFonts w:eastAsia="Arial Unicode MS"/>
          <w:b/>
          <w:sz w:val="26"/>
          <w:szCs w:val="26"/>
          <w:lang w:val="vi-VN"/>
        </w:rPr>
        <w:t>5</w:t>
      </w:r>
      <w:r w:rsidR="005769A8" w:rsidRPr="002973FA">
        <w:rPr>
          <w:rFonts w:eastAsia="Arial Unicode MS"/>
          <w:b/>
          <w:sz w:val="26"/>
          <w:szCs w:val="26"/>
          <w:lang w:val="vi-VN"/>
        </w:rPr>
        <w:t>.</w:t>
      </w:r>
      <w:r w:rsidR="00DA4FEF" w:rsidRPr="002973FA">
        <w:rPr>
          <w:rFonts w:eastAsia="Arial Unicode MS"/>
          <w:b/>
          <w:sz w:val="26"/>
          <w:szCs w:val="26"/>
          <w:lang w:val="vi-VN"/>
        </w:rPr>
        <w:t>1. Trách nhiệm của bên B:</w:t>
      </w:r>
    </w:p>
    <w:p w:rsidR="00613903" w:rsidRPr="002973FA" w:rsidRDefault="00F32266" w:rsidP="002973FA">
      <w:pPr>
        <w:numPr>
          <w:ilvl w:val="0"/>
          <w:numId w:val="13"/>
        </w:numPr>
        <w:spacing w:before="120" w:after="120"/>
        <w:ind w:right="11"/>
        <w:jc w:val="both"/>
        <w:rPr>
          <w:rFonts w:eastAsia="Arial Unicode MS"/>
          <w:sz w:val="26"/>
          <w:szCs w:val="26"/>
          <w:lang w:val="vi-VN"/>
        </w:rPr>
      </w:pPr>
      <w:r w:rsidRPr="002973FA">
        <w:rPr>
          <w:rFonts w:eastAsia="Arial Unicode MS"/>
          <w:sz w:val="26"/>
          <w:szCs w:val="26"/>
          <w:lang w:val="vi-VN"/>
        </w:rPr>
        <w:t xml:space="preserve">Bên B đảm bảo cung cấp hàng hoá cho bên A đúng theo </w:t>
      </w:r>
      <w:r w:rsidR="00613903" w:rsidRPr="002973FA">
        <w:rPr>
          <w:rFonts w:eastAsia="Arial Unicode MS"/>
          <w:sz w:val="26"/>
          <w:szCs w:val="26"/>
          <w:lang w:val="vi-VN"/>
        </w:rPr>
        <w:t>số lượng, chủng loại và nguồn gốc xuất xứ,</w:t>
      </w:r>
      <w:r w:rsidRPr="002973FA">
        <w:rPr>
          <w:rFonts w:eastAsia="Arial Unicode MS"/>
          <w:sz w:val="26"/>
          <w:szCs w:val="26"/>
          <w:lang w:val="vi-VN"/>
        </w:rPr>
        <w:t xml:space="preserve"> thời gian qui định tại Đ</w:t>
      </w:r>
      <w:r w:rsidR="00D162A2" w:rsidRPr="002973FA">
        <w:rPr>
          <w:rFonts w:eastAsia="Arial Unicode MS"/>
          <w:sz w:val="26"/>
          <w:szCs w:val="26"/>
          <w:lang w:val="vi-VN"/>
        </w:rPr>
        <w:t>iều 1, Điều 2 của Hợp đồng này.</w:t>
      </w:r>
    </w:p>
    <w:p w:rsidR="00E240C7" w:rsidRPr="002973FA" w:rsidRDefault="00E240C7" w:rsidP="002973FA">
      <w:pPr>
        <w:numPr>
          <w:ilvl w:val="0"/>
          <w:numId w:val="13"/>
        </w:numPr>
        <w:spacing w:before="120" w:after="120"/>
        <w:ind w:right="11"/>
        <w:jc w:val="both"/>
        <w:rPr>
          <w:rFonts w:eastAsia="Arial Unicode MS"/>
          <w:sz w:val="26"/>
          <w:szCs w:val="26"/>
          <w:lang w:val="vi-VN"/>
        </w:rPr>
      </w:pPr>
      <w:r w:rsidRPr="002973FA">
        <w:rPr>
          <w:rFonts w:eastAsia="Arial Unicode MS"/>
          <w:sz w:val="26"/>
          <w:szCs w:val="26"/>
          <w:lang w:val="vi-VN"/>
        </w:rPr>
        <w:t xml:space="preserve">Chịu trách nhiệm bảo hành hàng hóa </w:t>
      </w:r>
      <w:r w:rsidR="00821E89" w:rsidRPr="002973FA">
        <w:rPr>
          <w:rFonts w:eastAsia="Arial Unicode MS"/>
          <w:sz w:val="26"/>
          <w:szCs w:val="26"/>
          <w:lang w:val="vi-VN"/>
        </w:rPr>
        <w:t>theo đúng quy định tại Điều 6 của Hợp đồng này.</w:t>
      </w:r>
    </w:p>
    <w:p w:rsidR="00931C60" w:rsidRPr="002973FA" w:rsidRDefault="00931C60" w:rsidP="002973FA">
      <w:pPr>
        <w:numPr>
          <w:ilvl w:val="0"/>
          <w:numId w:val="13"/>
        </w:numPr>
        <w:snapToGrid w:val="0"/>
        <w:spacing w:before="80" w:after="80"/>
        <w:jc w:val="both"/>
        <w:rPr>
          <w:rFonts w:eastAsia="Arial Unicode MS"/>
          <w:sz w:val="26"/>
          <w:szCs w:val="26"/>
          <w:lang w:val="vi-VN"/>
        </w:rPr>
      </w:pPr>
      <w:r w:rsidRPr="002973FA">
        <w:rPr>
          <w:rFonts w:eastAsia="Arial Unicode MS"/>
          <w:sz w:val="26"/>
          <w:szCs w:val="26"/>
          <w:lang w:val="vi-VN"/>
        </w:rPr>
        <w:t xml:space="preserve">Sắp xếp nhân sự có chuyên môn, có mặt trong vòng </w:t>
      </w:r>
      <w:r w:rsidR="00FC11DF" w:rsidRPr="002973FA">
        <w:rPr>
          <w:rFonts w:eastAsia="Arial Unicode MS"/>
          <w:sz w:val="26"/>
          <w:szCs w:val="26"/>
          <w:lang w:val="vi-VN"/>
        </w:rPr>
        <w:t>36</w:t>
      </w:r>
      <w:r w:rsidRPr="002973FA">
        <w:rPr>
          <w:rFonts w:eastAsia="Arial Unicode MS"/>
          <w:sz w:val="26"/>
          <w:szCs w:val="26"/>
          <w:lang w:val="vi-VN"/>
        </w:rPr>
        <w:t xml:space="preserve"> giờ khi nhận được thông báo về sự cố có liên quan đến thiết bị</w:t>
      </w:r>
      <w:r w:rsidR="00006C85" w:rsidRPr="002973FA">
        <w:rPr>
          <w:rFonts w:eastAsia="Arial Unicode MS"/>
          <w:sz w:val="26"/>
          <w:szCs w:val="26"/>
          <w:lang w:val="vi-VN"/>
        </w:rPr>
        <w:t xml:space="preserve"> cung cấp.</w:t>
      </w:r>
    </w:p>
    <w:p w:rsidR="00233BF8" w:rsidRPr="002973FA" w:rsidRDefault="00233BF8" w:rsidP="002973FA">
      <w:pPr>
        <w:numPr>
          <w:ilvl w:val="0"/>
          <w:numId w:val="13"/>
        </w:numPr>
        <w:snapToGrid w:val="0"/>
        <w:spacing w:before="80" w:after="80"/>
        <w:jc w:val="both"/>
        <w:rPr>
          <w:rFonts w:eastAsia="Arial Unicode MS"/>
          <w:sz w:val="26"/>
          <w:szCs w:val="26"/>
          <w:lang w:val="vi-VN"/>
        </w:rPr>
      </w:pPr>
      <w:r w:rsidRPr="002973FA">
        <w:rPr>
          <w:rFonts w:eastAsia="Arial Unicode MS"/>
          <w:sz w:val="26"/>
          <w:szCs w:val="26"/>
          <w:lang w:val="vi-VN"/>
        </w:rPr>
        <w:t xml:space="preserve">Cung cấp thiết bị tương đương </w:t>
      </w:r>
      <w:r w:rsidR="00FC11DF" w:rsidRPr="002973FA">
        <w:rPr>
          <w:rFonts w:eastAsia="Arial Unicode MS"/>
          <w:sz w:val="26"/>
          <w:szCs w:val="26"/>
          <w:lang w:val="vi-VN"/>
        </w:rPr>
        <w:t>trong vòng 36</w:t>
      </w:r>
      <w:r w:rsidR="00B33A08" w:rsidRPr="002973FA">
        <w:rPr>
          <w:rFonts w:eastAsia="Arial Unicode MS"/>
          <w:sz w:val="26"/>
          <w:szCs w:val="26"/>
          <w:lang w:val="vi-VN"/>
        </w:rPr>
        <w:t xml:space="preserve"> giờ </w:t>
      </w:r>
      <w:r w:rsidRPr="002973FA">
        <w:rPr>
          <w:rFonts w:eastAsia="Arial Unicode MS"/>
          <w:sz w:val="26"/>
          <w:szCs w:val="26"/>
          <w:lang w:val="vi-VN"/>
        </w:rPr>
        <w:t>để thay thế trong trường hợp thiết bị không hoạt động được trong thời gian bảo hành</w:t>
      </w:r>
      <w:r w:rsidR="00FC11DF" w:rsidRPr="002973FA">
        <w:rPr>
          <w:rFonts w:eastAsia="Arial Unicode MS"/>
          <w:sz w:val="26"/>
          <w:szCs w:val="26"/>
          <w:lang w:val="vi-VN"/>
        </w:rPr>
        <w:t xml:space="preserve"> do lỗi của nhà sản xuất</w:t>
      </w:r>
      <w:r w:rsidRPr="002973FA">
        <w:rPr>
          <w:rFonts w:eastAsia="Arial Unicode MS"/>
          <w:sz w:val="26"/>
          <w:szCs w:val="26"/>
          <w:lang w:val="vi-VN"/>
        </w:rPr>
        <w:t>.</w:t>
      </w:r>
    </w:p>
    <w:p w:rsidR="00931C60" w:rsidRPr="002973FA" w:rsidRDefault="00931C60" w:rsidP="002973FA">
      <w:pPr>
        <w:numPr>
          <w:ilvl w:val="0"/>
          <w:numId w:val="13"/>
        </w:numPr>
        <w:snapToGrid w:val="0"/>
        <w:spacing w:before="80" w:after="80"/>
        <w:jc w:val="both"/>
        <w:rPr>
          <w:rFonts w:eastAsia="Arial Unicode MS"/>
          <w:sz w:val="26"/>
          <w:szCs w:val="26"/>
          <w:lang w:val="vi-VN"/>
        </w:rPr>
      </w:pPr>
      <w:r w:rsidRPr="002973FA">
        <w:rPr>
          <w:rFonts w:eastAsia="Arial Unicode MS"/>
          <w:sz w:val="26"/>
          <w:szCs w:val="26"/>
          <w:lang w:val="vi-VN"/>
        </w:rPr>
        <w:t>T</w:t>
      </w:r>
      <w:r w:rsidR="002D691D" w:rsidRPr="002973FA">
        <w:rPr>
          <w:rFonts w:eastAsia="Arial Unicode MS"/>
          <w:sz w:val="26"/>
          <w:szCs w:val="26"/>
          <w:lang w:val="vi-VN"/>
        </w:rPr>
        <w:t xml:space="preserve">hông báo cho bên </w:t>
      </w:r>
      <w:r w:rsidRPr="002973FA">
        <w:rPr>
          <w:rFonts w:eastAsia="Arial Unicode MS"/>
          <w:sz w:val="26"/>
          <w:szCs w:val="26"/>
          <w:lang w:val="vi-VN"/>
        </w:rPr>
        <w:t>A ít nhất 3 ngà</w:t>
      </w:r>
      <w:r w:rsidR="002D691D" w:rsidRPr="002973FA">
        <w:rPr>
          <w:rFonts w:eastAsia="Arial Unicode MS"/>
          <w:sz w:val="26"/>
          <w:szCs w:val="26"/>
          <w:lang w:val="vi-VN"/>
        </w:rPr>
        <w:t>y khi hàng hoá về đến kho bên B.</w:t>
      </w:r>
    </w:p>
    <w:p w:rsidR="00822BA1" w:rsidRPr="002973FA" w:rsidRDefault="00B769B3" w:rsidP="002973FA">
      <w:pPr>
        <w:numPr>
          <w:ilvl w:val="0"/>
          <w:numId w:val="13"/>
        </w:numPr>
        <w:snapToGrid w:val="0"/>
        <w:spacing w:before="80" w:after="80"/>
        <w:jc w:val="both"/>
        <w:rPr>
          <w:rFonts w:eastAsia="Arial Unicode MS"/>
          <w:sz w:val="26"/>
          <w:szCs w:val="26"/>
          <w:lang w:val="vi-VN"/>
        </w:rPr>
      </w:pPr>
      <w:r w:rsidRPr="002973FA">
        <w:rPr>
          <w:rFonts w:eastAsia="Arial Unicode MS"/>
          <w:sz w:val="26"/>
          <w:szCs w:val="26"/>
          <w:lang w:val="vi-VN"/>
        </w:rPr>
        <w:t>Cung cấp</w:t>
      </w:r>
      <w:r w:rsidR="00822BA1" w:rsidRPr="002973FA">
        <w:rPr>
          <w:rFonts w:eastAsia="Arial Unicode MS"/>
          <w:sz w:val="26"/>
          <w:szCs w:val="26"/>
          <w:lang w:val="vi-VN"/>
        </w:rPr>
        <w:t xml:space="preserve"> hoá đơn tài chính hợp lệ.</w:t>
      </w:r>
    </w:p>
    <w:p w:rsidR="00D162A2" w:rsidRPr="002973FA" w:rsidRDefault="00213236" w:rsidP="002973FA">
      <w:pPr>
        <w:spacing w:before="120" w:after="120"/>
        <w:ind w:right="11"/>
        <w:jc w:val="both"/>
        <w:rPr>
          <w:rFonts w:eastAsia="Arial Unicode MS"/>
          <w:b/>
          <w:sz w:val="26"/>
          <w:szCs w:val="26"/>
        </w:rPr>
      </w:pPr>
      <w:r w:rsidRPr="002973FA">
        <w:rPr>
          <w:rFonts w:eastAsia="Arial Unicode MS"/>
          <w:b/>
          <w:sz w:val="26"/>
          <w:szCs w:val="26"/>
        </w:rPr>
        <w:t>5</w:t>
      </w:r>
      <w:r w:rsidR="005769A8" w:rsidRPr="002973FA">
        <w:rPr>
          <w:rFonts w:eastAsia="Arial Unicode MS"/>
          <w:b/>
          <w:sz w:val="26"/>
          <w:szCs w:val="26"/>
        </w:rPr>
        <w:t>.</w:t>
      </w:r>
      <w:r w:rsidR="00DA4FEF" w:rsidRPr="002973FA">
        <w:rPr>
          <w:rFonts w:eastAsia="Arial Unicode MS"/>
          <w:b/>
          <w:sz w:val="26"/>
          <w:szCs w:val="26"/>
        </w:rPr>
        <w:t xml:space="preserve">2. </w:t>
      </w:r>
      <w:proofErr w:type="spellStart"/>
      <w:r w:rsidR="00DA4FEF" w:rsidRPr="002973FA">
        <w:rPr>
          <w:rFonts w:eastAsia="Arial Unicode MS"/>
          <w:b/>
          <w:sz w:val="26"/>
          <w:szCs w:val="26"/>
        </w:rPr>
        <w:t>Trách</w:t>
      </w:r>
      <w:proofErr w:type="spellEnd"/>
      <w:r w:rsidR="00DA4FEF" w:rsidRPr="002973FA">
        <w:rPr>
          <w:rFonts w:eastAsia="Arial Unicode MS"/>
          <w:b/>
          <w:sz w:val="26"/>
          <w:szCs w:val="26"/>
        </w:rPr>
        <w:t xml:space="preserve"> </w:t>
      </w:r>
      <w:proofErr w:type="spellStart"/>
      <w:r w:rsidR="00DA4FEF" w:rsidRPr="002973FA">
        <w:rPr>
          <w:rFonts w:eastAsia="Arial Unicode MS"/>
          <w:b/>
          <w:sz w:val="26"/>
          <w:szCs w:val="26"/>
        </w:rPr>
        <w:t>nhiệm</w:t>
      </w:r>
      <w:proofErr w:type="spellEnd"/>
      <w:r w:rsidR="00DA4FEF" w:rsidRPr="002973FA">
        <w:rPr>
          <w:rFonts w:eastAsia="Arial Unicode MS"/>
          <w:b/>
          <w:sz w:val="26"/>
          <w:szCs w:val="26"/>
        </w:rPr>
        <w:t xml:space="preserve"> </w:t>
      </w:r>
      <w:proofErr w:type="spellStart"/>
      <w:r w:rsidR="00DA4FEF" w:rsidRPr="002973FA">
        <w:rPr>
          <w:rFonts w:eastAsia="Arial Unicode MS"/>
          <w:b/>
          <w:sz w:val="26"/>
          <w:szCs w:val="26"/>
        </w:rPr>
        <w:t>của</w:t>
      </w:r>
      <w:proofErr w:type="spellEnd"/>
      <w:r w:rsidR="00DA4FEF" w:rsidRPr="002973FA">
        <w:rPr>
          <w:rFonts w:eastAsia="Arial Unicode MS"/>
          <w:b/>
          <w:sz w:val="26"/>
          <w:szCs w:val="26"/>
        </w:rPr>
        <w:t xml:space="preserve"> </w:t>
      </w:r>
      <w:proofErr w:type="spellStart"/>
      <w:r w:rsidR="00DA4FEF" w:rsidRPr="002973FA">
        <w:rPr>
          <w:rFonts w:eastAsia="Arial Unicode MS"/>
          <w:b/>
          <w:sz w:val="26"/>
          <w:szCs w:val="26"/>
        </w:rPr>
        <w:t>bên</w:t>
      </w:r>
      <w:proofErr w:type="spellEnd"/>
      <w:r w:rsidR="00DA4FEF" w:rsidRPr="002973FA">
        <w:rPr>
          <w:rFonts w:eastAsia="Arial Unicode MS"/>
          <w:b/>
          <w:sz w:val="26"/>
          <w:szCs w:val="26"/>
        </w:rPr>
        <w:t xml:space="preserve"> A:</w:t>
      </w:r>
    </w:p>
    <w:p w:rsidR="00E240C7" w:rsidRPr="002973FA" w:rsidRDefault="001A35D2" w:rsidP="002973FA">
      <w:pPr>
        <w:numPr>
          <w:ilvl w:val="0"/>
          <w:numId w:val="13"/>
        </w:numPr>
        <w:spacing w:before="120" w:after="120"/>
        <w:ind w:right="11"/>
        <w:jc w:val="both"/>
        <w:rPr>
          <w:rFonts w:eastAsia="Arial Unicode MS"/>
          <w:sz w:val="26"/>
          <w:szCs w:val="26"/>
        </w:rPr>
      </w:pPr>
      <w:proofErr w:type="spellStart"/>
      <w:r w:rsidRPr="002973FA">
        <w:rPr>
          <w:rFonts w:eastAsia="Arial Unicode MS"/>
          <w:sz w:val="26"/>
          <w:szCs w:val="26"/>
        </w:rPr>
        <w:t>Sắp</w:t>
      </w:r>
      <w:proofErr w:type="spellEnd"/>
      <w:r w:rsidRPr="002973FA">
        <w:rPr>
          <w:rFonts w:eastAsia="Arial Unicode MS"/>
          <w:sz w:val="26"/>
          <w:szCs w:val="26"/>
        </w:rPr>
        <w:t xml:space="preserve"> </w:t>
      </w:r>
      <w:proofErr w:type="spellStart"/>
      <w:r w:rsidRPr="002973FA">
        <w:rPr>
          <w:rFonts w:eastAsia="Arial Unicode MS"/>
          <w:sz w:val="26"/>
          <w:szCs w:val="26"/>
        </w:rPr>
        <w:t>xếp</w:t>
      </w:r>
      <w:proofErr w:type="spellEnd"/>
      <w:r w:rsidRPr="002973FA">
        <w:rPr>
          <w:rFonts w:eastAsia="Arial Unicode MS"/>
          <w:sz w:val="26"/>
          <w:szCs w:val="26"/>
        </w:rPr>
        <w:t xml:space="preserve"> </w:t>
      </w:r>
      <w:proofErr w:type="spellStart"/>
      <w:r w:rsidRPr="002973FA">
        <w:rPr>
          <w:rFonts w:eastAsia="Arial Unicode MS"/>
          <w:sz w:val="26"/>
          <w:szCs w:val="26"/>
        </w:rPr>
        <w:t>phương</w:t>
      </w:r>
      <w:proofErr w:type="spellEnd"/>
      <w:r w:rsidRPr="002973FA">
        <w:rPr>
          <w:rFonts w:eastAsia="Arial Unicode MS"/>
          <w:sz w:val="26"/>
          <w:szCs w:val="26"/>
        </w:rPr>
        <w:t xml:space="preserve"> </w:t>
      </w:r>
      <w:proofErr w:type="spellStart"/>
      <w:r w:rsidRPr="002973FA">
        <w:rPr>
          <w:rFonts w:eastAsia="Arial Unicode MS"/>
          <w:sz w:val="26"/>
          <w:szCs w:val="26"/>
        </w:rPr>
        <w:t>tiện</w:t>
      </w:r>
      <w:proofErr w:type="spellEnd"/>
      <w:r w:rsidRPr="002973FA">
        <w:rPr>
          <w:rFonts w:eastAsia="Arial Unicode MS"/>
          <w:sz w:val="26"/>
          <w:szCs w:val="26"/>
        </w:rPr>
        <w:t xml:space="preserve">, </w:t>
      </w:r>
      <w:proofErr w:type="spellStart"/>
      <w:r w:rsidRPr="002973FA">
        <w:rPr>
          <w:rFonts w:eastAsia="Arial Unicode MS"/>
          <w:sz w:val="26"/>
          <w:szCs w:val="26"/>
        </w:rPr>
        <w:t>nhân</w:t>
      </w:r>
      <w:proofErr w:type="spellEnd"/>
      <w:r w:rsidRPr="002973FA">
        <w:rPr>
          <w:rFonts w:eastAsia="Arial Unicode MS"/>
          <w:sz w:val="26"/>
          <w:szCs w:val="26"/>
        </w:rPr>
        <w:t xml:space="preserve"> </w:t>
      </w:r>
      <w:proofErr w:type="spellStart"/>
      <w:r w:rsidRPr="002973FA">
        <w:rPr>
          <w:rFonts w:eastAsia="Arial Unicode MS"/>
          <w:sz w:val="26"/>
          <w:szCs w:val="26"/>
        </w:rPr>
        <w:t>lực</w:t>
      </w:r>
      <w:proofErr w:type="spellEnd"/>
      <w:r w:rsidRPr="002973FA">
        <w:rPr>
          <w:rFonts w:eastAsia="Arial Unicode MS"/>
          <w:sz w:val="26"/>
          <w:szCs w:val="26"/>
        </w:rPr>
        <w:t xml:space="preserve"> </w:t>
      </w:r>
      <w:proofErr w:type="spellStart"/>
      <w:r w:rsidRPr="002973FA">
        <w:rPr>
          <w:rFonts w:eastAsia="Arial Unicode MS"/>
          <w:sz w:val="26"/>
          <w:szCs w:val="26"/>
        </w:rPr>
        <w:t>để</w:t>
      </w:r>
      <w:proofErr w:type="spellEnd"/>
      <w:r w:rsidRPr="002973FA">
        <w:rPr>
          <w:rFonts w:eastAsia="Arial Unicode MS"/>
          <w:sz w:val="26"/>
          <w:szCs w:val="26"/>
        </w:rPr>
        <w:t xml:space="preserve"> </w:t>
      </w:r>
      <w:proofErr w:type="spellStart"/>
      <w:r w:rsidRPr="002973FA">
        <w:rPr>
          <w:rFonts w:eastAsia="Arial Unicode MS"/>
          <w:sz w:val="26"/>
          <w:szCs w:val="26"/>
        </w:rPr>
        <w:t>nhận</w:t>
      </w:r>
      <w:proofErr w:type="spellEnd"/>
      <w:r w:rsidRPr="002973FA">
        <w:rPr>
          <w:rFonts w:eastAsia="Arial Unicode MS"/>
          <w:sz w:val="26"/>
          <w:szCs w:val="26"/>
        </w:rPr>
        <w:t xml:space="preserve"> </w:t>
      </w:r>
      <w:proofErr w:type="spellStart"/>
      <w:r w:rsidRPr="002973FA">
        <w:rPr>
          <w:rFonts w:eastAsia="Arial Unicode MS"/>
          <w:sz w:val="26"/>
          <w:szCs w:val="26"/>
        </w:rPr>
        <w:t>hàng</w:t>
      </w:r>
      <w:proofErr w:type="spellEnd"/>
      <w:r w:rsidRPr="002973FA">
        <w:rPr>
          <w:rFonts w:eastAsia="Arial Unicode MS"/>
          <w:sz w:val="26"/>
          <w:szCs w:val="26"/>
        </w:rPr>
        <w:t xml:space="preserve"> </w:t>
      </w:r>
      <w:proofErr w:type="spellStart"/>
      <w:r w:rsidRPr="002973FA">
        <w:rPr>
          <w:rFonts w:eastAsia="Arial Unicode MS"/>
          <w:sz w:val="26"/>
          <w:szCs w:val="26"/>
        </w:rPr>
        <w:t>khi</w:t>
      </w:r>
      <w:proofErr w:type="spellEnd"/>
      <w:r w:rsidRPr="002973FA">
        <w:rPr>
          <w:rFonts w:eastAsia="Arial Unicode MS"/>
          <w:sz w:val="26"/>
          <w:szCs w:val="26"/>
        </w:rPr>
        <w:t xml:space="preserve"> </w:t>
      </w:r>
      <w:proofErr w:type="spellStart"/>
      <w:r w:rsidRPr="002973FA">
        <w:rPr>
          <w:rFonts w:eastAsia="Arial Unicode MS"/>
          <w:sz w:val="26"/>
          <w:szCs w:val="26"/>
        </w:rPr>
        <w:t>có</w:t>
      </w:r>
      <w:proofErr w:type="spellEnd"/>
      <w:r w:rsidRPr="002973FA">
        <w:rPr>
          <w:rFonts w:eastAsia="Arial Unicode MS"/>
          <w:sz w:val="26"/>
          <w:szCs w:val="26"/>
        </w:rPr>
        <w:t xml:space="preserve"> </w:t>
      </w:r>
      <w:proofErr w:type="spellStart"/>
      <w:r w:rsidRPr="002973FA">
        <w:rPr>
          <w:rFonts w:eastAsia="Arial Unicode MS"/>
          <w:sz w:val="26"/>
          <w:szCs w:val="26"/>
        </w:rPr>
        <w:t>thông</w:t>
      </w:r>
      <w:proofErr w:type="spellEnd"/>
      <w:r w:rsidRPr="002973FA">
        <w:rPr>
          <w:rFonts w:eastAsia="Arial Unicode MS"/>
          <w:sz w:val="26"/>
          <w:szCs w:val="26"/>
        </w:rPr>
        <w:t xml:space="preserve"> </w:t>
      </w:r>
      <w:proofErr w:type="spellStart"/>
      <w:r w:rsidRPr="002973FA">
        <w:rPr>
          <w:rFonts w:eastAsia="Arial Unicode MS"/>
          <w:sz w:val="26"/>
          <w:szCs w:val="26"/>
        </w:rPr>
        <w:t>báo</w:t>
      </w:r>
      <w:proofErr w:type="spellEnd"/>
      <w:r w:rsidRPr="002973FA">
        <w:rPr>
          <w:rFonts w:eastAsia="Arial Unicode MS"/>
          <w:sz w:val="26"/>
          <w:szCs w:val="26"/>
        </w:rPr>
        <w:t xml:space="preserve"> </w:t>
      </w:r>
      <w:proofErr w:type="spellStart"/>
      <w:r w:rsidRPr="002973FA">
        <w:rPr>
          <w:rFonts w:eastAsia="Arial Unicode MS"/>
          <w:sz w:val="26"/>
          <w:szCs w:val="26"/>
        </w:rPr>
        <w:t>giao</w:t>
      </w:r>
      <w:proofErr w:type="spellEnd"/>
      <w:r w:rsidRPr="002973FA">
        <w:rPr>
          <w:rFonts w:eastAsia="Arial Unicode MS"/>
          <w:sz w:val="26"/>
          <w:szCs w:val="26"/>
        </w:rPr>
        <w:t xml:space="preserve"> </w:t>
      </w:r>
      <w:proofErr w:type="spellStart"/>
      <w:r w:rsidRPr="002973FA">
        <w:rPr>
          <w:rFonts w:eastAsia="Arial Unicode MS"/>
          <w:sz w:val="26"/>
          <w:szCs w:val="26"/>
        </w:rPr>
        <w:t>hàng</w:t>
      </w:r>
      <w:proofErr w:type="spellEnd"/>
      <w:r w:rsidRPr="002973FA">
        <w:rPr>
          <w:rFonts w:eastAsia="Arial Unicode MS"/>
          <w:sz w:val="26"/>
          <w:szCs w:val="26"/>
        </w:rPr>
        <w:t xml:space="preserve"> </w:t>
      </w:r>
      <w:proofErr w:type="spellStart"/>
      <w:r w:rsidRPr="002973FA">
        <w:rPr>
          <w:rFonts w:eastAsia="Arial Unicode MS"/>
          <w:sz w:val="26"/>
          <w:szCs w:val="26"/>
        </w:rPr>
        <w:t>của</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B</w:t>
      </w:r>
      <w:r w:rsidR="00E240C7" w:rsidRPr="002973FA">
        <w:rPr>
          <w:rFonts w:eastAsia="Arial Unicode MS"/>
          <w:sz w:val="26"/>
          <w:szCs w:val="26"/>
        </w:rPr>
        <w:t xml:space="preserve">, </w:t>
      </w:r>
      <w:proofErr w:type="spellStart"/>
      <w:r w:rsidR="00FC1C83" w:rsidRPr="002973FA">
        <w:rPr>
          <w:rFonts w:eastAsia="Arial Unicode MS"/>
          <w:sz w:val="26"/>
          <w:szCs w:val="26"/>
        </w:rPr>
        <w:t>kiểm</w:t>
      </w:r>
      <w:proofErr w:type="spellEnd"/>
      <w:r w:rsidR="00FC1C83" w:rsidRPr="002973FA">
        <w:rPr>
          <w:rFonts w:eastAsia="Arial Unicode MS"/>
          <w:sz w:val="26"/>
          <w:szCs w:val="26"/>
        </w:rPr>
        <w:t xml:space="preserve"> </w:t>
      </w:r>
      <w:proofErr w:type="spellStart"/>
      <w:r w:rsidR="00FC1C83" w:rsidRPr="002973FA">
        <w:rPr>
          <w:rFonts w:eastAsia="Arial Unicode MS"/>
          <w:sz w:val="26"/>
          <w:szCs w:val="26"/>
        </w:rPr>
        <w:t>tra</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hàng</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hóa</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và</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thanh</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toán</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đầy</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đủ</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cho</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bên</w:t>
      </w:r>
      <w:proofErr w:type="spellEnd"/>
      <w:r w:rsidR="00E240C7" w:rsidRPr="002973FA">
        <w:rPr>
          <w:rFonts w:eastAsia="Arial Unicode MS"/>
          <w:sz w:val="26"/>
          <w:szCs w:val="26"/>
        </w:rPr>
        <w:t xml:space="preserve"> B </w:t>
      </w:r>
      <w:proofErr w:type="spellStart"/>
      <w:r w:rsidR="00E240C7" w:rsidRPr="002973FA">
        <w:rPr>
          <w:rFonts w:eastAsia="Arial Unicode MS"/>
          <w:sz w:val="26"/>
          <w:szCs w:val="26"/>
        </w:rPr>
        <w:t>đúng</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hạn</w:t>
      </w:r>
      <w:proofErr w:type="spellEnd"/>
      <w:r w:rsidR="00E240C7" w:rsidRPr="002973FA">
        <w:rPr>
          <w:rFonts w:eastAsia="Arial Unicode MS"/>
          <w:sz w:val="26"/>
          <w:szCs w:val="26"/>
        </w:rPr>
        <w:t xml:space="preserve"> </w:t>
      </w:r>
      <w:proofErr w:type="spellStart"/>
      <w:proofErr w:type="gramStart"/>
      <w:r w:rsidR="00E240C7" w:rsidRPr="002973FA">
        <w:rPr>
          <w:rFonts w:eastAsia="Arial Unicode MS"/>
          <w:sz w:val="26"/>
          <w:szCs w:val="26"/>
        </w:rPr>
        <w:t>theo</w:t>
      </w:r>
      <w:proofErr w:type="spellEnd"/>
      <w:proofErr w:type="gramEnd"/>
      <w:r w:rsidR="00E240C7" w:rsidRPr="002973FA">
        <w:rPr>
          <w:rFonts w:eastAsia="Arial Unicode MS"/>
          <w:sz w:val="26"/>
          <w:szCs w:val="26"/>
        </w:rPr>
        <w:t xml:space="preserve"> qui </w:t>
      </w:r>
      <w:proofErr w:type="spellStart"/>
      <w:r w:rsidR="00E240C7" w:rsidRPr="002973FA">
        <w:rPr>
          <w:rFonts w:eastAsia="Arial Unicode MS"/>
          <w:sz w:val="26"/>
          <w:szCs w:val="26"/>
        </w:rPr>
        <w:t>định</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tại</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điều</w:t>
      </w:r>
      <w:proofErr w:type="spellEnd"/>
      <w:r w:rsidR="00E240C7" w:rsidRPr="002973FA">
        <w:rPr>
          <w:rFonts w:eastAsia="Arial Unicode MS"/>
          <w:sz w:val="26"/>
          <w:szCs w:val="26"/>
        </w:rPr>
        <w:t xml:space="preserve"> 3 </w:t>
      </w:r>
      <w:proofErr w:type="spellStart"/>
      <w:r w:rsidR="00E240C7" w:rsidRPr="002973FA">
        <w:rPr>
          <w:rFonts w:eastAsia="Arial Unicode MS"/>
          <w:sz w:val="26"/>
          <w:szCs w:val="26"/>
        </w:rPr>
        <w:t>và</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điều</w:t>
      </w:r>
      <w:proofErr w:type="spellEnd"/>
      <w:r w:rsidR="00E240C7" w:rsidRPr="002973FA">
        <w:rPr>
          <w:rFonts w:eastAsia="Arial Unicode MS"/>
          <w:sz w:val="26"/>
          <w:szCs w:val="26"/>
        </w:rPr>
        <w:t xml:space="preserve"> 4 </w:t>
      </w:r>
      <w:proofErr w:type="spellStart"/>
      <w:r w:rsidR="00E240C7" w:rsidRPr="002973FA">
        <w:rPr>
          <w:rFonts w:eastAsia="Arial Unicode MS"/>
          <w:sz w:val="26"/>
          <w:szCs w:val="26"/>
        </w:rPr>
        <w:t>của</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Hợp</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đồng</w:t>
      </w:r>
      <w:proofErr w:type="spellEnd"/>
      <w:r w:rsidR="00E240C7" w:rsidRPr="002973FA">
        <w:rPr>
          <w:rFonts w:eastAsia="Arial Unicode MS"/>
          <w:sz w:val="26"/>
          <w:szCs w:val="26"/>
        </w:rPr>
        <w:t xml:space="preserve"> </w:t>
      </w:r>
      <w:proofErr w:type="spellStart"/>
      <w:r w:rsidR="00E240C7" w:rsidRPr="002973FA">
        <w:rPr>
          <w:rFonts w:eastAsia="Arial Unicode MS"/>
          <w:sz w:val="26"/>
          <w:szCs w:val="26"/>
        </w:rPr>
        <w:t>này</w:t>
      </w:r>
      <w:proofErr w:type="spellEnd"/>
      <w:r w:rsidR="00E240C7" w:rsidRPr="002973FA">
        <w:rPr>
          <w:rFonts w:eastAsia="Arial Unicode MS"/>
          <w:sz w:val="26"/>
          <w:szCs w:val="26"/>
        </w:rPr>
        <w:t>.</w:t>
      </w:r>
    </w:p>
    <w:p w:rsidR="00E240C7" w:rsidRPr="002973FA" w:rsidRDefault="00E240C7" w:rsidP="002973FA">
      <w:pPr>
        <w:numPr>
          <w:ilvl w:val="0"/>
          <w:numId w:val="13"/>
        </w:numPr>
        <w:spacing w:before="120" w:after="120"/>
        <w:ind w:right="11"/>
        <w:jc w:val="both"/>
        <w:rPr>
          <w:rFonts w:eastAsia="Arial Unicode MS"/>
          <w:sz w:val="26"/>
          <w:szCs w:val="26"/>
        </w:rPr>
      </w:pPr>
      <w:proofErr w:type="spellStart"/>
      <w:r w:rsidRPr="002973FA">
        <w:rPr>
          <w:rFonts w:eastAsia="Arial Unicode MS"/>
          <w:sz w:val="26"/>
          <w:szCs w:val="26"/>
        </w:rPr>
        <w:t>Có</w:t>
      </w:r>
      <w:proofErr w:type="spellEnd"/>
      <w:r w:rsidRPr="002973FA">
        <w:rPr>
          <w:rFonts w:eastAsia="Arial Unicode MS"/>
          <w:sz w:val="26"/>
          <w:szCs w:val="26"/>
        </w:rPr>
        <w:t xml:space="preserve"> </w:t>
      </w:r>
      <w:proofErr w:type="spellStart"/>
      <w:r w:rsidRPr="002973FA">
        <w:rPr>
          <w:rFonts w:eastAsia="Arial Unicode MS"/>
          <w:sz w:val="26"/>
          <w:szCs w:val="26"/>
        </w:rPr>
        <w:t>quyền</w:t>
      </w:r>
      <w:proofErr w:type="spellEnd"/>
      <w:r w:rsidRPr="002973FA">
        <w:rPr>
          <w:rFonts w:eastAsia="Arial Unicode MS"/>
          <w:sz w:val="26"/>
          <w:szCs w:val="26"/>
        </w:rPr>
        <w:t xml:space="preserve"> </w:t>
      </w:r>
      <w:proofErr w:type="spellStart"/>
      <w:r w:rsidRPr="002973FA">
        <w:rPr>
          <w:rFonts w:eastAsia="Arial Unicode MS"/>
          <w:sz w:val="26"/>
          <w:szCs w:val="26"/>
        </w:rPr>
        <w:t>từ</w:t>
      </w:r>
      <w:proofErr w:type="spellEnd"/>
      <w:r w:rsidRPr="002973FA">
        <w:rPr>
          <w:rFonts w:eastAsia="Arial Unicode MS"/>
          <w:sz w:val="26"/>
          <w:szCs w:val="26"/>
        </w:rPr>
        <w:t xml:space="preserve"> </w:t>
      </w:r>
      <w:proofErr w:type="spellStart"/>
      <w:r w:rsidRPr="002973FA">
        <w:rPr>
          <w:rFonts w:eastAsia="Arial Unicode MS"/>
          <w:sz w:val="26"/>
          <w:szCs w:val="26"/>
        </w:rPr>
        <w:t>chối</w:t>
      </w:r>
      <w:proofErr w:type="spellEnd"/>
      <w:r w:rsidRPr="002973FA">
        <w:rPr>
          <w:rFonts w:eastAsia="Arial Unicode MS"/>
          <w:sz w:val="26"/>
          <w:szCs w:val="26"/>
        </w:rPr>
        <w:t xml:space="preserve"> </w:t>
      </w:r>
      <w:proofErr w:type="spellStart"/>
      <w:r w:rsidRPr="002973FA">
        <w:rPr>
          <w:rFonts w:eastAsia="Arial Unicode MS"/>
          <w:sz w:val="26"/>
          <w:szCs w:val="26"/>
        </w:rPr>
        <w:t>nhận</w:t>
      </w:r>
      <w:proofErr w:type="spellEnd"/>
      <w:r w:rsidRPr="002973FA">
        <w:rPr>
          <w:rFonts w:eastAsia="Arial Unicode MS"/>
          <w:sz w:val="26"/>
          <w:szCs w:val="26"/>
        </w:rPr>
        <w:t xml:space="preserve"> </w:t>
      </w:r>
      <w:proofErr w:type="spellStart"/>
      <w:r w:rsidRPr="002973FA">
        <w:rPr>
          <w:rFonts w:eastAsia="Arial Unicode MS"/>
          <w:sz w:val="26"/>
          <w:szCs w:val="26"/>
        </w:rPr>
        <w:t>hàng</w:t>
      </w:r>
      <w:proofErr w:type="spellEnd"/>
      <w:r w:rsidRPr="002973FA">
        <w:rPr>
          <w:rFonts w:eastAsia="Arial Unicode MS"/>
          <w:sz w:val="26"/>
          <w:szCs w:val="26"/>
        </w:rPr>
        <w:t xml:space="preserve"> </w:t>
      </w:r>
      <w:proofErr w:type="spellStart"/>
      <w:r w:rsidRPr="002973FA">
        <w:rPr>
          <w:rFonts w:eastAsia="Arial Unicode MS"/>
          <w:sz w:val="26"/>
          <w:szCs w:val="26"/>
        </w:rPr>
        <w:t>nếu</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B </w:t>
      </w:r>
      <w:proofErr w:type="spellStart"/>
      <w:r w:rsidRPr="002973FA">
        <w:rPr>
          <w:rFonts w:eastAsia="Arial Unicode MS"/>
          <w:sz w:val="26"/>
          <w:szCs w:val="26"/>
        </w:rPr>
        <w:t>giao</w:t>
      </w:r>
      <w:proofErr w:type="spellEnd"/>
      <w:r w:rsidRPr="002973FA">
        <w:rPr>
          <w:rFonts w:eastAsia="Arial Unicode MS"/>
          <w:sz w:val="26"/>
          <w:szCs w:val="26"/>
        </w:rPr>
        <w:t xml:space="preserve"> </w:t>
      </w:r>
      <w:proofErr w:type="spellStart"/>
      <w:r w:rsidRPr="002973FA">
        <w:rPr>
          <w:rFonts w:eastAsia="Arial Unicode MS"/>
          <w:sz w:val="26"/>
          <w:szCs w:val="26"/>
        </w:rPr>
        <w:t>không</w:t>
      </w:r>
      <w:proofErr w:type="spellEnd"/>
      <w:r w:rsidRPr="002973FA">
        <w:rPr>
          <w:rFonts w:eastAsia="Arial Unicode MS"/>
          <w:sz w:val="26"/>
          <w:szCs w:val="26"/>
        </w:rPr>
        <w:t xml:space="preserve"> </w:t>
      </w:r>
      <w:proofErr w:type="spellStart"/>
      <w:r w:rsidRPr="002973FA">
        <w:rPr>
          <w:rFonts w:eastAsia="Arial Unicode MS"/>
          <w:sz w:val="26"/>
          <w:szCs w:val="26"/>
        </w:rPr>
        <w:t>đúng</w:t>
      </w:r>
      <w:proofErr w:type="spellEnd"/>
      <w:r w:rsidRPr="002973FA">
        <w:rPr>
          <w:rFonts w:eastAsia="Arial Unicode MS"/>
          <w:sz w:val="26"/>
          <w:szCs w:val="26"/>
        </w:rPr>
        <w:t xml:space="preserve"> </w:t>
      </w:r>
      <w:proofErr w:type="spellStart"/>
      <w:r w:rsidRPr="002973FA">
        <w:rPr>
          <w:rFonts w:eastAsia="Arial Unicode MS"/>
          <w:sz w:val="26"/>
          <w:szCs w:val="26"/>
        </w:rPr>
        <w:t>yêu</w:t>
      </w:r>
      <w:proofErr w:type="spellEnd"/>
      <w:r w:rsidRPr="002973FA">
        <w:rPr>
          <w:rFonts w:eastAsia="Arial Unicode MS"/>
          <w:sz w:val="26"/>
          <w:szCs w:val="26"/>
        </w:rPr>
        <w:t xml:space="preserve"> </w:t>
      </w:r>
      <w:proofErr w:type="spellStart"/>
      <w:r w:rsidRPr="002973FA">
        <w:rPr>
          <w:rFonts w:eastAsia="Arial Unicode MS"/>
          <w:sz w:val="26"/>
          <w:szCs w:val="26"/>
        </w:rPr>
        <w:t>cầu</w:t>
      </w:r>
      <w:proofErr w:type="spellEnd"/>
      <w:r w:rsidRPr="002973FA">
        <w:rPr>
          <w:rFonts w:eastAsia="Arial Unicode MS"/>
          <w:sz w:val="26"/>
          <w:szCs w:val="26"/>
        </w:rPr>
        <w:t xml:space="preserve"> qui </w:t>
      </w:r>
      <w:proofErr w:type="spellStart"/>
      <w:r w:rsidRPr="002973FA">
        <w:rPr>
          <w:rFonts w:eastAsia="Arial Unicode MS"/>
          <w:sz w:val="26"/>
          <w:szCs w:val="26"/>
        </w:rPr>
        <w:t>định</w:t>
      </w:r>
      <w:proofErr w:type="spellEnd"/>
      <w:r w:rsidRPr="002973FA">
        <w:rPr>
          <w:rFonts w:eastAsia="Arial Unicode MS"/>
          <w:sz w:val="26"/>
          <w:szCs w:val="26"/>
        </w:rPr>
        <w:t xml:space="preserve"> </w:t>
      </w:r>
      <w:proofErr w:type="spellStart"/>
      <w:r w:rsidRPr="002973FA">
        <w:rPr>
          <w:rFonts w:eastAsia="Arial Unicode MS"/>
          <w:sz w:val="26"/>
          <w:szCs w:val="26"/>
        </w:rPr>
        <w:t>tại</w:t>
      </w:r>
      <w:proofErr w:type="spellEnd"/>
      <w:r w:rsidRPr="002973FA">
        <w:rPr>
          <w:rFonts w:eastAsia="Arial Unicode MS"/>
          <w:sz w:val="26"/>
          <w:szCs w:val="26"/>
        </w:rPr>
        <w:t xml:space="preserve"> </w:t>
      </w:r>
      <w:proofErr w:type="spellStart"/>
      <w:r w:rsidRPr="002973FA">
        <w:rPr>
          <w:rFonts w:eastAsia="Arial Unicode MS"/>
          <w:sz w:val="26"/>
          <w:szCs w:val="26"/>
        </w:rPr>
        <w:t>Điều</w:t>
      </w:r>
      <w:proofErr w:type="spellEnd"/>
      <w:r w:rsidRPr="002973FA">
        <w:rPr>
          <w:rFonts w:eastAsia="Arial Unicode MS"/>
          <w:sz w:val="26"/>
          <w:szCs w:val="26"/>
        </w:rPr>
        <w:t xml:space="preserve"> 1, </w:t>
      </w:r>
      <w:proofErr w:type="spellStart"/>
      <w:r w:rsidRPr="002973FA">
        <w:rPr>
          <w:rFonts w:eastAsia="Arial Unicode MS"/>
          <w:sz w:val="26"/>
          <w:szCs w:val="26"/>
        </w:rPr>
        <w:t>Điều</w:t>
      </w:r>
      <w:proofErr w:type="spellEnd"/>
      <w:r w:rsidRPr="002973FA">
        <w:rPr>
          <w:rFonts w:eastAsia="Arial Unicode MS"/>
          <w:sz w:val="26"/>
          <w:szCs w:val="26"/>
        </w:rPr>
        <w:t xml:space="preserve"> 2 </w:t>
      </w:r>
      <w:proofErr w:type="spellStart"/>
      <w:r w:rsidRPr="002973FA">
        <w:rPr>
          <w:rFonts w:eastAsia="Arial Unicode MS"/>
          <w:sz w:val="26"/>
          <w:szCs w:val="26"/>
        </w:rPr>
        <w:t>và</w:t>
      </w:r>
      <w:proofErr w:type="spellEnd"/>
      <w:r w:rsidRPr="002973FA">
        <w:rPr>
          <w:rFonts w:eastAsia="Arial Unicode MS"/>
          <w:sz w:val="26"/>
          <w:szCs w:val="26"/>
        </w:rPr>
        <w:t xml:space="preserve"> </w:t>
      </w:r>
      <w:proofErr w:type="spellStart"/>
      <w:r w:rsidRPr="002973FA">
        <w:rPr>
          <w:rFonts w:eastAsia="Arial Unicode MS"/>
          <w:sz w:val="26"/>
          <w:szCs w:val="26"/>
        </w:rPr>
        <w:t>Điều</w:t>
      </w:r>
      <w:proofErr w:type="spellEnd"/>
      <w:r w:rsidRPr="002973FA">
        <w:rPr>
          <w:rFonts w:eastAsia="Arial Unicode MS"/>
          <w:sz w:val="26"/>
          <w:szCs w:val="26"/>
        </w:rPr>
        <w:t xml:space="preserve"> 3 </w:t>
      </w:r>
      <w:proofErr w:type="spellStart"/>
      <w:r w:rsidRPr="002973FA">
        <w:rPr>
          <w:rFonts w:eastAsia="Arial Unicode MS"/>
          <w:sz w:val="26"/>
          <w:szCs w:val="26"/>
        </w:rPr>
        <w:t>của</w:t>
      </w:r>
      <w:proofErr w:type="spellEnd"/>
      <w:r w:rsidRPr="002973FA">
        <w:rPr>
          <w:rFonts w:eastAsia="Arial Unicode MS"/>
          <w:sz w:val="26"/>
          <w:szCs w:val="26"/>
        </w:rPr>
        <w:t xml:space="preserve"> </w:t>
      </w:r>
      <w:proofErr w:type="spellStart"/>
      <w:r w:rsidRPr="002973FA">
        <w:rPr>
          <w:rFonts w:eastAsia="Arial Unicode MS"/>
          <w:sz w:val="26"/>
          <w:szCs w:val="26"/>
        </w:rPr>
        <w:t>Hợp</w:t>
      </w:r>
      <w:proofErr w:type="spellEnd"/>
      <w:r w:rsidRPr="002973FA">
        <w:rPr>
          <w:rFonts w:eastAsia="Arial Unicode MS"/>
          <w:sz w:val="26"/>
          <w:szCs w:val="26"/>
        </w:rPr>
        <w:t xml:space="preserve"> </w:t>
      </w:r>
      <w:proofErr w:type="spellStart"/>
      <w:r w:rsidRPr="002973FA">
        <w:rPr>
          <w:rFonts w:eastAsia="Arial Unicode MS"/>
          <w:sz w:val="26"/>
          <w:szCs w:val="26"/>
        </w:rPr>
        <w:t>đồng</w:t>
      </w:r>
      <w:proofErr w:type="spellEnd"/>
      <w:r w:rsidRPr="002973FA">
        <w:rPr>
          <w:rFonts w:eastAsia="Arial Unicode MS"/>
          <w:sz w:val="26"/>
          <w:szCs w:val="26"/>
        </w:rPr>
        <w:t xml:space="preserve"> </w:t>
      </w:r>
      <w:proofErr w:type="spellStart"/>
      <w:r w:rsidRPr="002973FA">
        <w:rPr>
          <w:rFonts w:eastAsia="Arial Unicode MS"/>
          <w:sz w:val="26"/>
          <w:szCs w:val="26"/>
        </w:rPr>
        <w:t>này</w:t>
      </w:r>
      <w:proofErr w:type="spellEnd"/>
      <w:r w:rsidRPr="002973FA">
        <w:rPr>
          <w:rFonts w:eastAsia="Arial Unicode MS"/>
          <w:sz w:val="26"/>
          <w:szCs w:val="26"/>
        </w:rPr>
        <w:t xml:space="preserve">, </w:t>
      </w:r>
      <w:proofErr w:type="spellStart"/>
      <w:r w:rsidRPr="002973FA">
        <w:rPr>
          <w:rFonts w:eastAsia="Arial Unicode MS"/>
          <w:sz w:val="26"/>
          <w:szCs w:val="26"/>
        </w:rPr>
        <w:t>mọi</w:t>
      </w:r>
      <w:proofErr w:type="spellEnd"/>
      <w:r w:rsidRPr="002973FA">
        <w:rPr>
          <w:rFonts w:eastAsia="Arial Unicode MS"/>
          <w:sz w:val="26"/>
          <w:szCs w:val="26"/>
        </w:rPr>
        <w:t xml:space="preserve"> chi </w:t>
      </w:r>
      <w:proofErr w:type="spellStart"/>
      <w:r w:rsidRPr="002973FA">
        <w:rPr>
          <w:rFonts w:eastAsia="Arial Unicode MS"/>
          <w:sz w:val="26"/>
          <w:szCs w:val="26"/>
        </w:rPr>
        <w:t>phí</w:t>
      </w:r>
      <w:proofErr w:type="spellEnd"/>
      <w:r w:rsidRPr="002973FA">
        <w:rPr>
          <w:rFonts w:eastAsia="Arial Unicode MS"/>
          <w:sz w:val="26"/>
          <w:szCs w:val="26"/>
        </w:rPr>
        <w:t xml:space="preserve"> </w:t>
      </w:r>
      <w:proofErr w:type="spellStart"/>
      <w:r w:rsidRPr="002973FA">
        <w:rPr>
          <w:rFonts w:eastAsia="Arial Unicode MS"/>
          <w:sz w:val="26"/>
          <w:szCs w:val="26"/>
        </w:rPr>
        <w:t>phát</w:t>
      </w:r>
      <w:proofErr w:type="spellEnd"/>
      <w:r w:rsidRPr="002973FA">
        <w:rPr>
          <w:rFonts w:eastAsia="Arial Unicode MS"/>
          <w:sz w:val="26"/>
          <w:szCs w:val="26"/>
        </w:rPr>
        <w:t xml:space="preserve"> </w:t>
      </w:r>
      <w:proofErr w:type="spellStart"/>
      <w:r w:rsidRPr="002973FA">
        <w:rPr>
          <w:rFonts w:eastAsia="Arial Unicode MS"/>
          <w:sz w:val="26"/>
          <w:szCs w:val="26"/>
        </w:rPr>
        <w:t>sinh</w:t>
      </w:r>
      <w:proofErr w:type="spellEnd"/>
      <w:r w:rsidRPr="002973FA">
        <w:rPr>
          <w:rFonts w:eastAsia="Arial Unicode MS"/>
          <w:sz w:val="26"/>
          <w:szCs w:val="26"/>
        </w:rPr>
        <w:t xml:space="preserve"> do </w:t>
      </w:r>
      <w:proofErr w:type="spellStart"/>
      <w:r w:rsidRPr="002973FA">
        <w:rPr>
          <w:rFonts w:eastAsia="Arial Unicode MS"/>
          <w:sz w:val="26"/>
          <w:szCs w:val="26"/>
        </w:rPr>
        <w:t>đổi</w:t>
      </w:r>
      <w:proofErr w:type="spellEnd"/>
      <w:r w:rsidRPr="002973FA">
        <w:rPr>
          <w:rFonts w:eastAsia="Arial Unicode MS"/>
          <w:sz w:val="26"/>
          <w:szCs w:val="26"/>
        </w:rPr>
        <w:t xml:space="preserve"> </w:t>
      </w:r>
      <w:proofErr w:type="spellStart"/>
      <w:r w:rsidRPr="002973FA">
        <w:rPr>
          <w:rFonts w:eastAsia="Arial Unicode MS"/>
          <w:sz w:val="26"/>
          <w:szCs w:val="26"/>
        </w:rPr>
        <w:t>trả</w:t>
      </w:r>
      <w:proofErr w:type="spellEnd"/>
      <w:r w:rsidRPr="002973FA">
        <w:rPr>
          <w:rFonts w:eastAsia="Arial Unicode MS"/>
          <w:sz w:val="26"/>
          <w:szCs w:val="26"/>
        </w:rPr>
        <w:t xml:space="preserve"> </w:t>
      </w:r>
      <w:proofErr w:type="spellStart"/>
      <w:r w:rsidRPr="002973FA">
        <w:rPr>
          <w:rFonts w:eastAsia="Arial Unicode MS"/>
          <w:sz w:val="26"/>
          <w:szCs w:val="26"/>
        </w:rPr>
        <w:t>hàng</w:t>
      </w:r>
      <w:proofErr w:type="spellEnd"/>
      <w:r w:rsidRPr="002973FA">
        <w:rPr>
          <w:rFonts w:eastAsia="Arial Unicode MS"/>
          <w:sz w:val="26"/>
          <w:szCs w:val="26"/>
        </w:rPr>
        <w:t xml:space="preserve"> </w:t>
      </w:r>
      <w:proofErr w:type="spellStart"/>
      <w:r w:rsidRPr="002973FA">
        <w:rPr>
          <w:rFonts w:eastAsia="Arial Unicode MS"/>
          <w:sz w:val="26"/>
          <w:szCs w:val="26"/>
        </w:rPr>
        <w:t>hóa</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B </w:t>
      </w:r>
      <w:proofErr w:type="spellStart"/>
      <w:r w:rsidRPr="002973FA">
        <w:rPr>
          <w:rFonts w:eastAsia="Arial Unicode MS"/>
          <w:sz w:val="26"/>
          <w:szCs w:val="26"/>
        </w:rPr>
        <w:t>chịu</w:t>
      </w:r>
      <w:proofErr w:type="spellEnd"/>
      <w:r w:rsidRPr="002973FA">
        <w:rPr>
          <w:rFonts w:eastAsia="Arial Unicode MS"/>
          <w:sz w:val="26"/>
          <w:szCs w:val="26"/>
        </w:rPr>
        <w:t xml:space="preserve"> </w:t>
      </w:r>
      <w:proofErr w:type="spellStart"/>
      <w:r w:rsidRPr="002973FA">
        <w:rPr>
          <w:rFonts w:eastAsia="Arial Unicode MS"/>
          <w:sz w:val="26"/>
          <w:szCs w:val="26"/>
        </w:rPr>
        <w:t>trách</w:t>
      </w:r>
      <w:proofErr w:type="spellEnd"/>
      <w:r w:rsidRPr="002973FA">
        <w:rPr>
          <w:rFonts w:eastAsia="Arial Unicode MS"/>
          <w:sz w:val="26"/>
          <w:szCs w:val="26"/>
        </w:rPr>
        <w:t xml:space="preserve"> </w:t>
      </w:r>
      <w:proofErr w:type="spellStart"/>
      <w:r w:rsidRPr="002973FA">
        <w:rPr>
          <w:rFonts w:eastAsia="Arial Unicode MS"/>
          <w:sz w:val="26"/>
          <w:szCs w:val="26"/>
        </w:rPr>
        <w:t>nhiệm</w:t>
      </w:r>
      <w:proofErr w:type="spellEnd"/>
      <w:r w:rsidRPr="002973FA">
        <w:rPr>
          <w:rFonts w:eastAsia="Arial Unicode MS"/>
          <w:sz w:val="26"/>
          <w:szCs w:val="26"/>
        </w:rPr>
        <w:t xml:space="preserve"> chi </w:t>
      </w:r>
      <w:proofErr w:type="spellStart"/>
      <w:r w:rsidRPr="002973FA">
        <w:rPr>
          <w:rFonts w:eastAsia="Arial Unicode MS"/>
          <w:sz w:val="26"/>
          <w:szCs w:val="26"/>
        </w:rPr>
        <w:t>trả</w:t>
      </w:r>
      <w:proofErr w:type="spellEnd"/>
      <w:r w:rsidRPr="002973FA">
        <w:rPr>
          <w:rFonts w:eastAsia="Arial Unicode MS"/>
          <w:sz w:val="26"/>
          <w:szCs w:val="26"/>
        </w:rPr>
        <w:t xml:space="preserve">. </w:t>
      </w:r>
      <w:proofErr w:type="spellStart"/>
      <w:r w:rsidRPr="002973FA">
        <w:rPr>
          <w:rFonts w:eastAsia="Arial Unicode MS"/>
          <w:sz w:val="26"/>
          <w:szCs w:val="26"/>
        </w:rPr>
        <w:t>Đồng</w:t>
      </w:r>
      <w:proofErr w:type="spellEnd"/>
      <w:r w:rsidRPr="002973FA">
        <w:rPr>
          <w:rFonts w:eastAsia="Arial Unicode MS"/>
          <w:sz w:val="26"/>
          <w:szCs w:val="26"/>
        </w:rPr>
        <w:t xml:space="preserve"> </w:t>
      </w:r>
      <w:proofErr w:type="spellStart"/>
      <w:r w:rsidRPr="002973FA">
        <w:rPr>
          <w:rFonts w:eastAsia="Arial Unicode MS"/>
          <w:sz w:val="26"/>
          <w:szCs w:val="26"/>
        </w:rPr>
        <w:t>thời</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B </w:t>
      </w:r>
      <w:proofErr w:type="spellStart"/>
      <w:r w:rsidRPr="002973FA">
        <w:rPr>
          <w:rFonts w:eastAsia="Arial Unicode MS"/>
          <w:sz w:val="26"/>
          <w:szCs w:val="26"/>
        </w:rPr>
        <w:t>phải</w:t>
      </w:r>
      <w:proofErr w:type="spellEnd"/>
      <w:r w:rsidRPr="002973FA">
        <w:rPr>
          <w:rFonts w:eastAsia="Arial Unicode MS"/>
          <w:sz w:val="26"/>
          <w:szCs w:val="26"/>
        </w:rPr>
        <w:t xml:space="preserve"> </w:t>
      </w:r>
      <w:proofErr w:type="spellStart"/>
      <w:r w:rsidRPr="002973FA">
        <w:rPr>
          <w:rFonts w:eastAsia="Arial Unicode MS"/>
          <w:sz w:val="26"/>
          <w:szCs w:val="26"/>
        </w:rPr>
        <w:t>cung</w:t>
      </w:r>
      <w:proofErr w:type="spellEnd"/>
      <w:r w:rsidRPr="002973FA">
        <w:rPr>
          <w:rFonts w:eastAsia="Arial Unicode MS"/>
          <w:sz w:val="26"/>
          <w:szCs w:val="26"/>
        </w:rPr>
        <w:t xml:space="preserve"> </w:t>
      </w:r>
      <w:proofErr w:type="spellStart"/>
      <w:r w:rsidRPr="002973FA">
        <w:rPr>
          <w:rFonts w:eastAsia="Arial Unicode MS"/>
          <w:sz w:val="26"/>
          <w:szCs w:val="26"/>
        </w:rPr>
        <w:t>cấp</w:t>
      </w:r>
      <w:proofErr w:type="spellEnd"/>
      <w:r w:rsidRPr="002973FA">
        <w:rPr>
          <w:rFonts w:eastAsia="Arial Unicode MS"/>
          <w:sz w:val="26"/>
          <w:szCs w:val="26"/>
        </w:rPr>
        <w:t xml:space="preserve"> </w:t>
      </w:r>
      <w:proofErr w:type="spellStart"/>
      <w:r w:rsidRPr="002973FA">
        <w:rPr>
          <w:rFonts w:eastAsia="Arial Unicode MS"/>
          <w:sz w:val="26"/>
          <w:szCs w:val="26"/>
        </w:rPr>
        <w:t>lại</w:t>
      </w:r>
      <w:proofErr w:type="spellEnd"/>
      <w:r w:rsidRPr="002973FA">
        <w:rPr>
          <w:rFonts w:eastAsia="Arial Unicode MS"/>
          <w:sz w:val="26"/>
          <w:szCs w:val="26"/>
        </w:rPr>
        <w:t xml:space="preserve"> </w:t>
      </w:r>
      <w:proofErr w:type="spellStart"/>
      <w:r w:rsidRPr="002973FA">
        <w:rPr>
          <w:rFonts w:eastAsia="Arial Unicode MS"/>
          <w:sz w:val="26"/>
          <w:szCs w:val="26"/>
        </w:rPr>
        <w:t>hàng</w:t>
      </w:r>
      <w:proofErr w:type="spellEnd"/>
      <w:r w:rsidRPr="002973FA">
        <w:rPr>
          <w:rFonts w:eastAsia="Arial Unicode MS"/>
          <w:sz w:val="26"/>
          <w:szCs w:val="26"/>
        </w:rPr>
        <w:t xml:space="preserve"> </w:t>
      </w:r>
      <w:proofErr w:type="spellStart"/>
      <w:r w:rsidRPr="002973FA">
        <w:rPr>
          <w:rFonts w:eastAsia="Arial Unicode MS"/>
          <w:sz w:val="26"/>
          <w:szCs w:val="26"/>
        </w:rPr>
        <w:t>mới</w:t>
      </w:r>
      <w:proofErr w:type="spellEnd"/>
      <w:r w:rsidRPr="002973FA">
        <w:rPr>
          <w:rFonts w:eastAsia="Arial Unicode MS"/>
          <w:sz w:val="26"/>
          <w:szCs w:val="26"/>
        </w:rPr>
        <w:t xml:space="preserve"> </w:t>
      </w:r>
      <w:proofErr w:type="spellStart"/>
      <w:r w:rsidRPr="002973FA">
        <w:rPr>
          <w:rFonts w:eastAsia="Arial Unicode MS"/>
          <w:sz w:val="26"/>
          <w:szCs w:val="26"/>
        </w:rPr>
        <w:t>đúng</w:t>
      </w:r>
      <w:proofErr w:type="spellEnd"/>
      <w:r w:rsidRPr="002973FA">
        <w:rPr>
          <w:rFonts w:eastAsia="Arial Unicode MS"/>
          <w:sz w:val="26"/>
          <w:szCs w:val="26"/>
        </w:rPr>
        <w:t xml:space="preserve"> </w:t>
      </w:r>
      <w:proofErr w:type="spellStart"/>
      <w:r w:rsidRPr="002973FA">
        <w:rPr>
          <w:rFonts w:eastAsia="Arial Unicode MS"/>
          <w:sz w:val="26"/>
          <w:szCs w:val="26"/>
        </w:rPr>
        <w:t>yêu</w:t>
      </w:r>
      <w:proofErr w:type="spellEnd"/>
      <w:r w:rsidRPr="002973FA">
        <w:rPr>
          <w:rFonts w:eastAsia="Arial Unicode MS"/>
          <w:sz w:val="26"/>
          <w:szCs w:val="26"/>
        </w:rPr>
        <w:t xml:space="preserve"> </w:t>
      </w:r>
      <w:proofErr w:type="spellStart"/>
      <w:r w:rsidRPr="002973FA">
        <w:rPr>
          <w:rFonts w:eastAsia="Arial Unicode MS"/>
          <w:sz w:val="26"/>
          <w:szCs w:val="26"/>
        </w:rPr>
        <w:t>cầu</w:t>
      </w:r>
      <w:proofErr w:type="spellEnd"/>
      <w:r w:rsidRPr="002973FA">
        <w:rPr>
          <w:rFonts w:eastAsia="Arial Unicode MS"/>
          <w:sz w:val="26"/>
          <w:szCs w:val="26"/>
        </w:rPr>
        <w:t xml:space="preserve"> </w:t>
      </w:r>
      <w:proofErr w:type="spellStart"/>
      <w:r w:rsidRPr="002973FA">
        <w:rPr>
          <w:rFonts w:eastAsia="Arial Unicode MS"/>
          <w:sz w:val="26"/>
          <w:szCs w:val="26"/>
        </w:rPr>
        <w:t>tại</w:t>
      </w:r>
      <w:proofErr w:type="spellEnd"/>
      <w:r w:rsidRPr="002973FA">
        <w:rPr>
          <w:rFonts w:eastAsia="Arial Unicode MS"/>
          <w:sz w:val="26"/>
          <w:szCs w:val="26"/>
        </w:rPr>
        <w:t xml:space="preserve"> </w:t>
      </w:r>
      <w:proofErr w:type="spellStart"/>
      <w:r w:rsidRPr="002973FA">
        <w:rPr>
          <w:rFonts w:eastAsia="Arial Unicode MS"/>
          <w:sz w:val="26"/>
          <w:szCs w:val="26"/>
        </w:rPr>
        <w:t>Điều</w:t>
      </w:r>
      <w:proofErr w:type="spellEnd"/>
      <w:r w:rsidRPr="002973FA">
        <w:rPr>
          <w:rFonts w:eastAsia="Arial Unicode MS"/>
          <w:sz w:val="26"/>
          <w:szCs w:val="26"/>
        </w:rPr>
        <w:t xml:space="preserve"> </w:t>
      </w:r>
      <w:proofErr w:type="gramStart"/>
      <w:r w:rsidRPr="002973FA">
        <w:rPr>
          <w:rFonts w:eastAsia="Arial Unicode MS"/>
          <w:sz w:val="26"/>
          <w:szCs w:val="26"/>
        </w:rPr>
        <w:t>1</w:t>
      </w:r>
      <w:proofErr w:type="gramEnd"/>
      <w:r w:rsidRPr="002973FA">
        <w:rPr>
          <w:rFonts w:eastAsia="Arial Unicode MS"/>
          <w:sz w:val="26"/>
          <w:szCs w:val="26"/>
        </w:rPr>
        <w:t xml:space="preserve"> </w:t>
      </w:r>
      <w:proofErr w:type="spellStart"/>
      <w:r w:rsidRPr="002973FA">
        <w:rPr>
          <w:rFonts w:eastAsia="Arial Unicode MS"/>
          <w:sz w:val="26"/>
          <w:szCs w:val="26"/>
        </w:rPr>
        <w:t>và</w:t>
      </w:r>
      <w:proofErr w:type="spellEnd"/>
      <w:r w:rsidRPr="002973FA">
        <w:rPr>
          <w:rFonts w:eastAsia="Arial Unicode MS"/>
          <w:sz w:val="26"/>
          <w:szCs w:val="26"/>
        </w:rPr>
        <w:t xml:space="preserve"> </w:t>
      </w:r>
      <w:proofErr w:type="spellStart"/>
      <w:r w:rsidRPr="002973FA">
        <w:rPr>
          <w:rFonts w:eastAsia="Arial Unicode MS"/>
          <w:sz w:val="26"/>
          <w:szCs w:val="26"/>
        </w:rPr>
        <w:t>Điều</w:t>
      </w:r>
      <w:proofErr w:type="spellEnd"/>
      <w:r w:rsidRPr="002973FA">
        <w:rPr>
          <w:rFonts w:eastAsia="Arial Unicode MS"/>
          <w:sz w:val="26"/>
          <w:szCs w:val="26"/>
        </w:rPr>
        <w:t xml:space="preserve"> 2 </w:t>
      </w:r>
      <w:proofErr w:type="spellStart"/>
      <w:r w:rsidRPr="002973FA">
        <w:rPr>
          <w:rFonts w:eastAsia="Arial Unicode MS"/>
          <w:sz w:val="26"/>
          <w:szCs w:val="26"/>
        </w:rPr>
        <w:t>hợp</w:t>
      </w:r>
      <w:proofErr w:type="spellEnd"/>
      <w:r w:rsidRPr="002973FA">
        <w:rPr>
          <w:rFonts w:eastAsia="Arial Unicode MS"/>
          <w:sz w:val="26"/>
          <w:szCs w:val="26"/>
        </w:rPr>
        <w:t xml:space="preserve"> </w:t>
      </w:r>
      <w:proofErr w:type="spellStart"/>
      <w:r w:rsidRPr="002973FA">
        <w:rPr>
          <w:rFonts w:eastAsia="Arial Unicode MS"/>
          <w:sz w:val="26"/>
          <w:szCs w:val="26"/>
        </w:rPr>
        <w:t>đồng</w:t>
      </w:r>
      <w:proofErr w:type="spellEnd"/>
      <w:r w:rsidRPr="002973FA">
        <w:rPr>
          <w:rFonts w:eastAsia="Arial Unicode MS"/>
          <w:sz w:val="26"/>
          <w:szCs w:val="26"/>
        </w:rPr>
        <w:t xml:space="preserve"> </w:t>
      </w:r>
      <w:proofErr w:type="spellStart"/>
      <w:r w:rsidRPr="002973FA">
        <w:rPr>
          <w:rFonts w:eastAsia="Arial Unicode MS"/>
          <w:sz w:val="26"/>
          <w:szCs w:val="26"/>
        </w:rPr>
        <w:t>này</w:t>
      </w:r>
      <w:proofErr w:type="spellEnd"/>
      <w:r w:rsidRPr="002973FA">
        <w:rPr>
          <w:rFonts w:eastAsia="Arial Unicode MS"/>
          <w:sz w:val="26"/>
          <w:szCs w:val="26"/>
        </w:rPr>
        <w:t>.</w:t>
      </w:r>
    </w:p>
    <w:p w:rsidR="00D162A2" w:rsidRPr="002973FA" w:rsidRDefault="00E13C96" w:rsidP="002973FA">
      <w:pPr>
        <w:spacing w:before="120" w:after="120"/>
        <w:ind w:right="11"/>
        <w:jc w:val="both"/>
        <w:rPr>
          <w:rFonts w:eastAsia="Arial Unicode MS"/>
          <w:b/>
          <w:bCs/>
          <w:sz w:val="26"/>
          <w:szCs w:val="26"/>
        </w:rPr>
      </w:pPr>
      <w:proofErr w:type="spellStart"/>
      <w:r w:rsidRPr="002973FA">
        <w:rPr>
          <w:rFonts w:eastAsia="Arial Unicode MS"/>
          <w:b/>
          <w:bCs/>
          <w:sz w:val="26"/>
          <w:szCs w:val="26"/>
          <w:u w:val="single"/>
        </w:rPr>
        <w:t>Điều</w:t>
      </w:r>
      <w:proofErr w:type="spellEnd"/>
      <w:r w:rsidRPr="002973FA">
        <w:rPr>
          <w:rFonts w:eastAsia="Arial Unicode MS"/>
          <w:b/>
          <w:bCs/>
          <w:sz w:val="26"/>
          <w:szCs w:val="26"/>
          <w:u w:val="single"/>
        </w:rPr>
        <w:t xml:space="preserve"> 6:</w:t>
      </w:r>
      <w:r w:rsidRPr="002973FA">
        <w:rPr>
          <w:rFonts w:eastAsia="Arial Unicode MS"/>
          <w:b/>
          <w:bCs/>
          <w:sz w:val="26"/>
          <w:szCs w:val="26"/>
        </w:rPr>
        <w:t xml:space="preserve"> BẢO HÀN</w:t>
      </w:r>
      <w:r w:rsidR="00D162A2" w:rsidRPr="002973FA">
        <w:rPr>
          <w:rFonts w:eastAsia="Arial Unicode MS"/>
          <w:b/>
          <w:bCs/>
          <w:sz w:val="26"/>
          <w:szCs w:val="26"/>
        </w:rPr>
        <w:t>H</w:t>
      </w:r>
      <w:r w:rsidR="002E55ED" w:rsidRPr="002973FA">
        <w:rPr>
          <w:rFonts w:eastAsia="Arial Unicode MS"/>
          <w:b/>
          <w:bCs/>
          <w:sz w:val="26"/>
          <w:szCs w:val="26"/>
        </w:rPr>
        <w:t>:</w:t>
      </w:r>
    </w:p>
    <w:p w:rsidR="00D162A2" w:rsidRPr="002973FA" w:rsidRDefault="00E13C96" w:rsidP="002973FA">
      <w:pPr>
        <w:numPr>
          <w:ilvl w:val="0"/>
          <w:numId w:val="13"/>
        </w:numPr>
        <w:spacing w:before="120" w:after="120"/>
        <w:ind w:right="11"/>
        <w:jc w:val="both"/>
        <w:rPr>
          <w:rFonts w:eastAsia="Arial Unicode MS"/>
          <w:b/>
          <w:bCs/>
          <w:sz w:val="26"/>
          <w:szCs w:val="26"/>
        </w:rPr>
      </w:pPr>
      <w:proofErr w:type="spellStart"/>
      <w:r w:rsidRPr="002973FA">
        <w:rPr>
          <w:rFonts w:eastAsia="Arial Unicode MS"/>
          <w:sz w:val="26"/>
          <w:szCs w:val="26"/>
        </w:rPr>
        <w:t>Thiết</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được</w:t>
      </w:r>
      <w:proofErr w:type="spellEnd"/>
      <w:r w:rsidRPr="002973FA">
        <w:rPr>
          <w:rFonts w:eastAsia="Arial Unicode MS"/>
          <w:sz w:val="26"/>
          <w:szCs w:val="26"/>
        </w:rPr>
        <w:t xml:space="preserve"> </w:t>
      </w:r>
      <w:proofErr w:type="spellStart"/>
      <w:r w:rsidRPr="002973FA">
        <w:rPr>
          <w:rFonts w:eastAsia="Arial Unicode MS"/>
          <w:sz w:val="26"/>
          <w:szCs w:val="26"/>
        </w:rPr>
        <w:t>bảo</w:t>
      </w:r>
      <w:proofErr w:type="spellEnd"/>
      <w:r w:rsidRPr="002973FA">
        <w:rPr>
          <w:rFonts w:eastAsia="Arial Unicode MS"/>
          <w:sz w:val="26"/>
          <w:szCs w:val="26"/>
        </w:rPr>
        <w:t xml:space="preserve"> </w:t>
      </w:r>
      <w:proofErr w:type="spellStart"/>
      <w:r w:rsidRPr="002973FA">
        <w:rPr>
          <w:rFonts w:eastAsia="Arial Unicode MS"/>
          <w:sz w:val="26"/>
          <w:szCs w:val="26"/>
        </w:rPr>
        <w:t>hành</w:t>
      </w:r>
      <w:proofErr w:type="spellEnd"/>
      <w:r w:rsidRPr="002973FA">
        <w:rPr>
          <w:rFonts w:eastAsia="Arial Unicode MS"/>
          <w:sz w:val="26"/>
          <w:szCs w:val="26"/>
        </w:rPr>
        <w:t xml:space="preserve"> </w:t>
      </w:r>
      <w:r w:rsidR="00892DC0">
        <w:rPr>
          <w:rFonts w:eastAsia="Arial Unicode MS"/>
          <w:sz w:val="26"/>
          <w:szCs w:val="26"/>
        </w:rPr>
        <w:t>12</w:t>
      </w:r>
      <w:r w:rsidRPr="002973FA">
        <w:rPr>
          <w:rFonts w:eastAsia="Arial Unicode MS"/>
          <w:sz w:val="26"/>
          <w:szCs w:val="26"/>
        </w:rPr>
        <w:t xml:space="preserve"> </w:t>
      </w:r>
      <w:proofErr w:type="spellStart"/>
      <w:r w:rsidRPr="002973FA">
        <w:rPr>
          <w:rFonts w:eastAsia="Arial Unicode MS"/>
          <w:sz w:val="26"/>
          <w:szCs w:val="26"/>
        </w:rPr>
        <w:t>tháng</w:t>
      </w:r>
      <w:proofErr w:type="spellEnd"/>
      <w:r w:rsidRPr="002973FA">
        <w:rPr>
          <w:rFonts w:eastAsia="Arial Unicode MS"/>
          <w:sz w:val="26"/>
          <w:szCs w:val="26"/>
        </w:rPr>
        <w:t xml:space="preserve"> </w:t>
      </w:r>
      <w:proofErr w:type="spellStart"/>
      <w:r w:rsidRPr="002973FA">
        <w:rPr>
          <w:rFonts w:eastAsia="Arial Unicode MS"/>
          <w:sz w:val="26"/>
          <w:szCs w:val="26"/>
        </w:rPr>
        <w:t>kể</w:t>
      </w:r>
      <w:proofErr w:type="spellEnd"/>
      <w:r w:rsidRPr="002973FA">
        <w:rPr>
          <w:rFonts w:eastAsia="Arial Unicode MS"/>
          <w:sz w:val="26"/>
          <w:szCs w:val="26"/>
        </w:rPr>
        <w:t xml:space="preserve"> </w:t>
      </w:r>
      <w:proofErr w:type="spellStart"/>
      <w:r w:rsidRPr="002973FA">
        <w:rPr>
          <w:rFonts w:eastAsia="Arial Unicode MS"/>
          <w:sz w:val="26"/>
          <w:szCs w:val="26"/>
        </w:rPr>
        <w:t>từ</w:t>
      </w:r>
      <w:proofErr w:type="spellEnd"/>
      <w:r w:rsidR="00931C60" w:rsidRPr="002973FA">
        <w:rPr>
          <w:rFonts w:eastAsia="Arial Unicode MS"/>
          <w:sz w:val="26"/>
          <w:szCs w:val="26"/>
        </w:rPr>
        <w:t xml:space="preserve"> </w:t>
      </w:r>
      <w:proofErr w:type="spellStart"/>
      <w:r w:rsidR="00931C60" w:rsidRPr="002973FA">
        <w:rPr>
          <w:rFonts w:eastAsia="Arial Unicode MS"/>
          <w:sz w:val="26"/>
          <w:szCs w:val="26"/>
        </w:rPr>
        <w:t>ngày</w:t>
      </w:r>
      <w:proofErr w:type="spellEnd"/>
      <w:r w:rsidR="00931C60" w:rsidRPr="002973FA">
        <w:rPr>
          <w:rFonts w:eastAsia="Arial Unicode MS"/>
          <w:sz w:val="26"/>
          <w:szCs w:val="26"/>
        </w:rPr>
        <w:t xml:space="preserve"> </w:t>
      </w:r>
      <w:proofErr w:type="spellStart"/>
      <w:r w:rsidRPr="002973FA">
        <w:rPr>
          <w:rFonts w:eastAsia="Arial Unicode MS"/>
          <w:sz w:val="26"/>
          <w:szCs w:val="26"/>
        </w:rPr>
        <w:t>giao</w:t>
      </w:r>
      <w:proofErr w:type="spellEnd"/>
      <w:r w:rsidRPr="002973FA">
        <w:rPr>
          <w:rFonts w:eastAsia="Arial Unicode MS"/>
          <w:sz w:val="26"/>
          <w:szCs w:val="26"/>
        </w:rPr>
        <w:t xml:space="preserve"> </w:t>
      </w:r>
      <w:proofErr w:type="spellStart"/>
      <w:r w:rsidRPr="002973FA">
        <w:rPr>
          <w:rFonts w:eastAsia="Arial Unicode MS"/>
          <w:sz w:val="26"/>
          <w:szCs w:val="26"/>
        </w:rPr>
        <w:t>hàng</w:t>
      </w:r>
      <w:proofErr w:type="spellEnd"/>
      <w:r w:rsidR="0015078D" w:rsidRPr="002973FA">
        <w:rPr>
          <w:rFonts w:eastAsia="Arial Unicode MS"/>
          <w:sz w:val="26"/>
          <w:szCs w:val="26"/>
        </w:rPr>
        <w:t xml:space="preserve"> </w:t>
      </w:r>
      <w:r w:rsidR="00D62E87" w:rsidRPr="002973FA">
        <w:rPr>
          <w:rFonts w:eastAsia="Arial Unicode MS"/>
          <w:sz w:val="26"/>
          <w:szCs w:val="26"/>
        </w:rPr>
        <w:t xml:space="preserve">( </w:t>
      </w:r>
      <w:proofErr w:type="spellStart"/>
      <w:r w:rsidR="00D62E87" w:rsidRPr="002973FA">
        <w:rPr>
          <w:rFonts w:eastAsia="Arial Unicode MS"/>
          <w:sz w:val="26"/>
          <w:szCs w:val="26"/>
        </w:rPr>
        <w:t>không</w:t>
      </w:r>
      <w:proofErr w:type="spellEnd"/>
      <w:r w:rsidR="00D62E87" w:rsidRPr="002973FA">
        <w:rPr>
          <w:rFonts w:eastAsia="Arial Unicode MS"/>
          <w:sz w:val="26"/>
          <w:szCs w:val="26"/>
        </w:rPr>
        <w:t xml:space="preserve"> </w:t>
      </w:r>
      <w:proofErr w:type="spellStart"/>
      <w:r w:rsidR="00D62E87" w:rsidRPr="002973FA">
        <w:rPr>
          <w:rFonts w:eastAsia="Arial Unicode MS"/>
          <w:sz w:val="26"/>
          <w:szCs w:val="26"/>
        </w:rPr>
        <w:t>bao</w:t>
      </w:r>
      <w:proofErr w:type="spellEnd"/>
      <w:r w:rsidR="00D62E87" w:rsidRPr="002973FA">
        <w:rPr>
          <w:rFonts w:eastAsia="Arial Unicode MS"/>
          <w:sz w:val="26"/>
          <w:szCs w:val="26"/>
        </w:rPr>
        <w:t xml:space="preserve"> </w:t>
      </w:r>
      <w:proofErr w:type="spellStart"/>
      <w:r w:rsidR="00D62E87" w:rsidRPr="002973FA">
        <w:rPr>
          <w:rFonts w:eastAsia="Arial Unicode MS"/>
          <w:sz w:val="26"/>
          <w:szCs w:val="26"/>
        </w:rPr>
        <w:t>gồm</w:t>
      </w:r>
      <w:proofErr w:type="spellEnd"/>
      <w:r w:rsidR="00D62E87" w:rsidRPr="002973FA">
        <w:rPr>
          <w:rFonts w:eastAsia="Arial Unicode MS"/>
          <w:sz w:val="26"/>
          <w:szCs w:val="26"/>
        </w:rPr>
        <w:t xml:space="preserve"> </w:t>
      </w:r>
      <w:proofErr w:type="spellStart"/>
      <w:r w:rsidR="00D62E87" w:rsidRPr="002973FA">
        <w:rPr>
          <w:rFonts w:eastAsia="Arial Unicode MS"/>
          <w:sz w:val="26"/>
          <w:szCs w:val="26"/>
        </w:rPr>
        <w:t>phụ</w:t>
      </w:r>
      <w:proofErr w:type="spellEnd"/>
      <w:r w:rsidR="00D62E87" w:rsidRPr="002973FA">
        <w:rPr>
          <w:rFonts w:eastAsia="Arial Unicode MS"/>
          <w:sz w:val="26"/>
          <w:szCs w:val="26"/>
        </w:rPr>
        <w:t xml:space="preserve"> </w:t>
      </w:r>
      <w:proofErr w:type="spellStart"/>
      <w:r w:rsidR="00D62E87" w:rsidRPr="002973FA">
        <w:rPr>
          <w:rFonts w:eastAsia="Arial Unicode MS"/>
          <w:sz w:val="26"/>
          <w:szCs w:val="26"/>
        </w:rPr>
        <w:t>tùng</w:t>
      </w:r>
      <w:proofErr w:type="spellEnd"/>
      <w:r w:rsidR="00D62E87" w:rsidRPr="002973FA">
        <w:rPr>
          <w:rFonts w:eastAsia="Arial Unicode MS"/>
          <w:sz w:val="26"/>
          <w:szCs w:val="26"/>
        </w:rPr>
        <w:t xml:space="preserve"> )</w:t>
      </w:r>
    </w:p>
    <w:p w:rsidR="00E13C96" w:rsidRPr="002973FA" w:rsidRDefault="00E13C96" w:rsidP="002973FA">
      <w:pPr>
        <w:numPr>
          <w:ilvl w:val="0"/>
          <w:numId w:val="13"/>
        </w:numPr>
        <w:spacing w:before="120" w:after="120"/>
        <w:ind w:right="11"/>
        <w:jc w:val="both"/>
        <w:rPr>
          <w:rFonts w:eastAsia="Arial Unicode MS"/>
          <w:b/>
          <w:bCs/>
          <w:sz w:val="26"/>
          <w:szCs w:val="26"/>
        </w:rPr>
      </w:pPr>
      <w:proofErr w:type="spellStart"/>
      <w:proofErr w:type="gramStart"/>
      <w:r w:rsidRPr="002973FA">
        <w:rPr>
          <w:rFonts w:eastAsia="Arial Unicode MS"/>
          <w:sz w:val="26"/>
          <w:szCs w:val="26"/>
        </w:rPr>
        <w:lastRenderedPageBreak/>
        <w:t>Trong</w:t>
      </w:r>
      <w:proofErr w:type="spellEnd"/>
      <w:r w:rsidRPr="002973FA">
        <w:rPr>
          <w:rFonts w:eastAsia="Arial Unicode MS"/>
          <w:sz w:val="26"/>
          <w:szCs w:val="26"/>
        </w:rPr>
        <w:t xml:space="preserve"> </w:t>
      </w:r>
      <w:proofErr w:type="spellStart"/>
      <w:r w:rsidRPr="002973FA">
        <w:rPr>
          <w:rFonts w:eastAsia="Arial Unicode MS"/>
          <w:sz w:val="26"/>
          <w:szCs w:val="26"/>
        </w:rPr>
        <w:t>thời</w:t>
      </w:r>
      <w:proofErr w:type="spellEnd"/>
      <w:r w:rsidRPr="002973FA">
        <w:rPr>
          <w:rFonts w:eastAsia="Arial Unicode MS"/>
          <w:sz w:val="26"/>
          <w:szCs w:val="26"/>
        </w:rPr>
        <w:t xml:space="preserve"> </w:t>
      </w:r>
      <w:proofErr w:type="spellStart"/>
      <w:r w:rsidRPr="002973FA">
        <w:rPr>
          <w:rFonts w:eastAsia="Arial Unicode MS"/>
          <w:sz w:val="26"/>
          <w:szCs w:val="26"/>
        </w:rPr>
        <w:t>gian</w:t>
      </w:r>
      <w:proofErr w:type="spellEnd"/>
      <w:r w:rsidRPr="002973FA">
        <w:rPr>
          <w:rFonts w:eastAsia="Arial Unicode MS"/>
          <w:sz w:val="26"/>
          <w:szCs w:val="26"/>
        </w:rPr>
        <w:t xml:space="preserve"> </w:t>
      </w:r>
      <w:proofErr w:type="spellStart"/>
      <w:r w:rsidRPr="002973FA">
        <w:rPr>
          <w:rFonts w:eastAsia="Arial Unicode MS"/>
          <w:sz w:val="26"/>
          <w:szCs w:val="26"/>
        </w:rPr>
        <w:t>bảo</w:t>
      </w:r>
      <w:proofErr w:type="spellEnd"/>
      <w:r w:rsidRPr="002973FA">
        <w:rPr>
          <w:rFonts w:eastAsia="Arial Unicode MS"/>
          <w:sz w:val="26"/>
          <w:szCs w:val="26"/>
        </w:rPr>
        <w:t xml:space="preserve"> </w:t>
      </w:r>
      <w:proofErr w:type="spellStart"/>
      <w:r w:rsidRPr="002973FA">
        <w:rPr>
          <w:rFonts w:eastAsia="Arial Unicode MS"/>
          <w:sz w:val="26"/>
          <w:szCs w:val="26"/>
        </w:rPr>
        <w:t>hành</w:t>
      </w:r>
      <w:proofErr w:type="spellEnd"/>
      <w:r w:rsidRPr="002973FA">
        <w:rPr>
          <w:rFonts w:eastAsia="Arial Unicode MS"/>
          <w:sz w:val="26"/>
          <w:szCs w:val="26"/>
        </w:rPr>
        <w:t xml:space="preserve">, </w:t>
      </w:r>
      <w:proofErr w:type="spellStart"/>
      <w:r w:rsidRPr="002973FA">
        <w:rPr>
          <w:rFonts w:eastAsia="Arial Unicode MS"/>
          <w:sz w:val="26"/>
          <w:szCs w:val="26"/>
        </w:rPr>
        <w:t>nếu</w:t>
      </w:r>
      <w:proofErr w:type="spellEnd"/>
      <w:r w:rsidRPr="002973FA">
        <w:rPr>
          <w:rFonts w:eastAsia="Arial Unicode MS"/>
          <w:sz w:val="26"/>
          <w:szCs w:val="26"/>
        </w:rPr>
        <w:t xml:space="preserve"> </w:t>
      </w:r>
      <w:proofErr w:type="spellStart"/>
      <w:r w:rsidRPr="002973FA">
        <w:rPr>
          <w:rFonts w:eastAsia="Arial Unicode MS"/>
          <w:sz w:val="26"/>
          <w:szCs w:val="26"/>
        </w:rPr>
        <w:t>thiết</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hỏng</w:t>
      </w:r>
      <w:proofErr w:type="spellEnd"/>
      <w:r w:rsidRPr="002973FA">
        <w:rPr>
          <w:rFonts w:eastAsia="Arial Unicode MS"/>
          <w:sz w:val="26"/>
          <w:szCs w:val="26"/>
        </w:rPr>
        <w:t xml:space="preserve"> </w:t>
      </w:r>
      <w:proofErr w:type="spellStart"/>
      <w:r w:rsidRPr="002973FA">
        <w:rPr>
          <w:rFonts w:eastAsia="Arial Unicode MS"/>
          <w:sz w:val="26"/>
          <w:szCs w:val="26"/>
        </w:rPr>
        <w:t>hóc</w:t>
      </w:r>
      <w:proofErr w:type="spellEnd"/>
      <w:r w:rsidRPr="002973FA">
        <w:rPr>
          <w:rFonts w:eastAsia="Arial Unicode MS"/>
          <w:sz w:val="26"/>
          <w:szCs w:val="26"/>
        </w:rPr>
        <w:t xml:space="preserve"> do </w:t>
      </w:r>
      <w:proofErr w:type="spellStart"/>
      <w:r w:rsidRPr="002973FA">
        <w:rPr>
          <w:rFonts w:eastAsia="Arial Unicode MS"/>
          <w:sz w:val="26"/>
          <w:szCs w:val="26"/>
        </w:rPr>
        <w:t>lỗi</w:t>
      </w:r>
      <w:proofErr w:type="spellEnd"/>
      <w:r w:rsidRPr="002973FA">
        <w:rPr>
          <w:rFonts w:eastAsia="Arial Unicode MS"/>
          <w:sz w:val="26"/>
          <w:szCs w:val="26"/>
        </w:rPr>
        <w:t xml:space="preserve"> </w:t>
      </w:r>
      <w:proofErr w:type="spellStart"/>
      <w:r w:rsidRPr="002973FA">
        <w:rPr>
          <w:rFonts w:eastAsia="Arial Unicode MS"/>
          <w:sz w:val="26"/>
          <w:szCs w:val="26"/>
        </w:rPr>
        <w:t>nhà</w:t>
      </w:r>
      <w:proofErr w:type="spellEnd"/>
      <w:r w:rsidRPr="002973FA">
        <w:rPr>
          <w:rFonts w:eastAsia="Arial Unicode MS"/>
          <w:sz w:val="26"/>
          <w:szCs w:val="26"/>
        </w:rPr>
        <w:t xml:space="preserve"> </w:t>
      </w:r>
      <w:proofErr w:type="spellStart"/>
      <w:r w:rsidRPr="002973FA">
        <w:rPr>
          <w:rFonts w:eastAsia="Arial Unicode MS"/>
          <w:sz w:val="26"/>
          <w:szCs w:val="26"/>
        </w:rPr>
        <w:t>sản</w:t>
      </w:r>
      <w:proofErr w:type="spellEnd"/>
      <w:r w:rsidRPr="002973FA">
        <w:rPr>
          <w:rFonts w:eastAsia="Arial Unicode MS"/>
          <w:sz w:val="26"/>
          <w:szCs w:val="26"/>
        </w:rPr>
        <w:t xml:space="preserve"> </w:t>
      </w:r>
      <w:proofErr w:type="spellStart"/>
      <w:r w:rsidRPr="002973FA">
        <w:rPr>
          <w:rFonts w:eastAsia="Arial Unicode MS"/>
          <w:sz w:val="26"/>
          <w:szCs w:val="26"/>
        </w:rPr>
        <w:t>xuất</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B </w:t>
      </w:r>
      <w:proofErr w:type="spellStart"/>
      <w:r w:rsidRPr="002973FA">
        <w:rPr>
          <w:rFonts w:eastAsia="Arial Unicode MS"/>
          <w:sz w:val="26"/>
          <w:szCs w:val="26"/>
        </w:rPr>
        <w:t>có</w:t>
      </w:r>
      <w:proofErr w:type="spellEnd"/>
      <w:r w:rsidRPr="002973FA">
        <w:rPr>
          <w:rFonts w:eastAsia="Arial Unicode MS"/>
          <w:sz w:val="26"/>
          <w:szCs w:val="26"/>
        </w:rPr>
        <w:t xml:space="preserve"> </w:t>
      </w:r>
      <w:r w:rsidRPr="002973FA">
        <w:rPr>
          <w:rFonts w:eastAsia="Arial Unicode MS"/>
          <w:sz w:val="26"/>
          <w:szCs w:val="26"/>
        </w:rPr>
        <w:br/>
      </w:r>
      <w:proofErr w:type="spellStart"/>
      <w:r w:rsidRPr="002973FA">
        <w:rPr>
          <w:rFonts w:eastAsia="Arial Unicode MS"/>
          <w:sz w:val="26"/>
          <w:szCs w:val="26"/>
        </w:rPr>
        <w:t>trách</w:t>
      </w:r>
      <w:proofErr w:type="spellEnd"/>
      <w:r w:rsidRPr="002973FA">
        <w:rPr>
          <w:rFonts w:eastAsia="Arial Unicode MS"/>
          <w:sz w:val="26"/>
          <w:szCs w:val="26"/>
        </w:rPr>
        <w:t xml:space="preserve"> </w:t>
      </w:r>
      <w:proofErr w:type="spellStart"/>
      <w:r w:rsidRPr="002973FA">
        <w:rPr>
          <w:rFonts w:eastAsia="Arial Unicode MS"/>
          <w:sz w:val="26"/>
          <w:szCs w:val="26"/>
        </w:rPr>
        <w:t>nhiệm</w:t>
      </w:r>
      <w:proofErr w:type="spellEnd"/>
      <w:r w:rsidRPr="002973FA">
        <w:rPr>
          <w:rFonts w:eastAsia="Arial Unicode MS"/>
          <w:sz w:val="26"/>
          <w:szCs w:val="26"/>
        </w:rPr>
        <w:t xml:space="preserve"> </w:t>
      </w:r>
      <w:proofErr w:type="spellStart"/>
      <w:r w:rsidRPr="002973FA">
        <w:rPr>
          <w:rFonts w:eastAsia="Arial Unicode MS"/>
          <w:sz w:val="26"/>
          <w:szCs w:val="26"/>
        </w:rPr>
        <w:t>sửa</w:t>
      </w:r>
      <w:proofErr w:type="spellEnd"/>
      <w:r w:rsidRPr="002973FA">
        <w:rPr>
          <w:rFonts w:eastAsia="Arial Unicode MS"/>
          <w:sz w:val="26"/>
          <w:szCs w:val="26"/>
        </w:rPr>
        <w:t xml:space="preserve"> </w:t>
      </w:r>
      <w:proofErr w:type="spellStart"/>
      <w:r w:rsidRPr="002973FA">
        <w:rPr>
          <w:rFonts w:eastAsia="Arial Unicode MS"/>
          <w:sz w:val="26"/>
          <w:szCs w:val="26"/>
        </w:rPr>
        <w:t>chữa</w:t>
      </w:r>
      <w:proofErr w:type="spellEnd"/>
      <w:r w:rsidRPr="002973FA">
        <w:rPr>
          <w:rFonts w:eastAsia="Arial Unicode MS"/>
          <w:sz w:val="26"/>
          <w:szCs w:val="26"/>
        </w:rPr>
        <w:t xml:space="preserve"> </w:t>
      </w:r>
      <w:proofErr w:type="spellStart"/>
      <w:r w:rsidRPr="002973FA">
        <w:rPr>
          <w:rFonts w:eastAsia="Arial Unicode MS"/>
          <w:sz w:val="26"/>
          <w:szCs w:val="26"/>
        </w:rPr>
        <w:t>hoặc</w:t>
      </w:r>
      <w:proofErr w:type="spellEnd"/>
      <w:r w:rsidRPr="002973FA">
        <w:rPr>
          <w:rFonts w:eastAsia="Arial Unicode MS"/>
          <w:sz w:val="26"/>
          <w:szCs w:val="26"/>
        </w:rPr>
        <w:t xml:space="preserve"> </w:t>
      </w:r>
      <w:proofErr w:type="spellStart"/>
      <w:r w:rsidRPr="002973FA">
        <w:rPr>
          <w:rFonts w:eastAsia="Arial Unicode MS"/>
          <w:sz w:val="26"/>
          <w:szCs w:val="26"/>
        </w:rPr>
        <w:t>thay</w:t>
      </w:r>
      <w:proofErr w:type="spellEnd"/>
      <w:r w:rsidRPr="002973FA">
        <w:rPr>
          <w:rFonts w:eastAsia="Arial Unicode MS"/>
          <w:sz w:val="26"/>
          <w:szCs w:val="26"/>
        </w:rPr>
        <w:t xml:space="preserve"> </w:t>
      </w:r>
      <w:proofErr w:type="spellStart"/>
      <w:r w:rsidRPr="002973FA">
        <w:rPr>
          <w:rFonts w:eastAsia="Arial Unicode MS"/>
          <w:sz w:val="26"/>
          <w:szCs w:val="26"/>
        </w:rPr>
        <w:t>thế</w:t>
      </w:r>
      <w:proofErr w:type="spellEnd"/>
      <w:r w:rsidRPr="002973FA">
        <w:rPr>
          <w:rFonts w:eastAsia="Arial Unicode MS"/>
          <w:sz w:val="26"/>
          <w:szCs w:val="26"/>
        </w:rPr>
        <w:t xml:space="preserve"> </w:t>
      </w:r>
      <w:proofErr w:type="spellStart"/>
      <w:r w:rsidRPr="002973FA">
        <w:rPr>
          <w:rFonts w:eastAsia="Arial Unicode MS"/>
          <w:sz w:val="26"/>
          <w:szCs w:val="26"/>
        </w:rPr>
        <w:t>thiết</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mới</w:t>
      </w:r>
      <w:proofErr w:type="spellEnd"/>
      <w:r w:rsidRPr="002973FA">
        <w:rPr>
          <w:rFonts w:eastAsia="Arial Unicode MS"/>
          <w:sz w:val="26"/>
          <w:szCs w:val="26"/>
        </w:rPr>
        <w:t xml:space="preserve"> </w:t>
      </w:r>
      <w:proofErr w:type="spellStart"/>
      <w:r w:rsidRPr="002973FA">
        <w:rPr>
          <w:rFonts w:eastAsia="Arial Unicode MS"/>
          <w:sz w:val="26"/>
          <w:szCs w:val="26"/>
        </w:rPr>
        <w:t>miễn</w:t>
      </w:r>
      <w:proofErr w:type="spellEnd"/>
      <w:r w:rsidRPr="002973FA">
        <w:rPr>
          <w:rFonts w:eastAsia="Arial Unicode MS"/>
          <w:sz w:val="26"/>
          <w:szCs w:val="26"/>
        </w:rPr>
        <w:t xml:space="preserve"> </w:t>
      </w:r>
      <w:proofErr w:type="spellStart"/>
      <w:r w:rsidRPr="002973FA">
        <w:rPr>
          <w:rFonts w:eastAsia="Arial Unicode MS"/>
          <w:sz w:val="26"/>
          <w:szCs w:val="26"/>
        </w:rPr>
        <w:t>phí</w:t>
      </w:r>
      <w:proofErr w:type="spellEnd"/>
      <w:r w:rsidRPr="002973FA">
        <w:rPr>
          <w:rFonts w:eastAsia="Arial Unicode MS"/>
          <w:sz w:val="26"/>
          <w:szCs w:val="26"/>
        </w:rPr>
        <w:t xml:space="preserve"> </w:t>
      </w:r>
      <w:proofErr w:type="spellStart"/>
      <w:r w:rsidRPr="002973FA">
        <w:rPr>
          <w:rFonts w:eastAsia="Arial Unicode MS"/>
          <w:sz w:val="26"/>
          <w:szCs w:val="26"/>
        </w:rPr>
        <w:t>từ</w:t>
      </w:r>
      <w:proofErr w:type="spellEnd"/>
      <w:r w:rsidRPr="002973FA">
        <w:rPr>
          <w:rFonts w:eastAsia="Arial Unicode MS"/>
          <w:sz w:val="26"/>
          <w:szCs w:val="26"/>
        </w:rPr>
        <w:t xml:space="preserve"> </w:t>
      </w:r>
      <w:proofErr w:type="spellStart"/>
      <w:r w:rsidRPr="002973FA">
        <w:rPr>
          <w:rFonts w:eastAsia="Arial Unicode MS"/>
          <w:sz w:val="26"/>
          <w:szCs w:val="26"/>
        </w:rPr>
        <w:t>chính</w:t>
      </w:r>
      <w:proofErr w:type="spellEnd"/>
      <w:r w:rsidRPr="002973FA">
        <w:rPr>
          <w:rFonts w:eastAsia="Arial Unicode MS"/>
          <w:sz w:val="26"/>
          <w:szCs w:val="26"/>
        </w:rPr>
        <w:t xml:space="preserve"> </w:t>
      </w:r>
      <w:proofErr w:type="spellStart"/>
      <w:r w:rsidRPr="002973FA">
        <w:rPr>
          <w:rFonts w:eastAsia="Arial Unicode MS"/>
          <w:sz w:val="26"/>
          <w:szCs w:val="26"/>
        </w:rPr>
        <w:t>hãng</w:t>
      </w:r>
      <w:proofErr w:type="spellEnd"/>
      <w:r w:rsidRPr="002973FA">
        <w:rPr>
          <w:rFonts w:eastAsia="Arial Unicode MS"/>
          <w:sz w:val="26"/>
          <w:szCs w:val="26"/>
        </w:rPr>
        <w:t xml:space="preserve"> </w:t>
      </w:r>
      <w:proofErr w:type="spellStart"/>
      <w:r w:rsidRPr="002973FA">
        <w:rPr>
          <w:rFonts w:eastAsia="Arial Unicode MS"/>
          <w:sz w:val="26"/>
          <w:szCs w:val="26"/>
        </w:rPr>
        <w:t>cho</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A. </w:t>
      </w:r>
      <w:proofErr w:type="spellStart"/>
      <w:r w:rsidRPr="002973FA">
        <w:rPr>
          <w:rFonts w:eastAsia="Arial Unicode MS"/>
          <w:sz w:val="26"/>
          <w:szCs w:val="26"/>
        </w:rPr>
        <w:t>Ngược</w:t>
      </w:r>
      <w:proofErr w:type="spellEnd"/>
      <w:r w:rsidRPr="002973FA">
        <w:rPr>
          <w:rFonts w:eastAsia="Arial Unicode MS"/>
          <w:sz w:val="26"/>
          <w:szCs w:val="26"/>
        </w:rPr>
        <w:t xml:space="preserve"> </w:t>
      </w:r>
      <w:proofErr w:type="spellStart"/>
      <w:r w:rsidRPr="002973FA">
        <w:rPr>
          <w:rFonts w:eastAsia="Arial Unicode MS"/>
          <w:sz w:val="26"/>
          <w:szCs w:val="26"/>
        </w:rPr>
        <w:t>lại</w:t>
      </w:r>
      <w:proofErr w:type="spellEnd"/>
      <w:r w:rsidRPr="002973FA">
        <w:rPr>
          <w:rFonts w:eastAsia="Arial Unicode MS"/>
          <w:sz w:val="26"/>
          <w:szCs w:val="26"/>
        </w:rPr>
        <w:t xml:space="preserve"> </w:t>
      </w:r>
      <w:proofErr w:type="spellStart"/>
      <w:r w:rsidRPr="002973FA">
        <w:rPr>
          <w:rFonts w:eastAsia="Arial Unicode MS"/>
          <w:sz w:val="26"/>
          <w:szCs w:val="26"/>
        </w:rPr>
        <w:t>nếu</w:t>
      </w:r>
      <w:proofErr w:type="spellEnd"/>
      <w:r w:rsidRPr="002973FA">
        <w:rPr>
          <w:rFonts w:eastAsia="Arial Unicode MS"/>
          <w:sz w:val="26"/>
          <w:szCs w:val="26"/>
        </w:rPr>
        <w:t xml:space="preserve"> do </w:t>
      </w:r>
      <w:proofErr w:type="spellStart"/>
      <w:r w:rsidRPr="002973FA">
        <w:rPr>
          <w:rFonts w:eastAsia="Arial Unicode MS"/>
          <w:sz w:val="26"/>
          <w:szCs w:val="26"/>
        </w:rPr>
        <w:t>lỗi</w:t>
      </w:r>
      <w:proofErr w:type="spellEnd"/>
      <w:r w:rsidRPr="002973FA">
        <w:rPr>
          <w:rFonts w:eastAsia="Arial Unicode MS"/>
          <w:sz w:val="26"/>
          <w:szCs w:val="26"/>
        </w:rPr>
        <w:t xml:space="preserve"> </w:t>
      </w:r>
      <w:proofErr w:type="spellStart"/>
      <w:r w:rsidRPr="002973FA">
        <w:rPr>
          <w:rFonts w:eastAsia="Arial Unicode MS"/>
          <w:sz w:val="26"/>
          <w:szCs w:val="26"/>
        </w:rPr>
        <w:t>vận</w:t>
      </w:r>
      <w:proofErr w:type="spellEnd"/>
      <w:r w:rsidRPr="002973FA">
        <w:rPr>
          <w:rFonts w:eastAsia="Arial Unicode MS"/>
          <w:sz w:val="26"/>
          <w:szCs w:val="26"/>
        </w:rPr>
        <w:t xml:space="preserve"> </w:t>
      </w:r>
      <w:proofErr w:type="spellStart"/>
      <w:r w:rsidRPr="002973FA">
        <w:rPr>
          <w:rFonts w:eastAsia="Arial Unicode MS"/>
          <w:sz w:val="26"/>
          <w:szCs w:val="26"/>
        </w:rPr>
        <w:t>hành</w:t>
      </w:r>
      <w:proofErr w:type="spellEnd"/>
      <w:r w:rsidRPr="002973FA">
        <w:rPr>
          <w:rFonts w:eastAsia="Arial Unicode MS"/>
          <w:sz w:val="26"/>
          <w:szCs w:val="26"/>
        </w:rPr>
        <w:t xml:space="preserve"> </w:t>
      </w:r>
      <w:proofErr w:type="spellStart"/>
      <w:r w:rsidRPr="002973FA">
        <w:rPr>
          <w:rFonts w:eastAsia="Arial Unicode MS"/>
          <w:sz w:val="26"/>
          <w:szCs w:val="26"/>
        </w:rPr>
        <w:t>cửa</w:t>
      </w:r>
      <w:proofErr w:type="spellEnd"/>
      <w:r w:rsidRPr="002973FA">
        <w:rPr>
          <w:rFonts w:eastAsia="Arial Unicode MS"/>
          <w:sz w:val="26"/>
          <w:szCs w:val="26"/>
        </w:rPr>
        <w:t xml:space="preserve"> </w:t>
      </w:r>
      <w:proofErr w:type="spellStart"/>
      <w:r w:rsidRPr="002973FA">
        <w:rPr>
          <w:rFonts w:eastAsia="Arial Unicode MS"/>
          <w:sz w:val="26"/>
          <w:szCs w:val="26"/>
        </w:rPr>
        <w:t>người</w:t>
      </w:r>
      <w:proofErr w:type="spellEnd"/>
      <w:r w:rsidRPr="002973FA">
        <w:rPr>
          <w:rFonts w:eastAsia="Arial Unicode MS"/>
          <w:sz w:val="26"/>
          <w:szCs w:val="26"/>
        </w:rPr>
        <w:t xml:space="preserve"> </w:t>
      </w:r>
      <w:proofErr w:type="spellStart"/>
      <w:r w:rsidRPr="002973FA">
        <w:rPr>
          <w:rFonts w:eastAsia="Arial Unicode MS"/>
          <w:sz w:val="26"/>
          <w:szCs w:val="26"/>
        </w:rPr>
        <w:t>sử</w:t>
      </w:r>
      <w:proofErr w:type="spellEnd"/>
      <w:r w:rsidRPr="002973FA">
        <w:rPr>
          <w:rFonts w:eastAsia="Arial Unicode MS"/>
          <w:sz w:val="26"/>
          <w:szCs w:val="26"/>
        </w:rPr>
        <w:t xml:space="preserve"> </w:t>
      </w:r>
      <w:proofErr w:type="spellStart"/>
      <w:r w:rsidRPr="002973FA">
        <w:rPr>
          <w:rFonts w:eastAsia="Arial Unicode MS"/>
          <w:sz w:val="26"/>
          <w:szCs w:val="26"/>
        </w:rPr>
        <w:t>dụng</w:t>
      </w:r>
      <w:proofErr w:type="spellEnd"/>
      <w:r w:rsidRPr="002973FA">
        <w:rPr>
          <w:rFonts w:eastAsia="Arial Unicode MS"/>
          <w:sz w:val="26"/>
          <w:szCs w:val="26"/>
        </w:rPr>
        <w:t xml:space="preserve"> </w:t>
      </w:r>
      <w:proofErr w:type="spellStart"/>
      <w:r w:rsidRPr="002973FA">
        <w:rPr>
          <w:rFonts w:eastAsia="Arial Unicode MS"/>
          <w:sz w:val="26"/>
          <w:szCs w:val="26"/>
        </w:rPr>
        <w:t>thì</w:t>
      </w:r>
      <w:proofErr w:type="spellEnd"/>
      <w:r w:rsidRPr="002973FA">
        <w:rPr>
          <w:rFonts w:eastAsia="Arial Unicode MS"/>
          <w:sz w:val="26"/>
          <w:szCs w:val="26"/>
        </w:rPr>
        <w:t xml:space="preserve"> </w:t>
      </w:r>
      <w:proofErr w:type="spellStart"/>
      <w:r w:rsidRPr="002973FA">
        <w:rPr>
          <w:rFonts w:eastAsia="Arial Unicode MS"/>
          <w:sz w:val="26"/>
          <w:szCs w:val="26"/>
        </w:rPr>
        <w:t>mọi</w:t>
      </w:r>
      <w:proofErr w:type="spellEnd"/>
      <w:r w:rsidRPr="002973FA">
        <w:rPr>
          <w:rFonts w:eastAsia="Arial Unicode MS"/>
          <w:sz w:val="26"/>
          <w:szCs w:val="26"/>
        </w:rPr>
        <w:t xml:space="preserve"> chi </w:t>
      </w:r>
      <w:proofErr w:type="spellStart"/>
      <w:r w:rsidRPr="002973FA">
        <w:rPr>
          <w:rFonts w:eastAsia="Arial Unicode MS"/>
          <w:sz w:val="26"/>
          <w:szCs w:val="26"/>
        </w:rPr>
        <w:t>phí</w:t>
      </w:r>
      <w:proofErr w:type="spellEnd"/>
      <w:r w:rsidRPr="002973FA">
        <w:rPr>
          <w:rFonts w:eastAsia="Arial Unicode MS"/>
          <w:sz w:val="26"/>
          <w:szCs w:val="26"/>
        </w:rPr>
        <w:t xml:space="preserve"> </w:t>
      </w:r>
      <w:proofErr w:type="spellStart"/>
      <w:r w:rsidRPr="002973FA">
        <w:rPr>
          <w:rFonts w:eastAsia="Arial Unicode MS"/>
          <w:sz w:val="26"/>
          <w:szCs w:val="26"/>
        </w:rPr>
        <w:t>sửa</w:t>
      </w:r>
      <w:proofErr w:type="spellEnd"/>
      <w:r w:rsidRPr="002973FA">
        <w:rPr>
          <w:rFonts w:eastAsia="Arial Unicode MS"/>
          <w:sz w:val="26"/>
          <w:szCs w:val="26"/>
        </w:rPr>
        <w:t xml:space="preserve"> </w:t>
      </w:r>
      <w:proofErr w:type="spellStart"/>
      <w:r w:rsidRPr="002973FA">
        <w:rPr>
          <w:rFonts w:eastAsia="Arial Unicode MS"/>
          <w:sz w:val="26"/>
          <w:szCs w:val="26"/>
        </w:rPr>
        <w:t>chữa</w:t>
      </w:r>
      <w:proofErr w:type="spellEnd"/>
      <w:r w:rsidRPr="002973FA">
        <w:rPr>
          <w:rFonts w:eastAsia="Arial Unicode MS"/>
          <w:sz w:val="26"/>
          <w:szCs w:val="26"/>
        </w:rPr>
        <w:t xml:space="preserve"> </w:t>
      </w:r>
      <w:proofErr w:type="spellStart"/>
      <w:r w:rsidRPr="002973FA">
        <w:rPr>
          <w:rFonts w:eastAsia="Arial Unicode MS"/>
          <w:sz w:val="26"/>
          <w:szCs w:val="26"/>
        </w:rPr>
        <w:t>hoặc</w:t>
      </w:r>
      <w:proofErr w:type="spellEnd"/>
      <w:r w:rsidRPr="002973FA">
        <w:rPr>
          <w:rFonts w:eastAsia="Arial Unicode MS"/>
          <w:sz w:val="26"/>
          <w:szCs w:val="26"/>
        </w:rPr>
        <w:t xml:space="preserve"> </w:t>
      </w:r>
      <w:proofErr w:type="spellStart"/>
      <w:r w:rsidRPr="002973FA">
        <w:rPr>
          <w:rFonts w:eastAsia="Arial Unicode MS"/>
          <w:sz w:val="26"/>
          <w:szCs w:val="26"/>
        </w:rPr>
        <w:t>thay</w:t>
      </w:r>
      <w:proofErr w:type="spellEnd"/>
      <w:r w:rsidRPr="002973FA">
        <w:rPr>
          <w:rFonts w:eastAsia="Arial Unicode MS"/>
          <w:sz w:val="26"/>
          <w:szCs w:val="26"/>
        </w:rPr>
        <w:t xml:space="preserve"> </w:t>
      </w:r>
      <w:proofErr w:type="spellStart"/>
      <w:r w:rsidRPr="002973FA">
        <w:rPr>
          <w:rFonts w:eastAsia="Arial Unicode MS"/>
          <w:sz w:val="26"/>
          <w:szCs w:val="26"/>
        </w:rPr>
        <w:t>thế</w:t>
      </w:r>
      <w:proofErr w:type="spellEnd"/>
      <w:r w:rsidRPr="002973FA">
        <w:rPr>
          <w:rFonts w:eastAsia="Arial Unicode MS"/>
          <w:sz w:val="26"/>
          <w:szCs w:val="26"/>
        </w:rPr>
        <w:t xml:space="preserve"> </w:t>
      </w:r>
      <w:proofErr w:type="spellStart"/>
      <w:r w:rsidRPr="002973FA">
        <w:rPr>
          <w:rFonts w:eastAsia="Arial Unicode MS"/>
          <w:sz w:val="26"/>
          <w:szCs w:val="26"/>
        </w:rPr>
        <w:t>sẽ</w:t>
      </w:r>
      <w:proofErr w:type="spellEnd"/>
      <w:r w:rsidRPr="002973FA">
        <w:rPr>
          <w:rFonts w:eastAsia="Arial Unicode MS"/>
          <w:sz w:val="26"/>
          <w:szCs w:val="26"/>
        </w:rPr>
        <w:t xml:space="preserve"> do </w:t>
      </w:r>
      <w:proofErr w:type="spellStart"/>
      <w:r w:rsidRPr="002973FA">
        <w:rPr>
          <w:rFonts w:eastAsia="Arial Unicode MS"/>
          <w:sz w:val="26"/>
          <w:szCs w:val="26"/>
        </w:rPr>
        <w:t>bên</w:t>
      </w:r>
      <w:proofErr w:type="spellEnd"/>
      <w:r w:rsidRPr="002973FA">
        <w:rPr>
          <w:rFonts w:eastAsia="Arial Unicode MS"/>
          <w:sz w:val="26"/>
          <w:szCs w:val="26"/>
        </w:rPr>
        <w:t xml:space="preserve"> A </w:t>
      </w:r>
      <w:proofErr w:type="spellStart"/>
      <w:r w:rsidRPr="002973FA">
        <w:rPr>
          <w:rFonts w:eastAsia="Arial Unicode MS"/>
          <w:sz w:val="26"/>
          <w:szCs w:val="26"/>
        </w:rPr>
        <w:t>chịu</w:t>
      </w:r>
      <w:proofErr w:type="spellEnd"/>
      <w:r w:rsidRPr="002973FA">
        <w:rPr>
          <w:rFonts w:eastAsia="Arial Unicode MS"/>
          <w:sz w:val="26"/>
          <w:szCs w:val="26"/>
        </w:rPr>
        <w:t>.</w:t>
      </w:r>
      <w:proofErr w:type="gramEnd"/>
    </w:p>
    <w:p w:rsidR="00E13C96" w:rsidRPr="002973FA" w:rsidRDefault="00E13C96" w:rsidP="002973FA">
      <w:pPr>
        <w:numPr>
          <w:ilvl w:val="0"/>
          <w:numId w:val="13"/>
        </w:numPr>
        <w:spacing w:before="120" w:after="120"/>
        <w:ind w:right="11"/>
        <w:jc w:val="both"/>
        <w:rPr>
          <w:rFonts w:eastAsia="Arial Unicode MS"/>
          <w:sz w:val="26"/>
          <w:szCs w:val="26"/>
        </w:rPr>
      </w:pPr>
      <w:bookmarkStart w:id="1" w:name="OLE_LINK1"/>
      <w:bookmarkStart w:id="2" w:name="OLE_LINK2"/>
      <w:proofErr w:type="spellStart"/>
      <w:r w:rsidRPr="002973FA">
        <w:rPr>
          <w:rFonts w:eastAsia="Arial Unicode MS"/>
          <w:sz w:val="26"/>
          <w:szCs w:val="26"/>
        </w:rPr>
        <w:t>Trong</w:t>
      </w:r>
      <w:proofErr w:type="spellEnd"/>
      <w:r w:rsidRPr="002973FA">
        <w:rPr>
          <w:rFonts w:eastAsia="Arial Unicode MS"/>
          <w:sz w:val="26"/>
          <w:szCs w:val="26"/>
        </w:rPr>
        <w:t xml:space="preserve"> </w:t>
      </w:r>
      <w:proofErr w:type="spellStart"/>
      <w:r w:rsidRPr="002973FA">
        <w:rPr>
          <w:rFonts w:eastAsia="Arial Unicode MS"/>
          <w:sz w:val="26"/>
          <w:szCs w:val="26"/>
        </w:rPr>
        <w:t>thời</w:t>
      </w:r>
      <w:proofErr w:type="spellEnd"/>
      <w:r w:rsidRPr="002973FA">
        <w:rPr>
          <w:rFonts w:eastAsia="Arial Unicode MS"/>
          <w:sz w:val="26"/>
          <w:szCs w:val="26"/>
        </w:rPr>
        <w:t xml:space="preserve"> </w:t>
      </w:r>
      <w:proofErr w:type="spellStart"/>
      <w:r w:rsidRPr="002973FA">
        <w:rPr>
          <w:rFonts w:eastAsia="Arial Unicode MS"/>
          <w:sz w:val="26"/>
          <w:szCs w:val="26"/>
        </w:rPr>
        <w:t>gian</w:t>
      </w:r>
      <w:proofErr w:type="spellEnd"/>
      <w:r w:rsidRPr="002973FA">
        <w:rPr>
          <w:rFonts w:eastAsia="Arial Unicode MS"/>
          <w:sz w:val="26"/>
          <w:szCs w:val="26"/>
        </w:rPr>
        <w:t xml:space="preserve"> </w:t>
      </w:r>
      <w:proofErr w:type="spellStart"/>
      <w:r w:rsidRPr="002973FA">
        <w:rPr>
          <w:rFonts w:eastAsia="Arial Unicode MS"/>
          <w:sz w:val="26"/>
          <w:szCs w:val="26"/>
        </w:rPr>
        <w:t>bảo</w:t>
      </w:r>
      <w:proofErr w:type="spellEnd"/>
      <w:r w:rsidRPr="002973FA">
        <w:rPr>
          <w:rFonts w:eastAsia="Arial Unicode MS"/>
          <w:sz w:val="26"/>
          <w:szCs w:val="26"/>
        </w:rPr>
        <w:t xml:space="preserve"> </w:t>
      </w:r>
      <w:proofErr w:type="spellStart"/>
      <w:r w:rsidRPr="002973FA">
        <w:rPr>
          <w:rFonts w:eastAsia="Arial Unicode MS"/>
          <w:sz w:val="26"/>
          <w:szCs w:val="26"/>
        </w:rPr>
        <w:t>hành</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A </w:t>
      </w:r>
      <w:proofErr w:type="spellStart"/>
      <w:r w:rsidRPr="002973FA">
        <w:rPr>
          <w:rFonts w:eastAsia="Arial Unicode MS"/>
          <w:sz w:val="26"/>
          <w:szCs w:val="26"/>
        </w:rPr>
        <w:t>phải</w:t>
      </w:r>
      <w:proofErr w:type="spellEnd"/>
      <w:r w:rsidRPr="002973FA">
        <w:rPr>
          <w:rFonts w:eastAsia="Arial Unicode MS"/>
          <w:sz w:val="26"/>
          <w:szCs w:val="26"/>
        </w:rPr>
        <w:t xml:space="preserve"> </w:t>
      </w:r>
      <w:proofErr w:type="spellStart"/>
      <w:r w:rsidRPr="002973FA">
        <w:rPr>
          <w:rFonts w:eastAsia="Arial Unicode MS"/>
          <w:sz w:val="26"/>
          <w:szCs w:val="26"/>
        </w:rPr>
        <w:t>tuân</w:t>
      </w:r>
      <w:proofErr w:type="spellEnd"/>
      <w:r w:rsidRPr="002973FA">
        <w:rPr>
          <w:rFonts w:eastAsia="Arial Unicode MS"/>
          <w:sz w:val="26"/>
          <w:szCs w:val="26"/>
        </w:rPr>
        <w:t xml:space="preserve"> </w:t>
      </w:r>
      <w:proofErr w:type="spellStart"/>
      <w:r w:rsidRPr="002973FA">
        <w:rPr>
          <w:rFonts w:eastAsia="Arial Unicode MS"/>
          <w:sz w:val="26"/>
          <w:szCs w:val="26"/>
        </w:rPr>
        <w:t>thủ</w:t>
      </w:r>
      <w:proofErr w:type="spellEnd"/>
      <w:r w:rsidRPr="002973FA">
        <w:rPr>
          <w:rFonts w:eastAsia="Arial Unicode MS"/>
          <w:sz w:val="26"/>
          <w:szCs w:val="26"/>
        </w:rPr>
        <w:t xml:space="preserve"> </w:t>
      </w:r>
      <w:proofErr w:type="spellStart"/>
      <w:proofErr w:type="gramStart"/>
      <w:r w:rsidRPr="002973FA">
        <w:rPr>
          <w:rFonts w:eastAsia="Arial Unicode MS"/>
          <w:sz w:val="26"/>
          <w:szCs w:val="26"/>
        </w:rPr>
        <w:t>theo</w:t>
      </w:r>
      <w:proofErr w:type="spellEnd"/>
      <w:proofErr w:type="gramEnd"/>
      <w:r w:rsidRPr="002973FA">
        <w:rPr>
          <w:rFonts w:eastAsia="Arial Unicode MS"/>
          <w:sz w:val="26"/>
          <w:szCs w:val="26"/>
        </w:rPr>
        <w:t xml:space="preserve"> </w:t>
      </w:r>
      <w:proofErr w:type="spellStart"/>
      <w:r w:rsidRPr="002973FA">
        <w:rPr>
          <w:rFonts w:eastAsia="Arial Unicode MS"/>
          <w:sz w:val="26"/>
          <w:szCs w:val="26"/>
        </w:rPr>
        <w:t>hướng</w:t>
      </w:r>
      <w:proofErr w:type="spellEnd"/>
      <w:r w:rsidRPr="002973FA">
        <w:rPr>
          <w:rFonts w:eastAsia="Arial Unicode MS"/>
          <w:sz w:val="26"/>
          <w:szCs w:val="26"/>
        </w:rPr>
        <w:t xml:space="preserve"> </w:t>
      </w:r>
      <w:proofErr w:type="spellStart"/>
      <w:r w:rsidRPr="002973FA">
        <w:rPr>
          <w:rFonts w:eastAsia="Arial Unicode MS"/>
          <w:sz w:val="26"/>
          <w:szCs w:val="26"/>
        </w:rPr>
        <w:t>dẫn</w:t>
      </w:r>
      <w:proofErr w:type="spellEnd"/>
      <w:r w:rsidRPr="002973FA">
        <w:rPr>
          <w:rFonts w:eastAsia="Arial Unicode MS"/>
          <w:sz w:val="26"/>
          <w:szCs w:val="26"/>
        </w:rPr>
        <w:t xml:space="preserve"> </w:t>
      </w:r>
      <w:proofErr w:type="spellStart"/>
      <w:r w:rsidRPr="002973FA">
        <w:rPr>
          <w:rFonts w:eastAsia="Arial Unicode MS"/>
          <w:sz w:val="26"/>
          <w:szCs w:val="26"/>
        </w:rPr>
        <w:t>của</w:t>
      </w:r>
      <w:proofErr w:type="spellEnd"/>
      <w:r w:rsidRPr="002973FA">
        <w:rPr>
          <w:rFonts w:eastAsia="Arial Unicode MS"/>
          <w:sz w:val="26"/>
          <w:szCs w:val="26"/>
        </w:rPr>
        <w:t xml:space="preserve"> </w:t>
      </w:r>
      <w:proofErr w:type="spellStart"/>
      <w:r w:rsidRPr="002973FA">
        <w:rPr>
          <w:rFonts w:eastAsia="Arial Unicode MS"/>
          <w:sz w:val="26"/>
          <w:szCs w:val="26"/>
        </w:rPr>
        <w:t>nhà</w:t>
      </w:r>
      <w:proofErr w:type="spellEnd"/>
      <w:r w:rsidRPr="002973FA">
        <w:rPr>
          <w:rFonts w:eastAsia="Arial Unicode MS"/>
          <w:sz w:val="26"/>
          <w:szCs w:val="26"/>
        </w:rPr>
        <w:t xml:space="preserve"> </w:t>
      </w:r>
      <w:proofErr w:type="spellStart"/>
      <w:r w:rsidRPr="002973FA">
        <w:rPr>
          <w:rFonts w:eastAsia="Arial Unicode MS"/>
          <w:sz w:val="26"/>
          <w:szCs w:val="26"/>
        </w:rPr>
        <w:t>sản</w:t>
      </w:r>
      <w:proofErr w:type="spellEnd"/>
      <w:r w:rsidRPr="002973FA">
        <w:rPr>
          <w:rFonts w:eastAsia="Arial Unicode MS"/>
          <w:sz w:val="26"/>
          <w:szCs w:val="26"/>
        </w:rPr>
        <w:t xml:space="preserve"> </w:t>
      </w:r>
      <w:proofErr w:type="spellStart"/>
      <w:r w:rsidRPr="002973FA">
        <w:rPr>
          <w:rFonts w:eastAsia="Arial Unicode MS"/>
          <w:sz w:val="26"/>
          <w:szCs w:val="26"/>
        </w:rPr>
        <w:t>xuất</w:t>
      </w:r>
      <w:proofErr w:type="spellEnd"/>
      <w:r w:rsidRPr="002973FA">
        <w:rPr>
          <w:rFonts w:eastAsia="Arial Unicode MS"/>
          <w:sz w:val="26"/>
          <w:szCs w:val="26"/>
        </w:rPr>
        <w:t xml:space="preserve">. </w:t>
      </w:r>
      <w:proofErr w:type="spellStart"/>
      <w:r w:rsidRPr="002973FA">
        <w:rPr>
          <w:rFonts w:eastAsia="Arial Unicode MS"/>
          <w:sz w:val="26"/>
          <w:szCs w:val="26"/>
        </w:rPr>
        <w:t>Nếu</w:t>
      </w:r>
      <w:proofErr w:type="spellEnd"/>
      <w:r w:rsidRPr="002973FA">
        <w:rPr>
          <w:rFonts w:eastAsia="Arial Unicode MS"/>
          <w:sz w:val="26"/>
          <w:szCs w:val="26"/>
        </w:rPr>
        <w:t xml:space="preserve"> </w:t>
      </w:r>
      <w:proofErr w:type="spellStart"/>
      <w:r w:rsidRPr="002973FA">
        <w:rPr>
          <w:rFonts w:eastAsia="Arial Unicode MS"/>
          <w:sz w:val="26"/>
          <w:szCs w:val="26"/>
        </w:rPr>
        <w:t>có</w:t>
      </w:r>
      <w:proofErr w:type="spellEnd"/>
      <w:r w:rsidRPr="002973FA">
        <w:rPr>
          <w:rFonts w:eastAsia="Arial Unicode MS"/>
          <w:sz w:val="26"/>
          <w:szCs w:val="26"/>
        </w:rPr>
        <w:t xml:space="preserve"> </w:t>
      </w:r>
      <w:proofErr w:type="spellStart"/>
      <w:r w:rsidRPr="002973FA">
        <w:rPr>
          <w:rFonts w:eastAsia="Arial Unicode MS"/>
          <w:sz w:val="26"/>
          <w:szCs w:val="26"/>
        </w:rPr>
        <w:t>bất</w:t>
      </w:r>
      <w:proofErr w:type="spellEnd"/>
      <w:r w:rsidRPr="002973FA">
        <w:rPr>
          <w:rFonts w:eastAsia="Arial Unicode MS"/>
          <w:sz w:val="26"/>
          <w:szCs w:val="26"/>
        </w:rPr>
        <w:t xml:space="preserve"> </w:t>
      </w:r>
      <w:proofErr w:type="spellStart"/>
      <w:r w:rsidRPr="002973FA">
        <w:rPr>
          <w:rFonts w:eastAsia="Arial Unicode MS"/>
          <w:sz w:val="26"/>
          <w:szCs w:val="26"/>
        </w:rPr>
        <w:t>kỳ</w:t>
      </w:r>
      <w:proofErr w:type="spellEnd"/>
      <w:r w:rsidRPr="002973FA">
        <w:rPr>
          <w:rFonts w:eastAsia="Arial Unicode MS"/>
          <w:sz w:val="26"/>
          <w:szCs w:val="26"/>
        </w:rPr>
        <w:t xml:space="preserve"> </w:t>
      </w:r>
      <w:proofErr w:type="spellStart"/>
      <w:r w:rsidRPr="002973FA">
        <w:rPr>
          <w:rFonts w:eastAsia="Arial Unicode MS"/>
          <w:sz w:val="26"/>
          <w:szCs w:val="26"/>
        </w:rPr>
        <w:t>sự</w:t>
      </w:r>
      <w:proofErr w:type="spellEnd"/>
      <w:r w:rsidRPr="002973FA">
        <w:rPr>
          <w:rFonts w:eastAsia="Arial Unicode MS"/>
          <w:sz w:val="26"/>
          <w:szCs w:val="26"/>
        </w:rPr>
        <w:t xml:space="preserve"> </w:t>
      </w:r>
      <w:proofErr w:type="spellStart"/>
      <w:r w:rsidRPr="002973FA">
        <w:rPr>
          <w:rFonts w:eastAsia="Arial Unicode MS"/>
          <w:sz w:val="26"/>
          <w:szCs w:val="26"/>
        </w:rPr>
        <w:t>cố</w:t>
      </w:r>
      <w:proofErr w:type="spellEnd"/>
      <w:r w:rsidRPr="002973FA">
        <w:rPr>
          <w:rFonts w:eastAsia="Arial Unicode MS"/>
          <w:sz w:val="26"/>
          <w:szCs w:val="26"/>
        </w:rPr>
        <w:t xml:space="preserve"> </w:t>
      </w:r>
      <w:proofErr w:type="spellStart"/>
      <w:r w:rsidRPr="002973FA">
        <w:rPr>
          <w:rFonts w:eastAsia="Arial Unicode MS"/>
          <w:sz w:val="26"/>
          <w:szCs w:val="26"/>
        </w:rPr>
        <w:t>kỹ</w:t>
      </w:r>
      <w:proofErr w:type="spellEnd"/>
      <w:r w:rsidRPr="002973FA">
        <w:rPr>
          <w:rFonts w:eastAsia="Arial Unicode MS"/>
          <w:sz w:val="26"/>
          <w:szCs w:val="26"/>
        </w:rPr>
        <w:t xml:space="preserve"> </w:t>
      </w:r>
      <w:proofErr w:type="spellStart"/>
      <w:r w:rsidRPr="002973FA">
        <w:rPr>
          <w:rFonts w:eastAsia="Arial Unicode MS"/>
          <w:sz w:val="26"/>
          <w:szCs w:val="26"/>
        </w:rPr>
        <w:t>thuật</w:t>
      </w:r>
      <w:proofErr w:type="spellEnd"/>
      <w:r w:rsidRPr="002973FA">
        <w:rPr>
          <w:rFonts w:eastAsia="Arial Unicode MS"/>
          <w:sz w:val="26"/>
          <w:szCs w:val="26"/>
        </w:rPr>
        <w:t xml:space="preserve"> </w:t>
      </w:r>
      <w:proofErr w:type="spellStart"/>
      <w:r w:rsidRPr="002973FA">
        <w:rPr>
          <w:rFonts w:eastAsia="Arial Unicode MS"/>
          <w:sz w:val="26"/>
          <w:szCs w:val="26"/>
        </w:rPr>
        <w:t>nào</w:t>
      </w:r>
      <w:proofErr w:type="spellEnd"/>
      <w:r w:rsidRPr="002973FA">
        <w:rPr>
          <w:rFonts w:eastAsia="Arial Unicode MS"/>
          <w:sz w:val="26"/>
          <w:szCs w:val="26"/>
        </w:rPr>
        <w:t xml:space="preserve"> </w:t>
      </w:r>
      <w:proofErr w:type="spellStart"/>
      <w:r w:rsidRPr="002973FA">
        <w:rPr>
          <w:rFonts w:eastAsia="Arial Unicode MS"/>
          <w:sz w:val="26"/>
          <w:szCs w:val="26"/>
        </w:rPr>
        <w:t>xảy</w:t>
      </w:r>
      <w:proofErr w:type="spellEnd"/>
      <w:r w:rsidRPr="002973FA">
        <w:rPr>
          <w:rFonts w:eastAsia="Arial Unicode MS"/>
          <w:sz w:val="26"/>
          <w:szCs w:val="26"/>
        </w:rPr>
        <w:t xml:space="preserve"> </w:t>
      </w:r>
      <w:proofErr w:type="spellStart"/>
      <w:r w:rsidRPr="002973FA">
        <w:rPr>
          <w:rFonts w:eastAsia="Arial Unicode MS"/>
          <w:sz w:val="26"/>
          <w:szCs w:val="26"/>
        </w:rPr>
        <w:t>ra</w:t>
      </w:r>
      <w:proofErr w:type="spellEnd"/>
      <w:r w:rsidRPr="002973FA">
        <w:rPr>
          <w:rFonts w:eastAsia="Arial Unicode MS"/>
          <w:sz w:val="26"/>
          <w:szCs w:val="26"/>
        </w:rPr>
        <w:t xml:space="preserve">, </w:t>
      </w:r>
      <w:proofErr w:type="spellStart"/>
      <w:r w:rsidRPr="002973FA">
        <w:rPr>
          <w:rFonts w:eastAsia="Arial Unicode MS"/>
          <w:sz w:val="26"/>
          <w:szCs w:val="26"/>
        </w:rPr>
        <w:t>liên</w:t>
      </w:r>
      <w:proofErr w:type="spellEnd"/>
      <w:r w:rsidRPr="002973FA">
        <w:rPr>
          <w:rFonts w:eastAsia="Arial Unicode MS"/>
          <w:sz w:val="26"/>
          <w:szCs w:val="26"/>
        </w:rPr>
        <w:t xml:space="preserve"> </w:t>
      </w:r>
      <w:proofErr w:type="spellStart"/>
      <w:r w:rsidRPr="002973FA">
        <w:rPr>
          <w:rFonts w:eastAsia="Arial Unicode MS"/>
          <w:sz w:val="26"/>
          <w:szCs w:val="26"/>
        </w:rPr>
        <w:t>hệ</w:t>
      </w:r>
      <w:proofErr w:type="spellEnd"/>
      <w:r w:rsidRPr="002973FA">
        <w:rPr>
          <w:rFonts w:eastAsia="Arial Unicode MS"/>
          <w:sz w:val="26"/>
          <w:szCs w:val="26"/>
        </w:rPr>
        <w:t xml:space="preserve"> </w:t>
      </w:r>
      <w:proofErr w:type="spellStart"/>
      <w:r w:rsidRPr="002973FA">
        <w:rPr>
          <w:rFonts w:eastAsia="Arial Unicode MS"/>
          <w:sz w:val="26"/>
          <w:szCs w:val="26"/>
        </w:rPr>
        <w:t>ngay</w:t>
      </w:r>
      <w:proofErr w:type="spellEnd"/>
      <w:r w:rsidRPr="002973FA">
        <w:rPr>
          <w:rFonts w:eastAsia="Arial Unicode MS"/>
          <w:sz w:val="26"/>
          <w:szCs w:val="26"/>
        </w:rPr>
        <w:t xml:space="preserve"> </w:t>
      </w:r>
      <w:proofErr w:type="spellStart"/>
      <w:r w:rsidRPr="002973FA">
        <w:rPr>
          <w:rFonts w:eastAsia="Arial Unicode MS"/>
          <w:sz w:val="26"/>
          <w:szCs w:val="26"/>
        </w:rPr>
        <w:t>với</w:t>
      </w:r>
      <w:proofErr w:type="spellEnd"/>
      <w:r w:rsidR="003570CC" w:rsidRPr="002973FA">
        <w:rPr>
          <w:rFonts w:eastAsia="Arial Unicode MS"/>
          <w:sz w:val="26"/>
          <w:szCs w:val="26"/>
        </w:rPr>
        <w:t xml:space="preserve"> </w:t>
      </w:r>
      <w:proofErr w:type="spellStart"/>
      <w:r w:rsidR="003570CC" w:rsidRPr="002973FA">
        <w:rPr>
          <w:rFonts w:eastAsia="Arial Unicode MS"/>
          <w:sz w:val="26"/>
          <w:szCs w:val="26"/>
        </w:rPr>
        <w:t>bên</w:t>
      </w:r>
      <w:proofErr w:type="spellEnd"/>
      <w:r w:rsidR="003570CC" w:rsidRPr="002973FA">
        <w:rPr>
          <w:rFonts w:eastAsia="Arial Unicode MS"/>
          <w:sz w:val="26"/>
          <w:szCs w:val="26"/>
        </w:rPr>
        <w:t xml:space="preserve"> </w:t>
      </w:r>
      <w:r w:rsidR="0009408A" w:rsidRPr="002973FA">
        <w:rPr>
          <w:rFonts w:eastAsia="Arial Unicode MS"/>
          <w:sz w:val="26"/>
          <w:szCs w:val="26"/>
        </w:rPr>
        <w:t>B</w:t>
      </w:r>
      <w:r w:rsidR="003570CC" w:rsidRPr="002973FA">
        <w:rPr>
          <w:rFonts w:eastAsia="Arial Unicode MS"/>
          <w:sz w:val="26"/>
          <w:szCs w:val="26"/>
        </w:rPr>
        <w:t xml:space="preserve"> </w:t>
      </w:r>
      <w:proofErr w:type="spellStart"/>
      <w:r w:rsidRPr="002973FA">
        <w:rPr>
          <w:rFonts w:eastAsia="Arial Unicode MS"/>
          <w:sz w:val="26"/>
          <w:szCs w:val="26"/>
        </w:rPr>
        <w:t>để</w:t>
      </w:r>
      <w:proofErr w:type="spellEnd"/>
      <w:r w:rsidRPr="002973FA">
        <w:rPr>
          <w:rFonts w:eastAsia="Arial Unicode MS"/>
          <w:sz w:val="26"/>
          <w:szCs w:val="26"/>
        </w:rPr>
        <w:t xml:space="preserve"> </w:t>
      </w:r>
      <w:proofErr w:type="spellStart"/>
      <w:r w:rsidRPr="002973FA">
        <w:rPr>
          <w:rFonts w:eastAsia="Arial Unicode MS"/>
          <w:sz w:val="26"/>
          <w:szCs w:val="26"/>
        </w:rPr>
        <w:t>giải</w:t>
      </w:r>
      <w:proofErr w:type="spellEnd"/>
      <w:r w:rsidRPr="002973FA">
        <w:rPr>
          <w:rFonts w:eastAsia="Arial Unicode MS"/>
          <w:sz w:val="26"/>
          <w:szCs w:val="26"/>
        </w:rPr>
        <w:t xml:space="preserve"> </w:t>
      </w:r>
      <w:proofErr w:type="spellStart"/>
      <w:r w:rsidRPr="002973FA">
        <w:rPr>
          <w:rFonts w:eastAsia="Arial Unicode MS"/>
          <w:sz w:val="26"/>
          <w:szCs w:val="26"/>
        </w:rPr>
        <w:t>quyết</w:t>
      </w:r>
      <w:proofErr w:type="spellEnd"/>
      <w:r w:rsidRPr="002973FA">
        <w:rPr>
          <w:rFonts w:eastAsia="Arial Unicode MS"/>
          <w:sz w:val="26"/>
          <w:szCs w:val="26"/>
        </w:rPr>
        <w:t xml:space="preserve">, </w:t>
      </w:r>
      <w:proofErr w:type="spellStart"/>
      <w:r w:rsidRPr="002973FA">
        <w:rPr>
          <w:rFonts w:eastAsia="Arial Unicode MS"/>
          <w:sz w:val="26"/>
          <w:szCs w:val="26"/>
        </w:rPr>
        <w:t>không</w:t>
      </w:r>
      <w:proofErr w:type="spellEnd"/>
      <w:r w:rsidRPr="002973FA">
        <w:rPr>
          <w:rFonts w:eastAsia="Arial Unicode MS"/>
          <w:sz w:val="26"/>
          <w:szCs w:val="26"/>
        </w:rPr>
        <w:t xml:space="preserve"> </w:t>
      </w:r>
      <w:proofErr w:type="spellStart"/>
      <w:r w:rsidRPr="002973FA">
        <w:rPr>
          <w:rFonts w:eastAsia="Arial Unicode MS"/>
          <w:sz w:val="26"/>
          <w:szCs w:val="26"/>
        </w:rPr>
        <w:t>được</w:t>
      </w:r>
      <w:proofErr w:type="spellEnd"/>
      <w:r w:rsidRPr="002973FA">
        <w:rPr>
          <w:rFonts w:eastAsia="Arial Unicode MS"/>
          <w:sz w:val="26"/>
          <w:szCs w:val="26"/>
        </w:rPr>
        <w:t xml:space="preserve"> </w:t>
      </w:r>
      <w:proofErr w:type="spellStart"/>
      <w:r w:rsidRPr="002973FA">
        <w:rPr>
          <w:rFonts w:eastAsia="Arial Unicode MS"/>
          <w:sz w:val="26"/>
          <w:szCs w:val="26"/>
        </w:rPr>
        <w:t>tự</w:t>
      </w:r>
      <w:proofErr w:type="spellEnd"/>
      <w:r w:rsidRPr="002973FA">
        <w:rPr>
          <w:rFonts w:eastAsia="Arial Unicode MS"/>
          <w:sz w:val="26"/>
          <w:szCs w:val="26"/>
        </w:rPr>
        <w:t xml:space="preserve"> ý </w:t>
      </w:r>
      <w:proofErr w:type="spellStart"/>
      <w:r w:rsidRPr="002973FA">
        <w:rPr>
          <w:rFonts w:eastAsia="Arial Unicode MS"/>
          <w:sz w:val="26"/>
          <w:szCs w:val="26"/>
        </w:rPr>
        <w:t>tháo</w:t>
      </w:r>
      <w:proofErr w:type="spellEnd"/>
      <w:r w:rsidRPr="002973FA">
        <w:rPr>
          <w:rFonts w:eastAsia="Arial Unicode MS"/>
          <w:sz w:val="26"/>
          <w:szCs w:val="26"/>
        </w:rPr>
        <w:t xml:space="preserve"> </w:t>
      </w:r>
      <w:proofErr w:type="spellStart"/>
      <w:r w:rsidRPr="002973FA">
        <w:rPr>
          <w:rFonts w:eastAsia="Arial Unicode MS"/>
          <w:sz w:val="26"/>
          <w:szCs w:val="26"/>
        </w:rPr>
        <w:t>rời</w:t>
      </w:r>
      <w:proofErr w:type="spellEnd"/>
      <w:r w:rsidRPr="002973FA">
        <w:rPr>
          <w:rFonts w:eastAsia="Arial Unicode MS"/>
          <w:sz w:val="26"/>
          <w:szCs w:val="26"/>
        </w:rPr>
        <w:t xml:space="preserve"> </w:t>
      </w:r>
      <w:proofErr w:type="spellStart"/>
      <w:r w:rsidRPr="002973FA">
        <w:rPr>
          <w:rFonts w:eastAsia="Arial Unicode MS"/>
          <w:sz w:val="26"/>
          <w:szCs w:val="26"/>
        </w:rPr>
        <w:t>thiết</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khi</w:t>
      </w:r>
      <w:proofErr w:type="spellEnd"/>
      <w:r w:rsidRPr="002973FA">
        <w:rPr>
          <w:rFonts w:eastAsia="Arial Unicode MS"/>
          <w:sz w:val="26"/>
          <w:szCs w:val="26"/>
        </w:rPr>
        <w:t xml:space="preserve"> </w:t>
      </w:r>
      <w:proofErr w:type="spellStart"/>
      <w:r w:rsidRPr="002973FA">
        <w:rPr>
          <w:rFonts w:eastAsia="Arial Unicode MS"/>
          <w:sz w:val="26"/>
          <w:szCs w:val="26"/>
        </w:rPr>
        <w:t>chưa</w:t>
      </w:r>
      <w:proofErr w:type="spellEnd"/>
      <w:r w:rsidRPr="002973FA">
        <w:rPr>
          <w:rFonts w:eastAsia="Arial Unicode MS"/>
          <w:sz w:val="26"/>
          <w:szCs w:val="26"/>
        </w:rPr>
        <w:t xml:space="preserve"> </w:t>
      </w:r>
      <w:proofErr w:type="spellStart"/>
      <w:r w:rsidRPr="002973FA">
        <w:rPr>
          <w:rFonts w:eastAsia="Arial Unicode MS"/>
          <w:sz w:val="26"/>
          <w:szCs w:val="26"/>
        </w:rPr>
        <w:t>được</w:t>
      </w:r>
      <w:proofErr w:type="spellEnd"/>
      <w:r w:rsidRPr="002973FA">
        <w:rPr>
          <w:rFonts w:eastAsia="Arial Unicode MS"/>
          <w:sz w:val="26"/>
          <w:szCs w:val="26"/>
        </w:rPr>
        <w:t xml:space="preserve"> </w:t>
      </w:r>
      <w:proofErr w:type="spellStart"/>
      <w:r w:rsidRPr="002973FA">
        <w:rPr>
          <w:rFonts w:eastAsia="Arial Unicode MS"/>
          <w:sz w:val="26"/>
          <w:szCs w:val="26"/>
        </w:rPr>
        <w:t>phép</w:t>
      </w:r>
      <w:proofErr w:type="spellEnd"/>
      <w:r w:rsidRPr="002973FA">
        <w:rPr>
          <w:rFonts w:eastAsia="Arial Unicode MS"/>
          <w:sz w:val="26"/>
          <w:szCs w:val="26"/>
        </w:rPr>
        <w:t xml:space="preserve"> </w:t>
      </w:r>
      <w:proofErr w:type="spellStart"/>
      <w:r w:rsidRPr="002973FA">
        <w:rPr>
          <w:rFonts w:eastAsia="Arial Unicode MS"/>
          <w:sz w:val="26"/>
          <w:szCs w:val="26"/>
        </w:rPr>
        <w:t>của</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B.</w:t>
      </w:r>
      <w:r w:rsidR="003570CC" w:rsidRPr="002973FA">
        <w:rPr>
          <w:rFonts w:eastAsia="Arial Unicode MS"/>
          <w:sz w:val="26"/>
          <w:szCs w:val="26"/>
        </w:rPr>
        <w:t xml:space="preserve"> </w:t>
      </w:r>
      <w:proofErr w:type="spellStart"/>
      <w:r w:rsidR="003570CC" w:rsidRPr="002973FA">
        <w:rPr>
          <w:rFonts w:eastAsia="Arial Unicode MS"/>
          <w:sz w:val="26"/>
          <w:szCs w:val="26"/>
        </w:rPr>
        <w:t>Bên</w:t>
      </w:r>
      <w:proofErr w:type="spellEnd"/>
      <w:r w:rsidR="003570CC" w:rsidRPr="002973FA">
        <w:rPr>
          <w:rFonts w:eastAsia="Arial Unicode MS"/>
          <w:sz w:val="26"/>
          <w:szCs w:val="26"/>
        </w:rPr>
        <w:t xml:space="preserve"> </w:t>
      </w:r>
      <w:r w:rsidR="0009408A" w:rsidRPr="002973FA">
        <w:rPr>
          <w:rFonts w:eastAsia="Arial Unicode MS"/>
          <w:sz w:val="26"/>
          <w:szCs w:val="26"/>
        </w:rPr>
        <w:t>B</w:t>
      </w:r>
      <w:r w:rsidR="003570CC" w:rsidRPr="002973FA">
        <w:rPr>
          <w:rFonts w:eastAsia="Arial Unicode MS"/>
          <w:sz w:val="26"/>
          <w:szCs w:val="26"/>
        </w:rPr>
        <w:t xml:space="preserve"> </w:t>
      </w:r>
      <w:proofErr w:type="spellStart"/>
      <w:r w:rsidRPr="002973FA">
        <w:rPr>
          <w:rFonts w:eastAsia="Arial Unicode MS"/>
          <w:sz w:val="26"/>
          <w:szCs w:val="26"/>
        </w:rPr>
        <w:t>sẽ</w:t>
      </w:r>
      <w:proofErr w:type="spellEnd"/>
      <w:r w:rsidRPr="002973FA">
        <w:rPr>
          <w:rFonts w:eastAsia="Arial Unicode MS"/>
          <w:sz w:val="26"/>
          <w:szCs w:val="26"/>
        </w:rPr>
        <w:t xml:space="preserve"> </w:t>
      </w:r>
      <w:proofErr w:type="spellStart"/>
      <w:r w:rsidRPr="002973FA">
        <w:rPr>
          <w:rFonts w:eastAsia="Arial Unicode MS"/>
          <w:sz w:val="26"/>
          <w:szCs w:val="26"/>
        </w:rPr>
        <w:t>cử</w:t>
      </w:r>
      <w:proofErr w:type="spellEnd"/>
      <w:r w:rsidRPr="002973FA">
        <w:rPr>
          <w:rFonts w:eastAsia="Arial Unicode MS"/>
          <w:sz w:val="26"/>
          <w:szCs w:val="26"/>
        </w:rPr>
        <w:t xml:space="preserve"> </w:t>
      </w:r>
      <w:proofErr w:type="spellStart"/>
      <w:r w:rsidRPr="002973FA">
        <w:rPr>
          <w:rFonts w:eastAsia="Arial Unicode MS"/>
          <w:sz w:val="26"/>
          <w:szCs w:val="26"/>
        </w:rPr>
        <w:t>nhân</w:t>
      </w:r>
      <w:proofErr w:type="spellEnd"/>
      <w:r w:rsidRPr="002973FA">
        <w:rPr>
          <w:rFonts w:eastAsia="Arial Unicode MS"/>
          <w:sz w:val="26"/>
          <w:szCs w:val="26"/>
        </w:rPr>
        <w:t xml:space="preserve"> </w:t>
      </w:r>
      <w:proofErr w:type="spellStart"/>
      <w:r w:rsidRPr="002973FA">
        <w:rPr>
          <w:rFonts w:eastAsia="Arial Unicode MS"/>
          <w:sz w:val="26"/>
          <w:szCs w:val="26"/>
        </w:rPr>
        <w:t>viên</w:t>
      </w:r>
      <w:proofErr w:type="spellEnd"/>
      <w:r w:rsidRPr="002973FA">
        <w:rPr>
          <w:rFonts w:eastAsia="Arial Unicode MS"/>
          <w:sz w:val="26"/>
          <w:szCs w:val="26"/>
        </w:rPr>
        <w:t xml:space="preserve"> </w:t>
      </w:r>
      <w:proofErr w:type="spellStart"/>
      <w:r w:rsidRPr="002973FA">
        <w:rPr>
          <w:rFonts w:eastAsia="Arial Unicode MS"/>
          <w:sz w:val="26"/>
          <w:szCs w:val="26"/>
        </w:rPr>
        <w:t>đến</w:t>
      </w:r>
      <w:proofErr w:type="spellEnd"/>
      <w:r w:rsidRPr="002973FA">
        <w:rPr>
          <w:rFonts w:eastAsia="Arial Unicode MS"/>
          <w:sz w:val="26"/>
          <w:szCs w:val="26"/>
        </w:rPr>
        <w:t xml:space="preserve"> </w:t>
      </w:r>
      <w:proofErr w:type="spellStart"/>
      <w:r w:rsidRPr="002973FA">
        <w:rPr>
          <w:rFonts w:eastAsia="Arial Unicode MS"/>
          <w:sz w:val="26"/>
          <w:szCs w:val="26"/>
        </w:rPr>
        <w:t>kiểm</w:t>
      </w:r>
      <w:proofErr w:type="spellEnd"/>
      <w:r w:rsidRPr="002973FA">
        <w:rPr>
          <w:rFonts w:eastAsia="Arial Unicode MS"/>
          <w:sz w:val="26"/>
          <w:szCs w:val="26"/>
        </w:rPr>
        <w:t xml:space="preserve"> </w:t>
      </w:r>
      <w:proofErr w:type="spellStart"/>
      <w:r w:rsidRPr="002973FA">
        <w:rPr>
          <w:rFonts w:eastAsia="Arial Unicode MS"/>
          <w:sz w:val="26"/>
          <w:szCs w:val="26"/>
        </w:rPr>
        <w:t>tra</w:t>
      </w:r>
      <w:proofErr w:type="spellEnd"/>
      <w:r w:rsidRPr="002973FA">
        <w:rPr>
          <w:rFonts w:eastAsia="Arial Unicode MS"/>
          <w:sz w:val="26"/>
          <w:szCs w:val="26"/>
        </w:rPr>
        <w:t xml:space="preserve"> </w:t>
      </w:r>
      <w:proofErr w:type="spellStart"/>
      <w:r w:rsidRPr="002973FA">
        <w:rPr>
          <w:rFonts w:eastAsia="Arial Unicode MS"/>
          <w:sz w:val="26"/>
          <w:szCs w:val="26"/>
        </w:rPr>
        <w:t>và</w:t>
      </w:r>
      <w:proofErr w:type="spellEnd"/>
      <w:r w:rsidRPr="002973FA">
        <w:rPr>
          <w:rFonts w:eastAsia="Arial Unicode MS"/>
          <w:sz w:val="26"/>
          <w:szCs w:val="26"/>
        </w:rPr>
        <w:t xml:space="preserve"> </w:t>
      </w:r>
      <w:proofErr w:type="spellStart"/>
      <w:r w:rsidRPr="002973FA">
        <w:rPr>
          <w:rFonts w:eastAsia="Arial Unicode MS"/>
          <w:sz w:val="26"/>
          <w:szCs w:val="26"/>
        </w:rPr>
        <w:t>sửa</w:t>
      </w:r>
      <w:proofErr w:type="spellEnd"/>
      <w:r w:rsidRPr="002973FA">
        <w:rPr>
          <w:rFonts w:eastAsia="Arial Unicode MS"/>
          <w:sz w:val="26"/>
          <w:szCs w:val="26"/>
        </w:rPr>
        <w:t xml:space="preserve"> </w:t>
      </w:r>
      <w:proofErr w:type="spellStart"/>
      <w:r w:rsidRPr="002973FA">
        <w:rPr>
          <w:rFonts w:eastAsia="Arial Unicode MS"/>
          <w:sz w:val="26"/>
          <w:szCs w:val="26"/>
        </w:rPr>
        <w:t>chữa</w:t>
      </w:r>
      <w:proofErr w:type="spellEnd"/>
      <w:r w:rsidRPr="002973FA">
        <w:rPr>
          <w:rFonts w:eastAsia="Arial Unicode MS"/>
          <w:sz w:val="26"/>
          <w:szCs w:val="26"/>
        </w:rPr>
        <w:t>.</w:t>
      </w:r>
    </w:p>
    <w:p w:rsidR="00E13C96" w:rsidRPr="002973FA" w:rsidRDefault="00E13C96" w:rsidP="002973FA">
      <w:pPr>
        <w:numPr>
          <w:ilvl w:val="0"/>
          <w:numId w:val="13"/>
        </w:numPr>
        <w:spacing w:before="120" w:after="120"/>
        <w:ind w:right="11"/>
        <w:jc w:val="both"/>
        <w:rPr>
          <w:rFonts w:eastAsia="Arial Unicode MS"/>
          <w:sz w:val="26"/>
          <w:szCs w:val="26"/>
        </w:rPr>
      </w:pPr>
      <w:proofErr w:type="spellStart"/>
      <w:r w:rsidRPr="002973FA">
        <w:rPr>
          <w:rFonts w:eastAsia="Arial Unicode MS"/>
          <w:sz w:val="26"/>
          <w:szCs w:val="26"/>
        </w:rPr>
        <w:t>Bên</w:t>
      </w:r>
      <w:proofErr w:type="spellEnd"/>
      <w:r w:rsidRPr="002973FA">
        <w:rPr>
          <w:rFonts w:eastAsia="Arial Unicode MS"/>
          <w:sz w:val="26"/>
          <w:szCs w:val="26"/>
        </w:rPr>
        <w:t xml:space="preserve"> </w:t>
      </w:r>
      <w:proofErr w:type="spellStart"/>
      <w:r w:rsidRPr="002973FA">
        <w:rPr>
          <w:rFonts w:eastAsia="Arial Unicode MS"/>
          <w:sz w:val="26"/>
          <w:szCs w:val="26"/>
        </w:rPr>
        <w:t>bán</w:t>
      </w:r>
      <w:proofErr w:type="spellEnd"/>
      <w:r w:rsidRPr="002973FA">
        <w:rPr>
          <w:rFonts w:eastAsia="Arial Unicode MS"/>
          <w:sz w:val="26"/>
          <w:szCs w:val="26"/>
        </w:rPr>
        <w:t xml:space="preserve"> </w:t>
      </w:r>
      <w:proofErr w:type="spellStart"/>
      <w:r w:rsidRPr="002973FA">
        <w:rPr>
          <w:rFonts w:eastAsia="Arial Unicode MS"/>
          <w:sz w:val="26"/>
          <w:szCs w:val="26"/>
        </w:rPr>
        <w:t>sẽ</w:t>
      </w:r>
      <w:proofErr w:type="spellEnd"/>
      <w:r w:rsidRPr="002973FA">
        <w:rPr>
          <w:rFonts w:eastAsia="Arial Unicode MS"/>
          <w:sz w:val="26"/>
          <w:szCs w:val="26"/>
        </w:rPr>
        <w:t xml:space="preserve"> </w:t>
      </w:r>
      <w:proofErr w:type="spellStart"/>
      <w:r w:rsidRPr="002973FA">
        <w:rPr>
          <w:rFonts w:eastAsia="Arial Unicode MS"/>
          <w:sz w:val="26"/>
          <w:szCs w:val="26"/>
        </w:rPr>
        <w:t>không</w:t>
      </w:r>
      <w:proofErr w:type="spellEnd"/>
      <w:r w:rsidRPr="002973FA">
        <w:rPr>
          <w:rFonts w:eastAsia="Arial Unicode MS"/>
          <w:sz w:val="26"/>
          <w:szCs w:val="26"/>
        </w:rPr>
        <w:t xml:space="preserve"> </w:t>
      </w:r>
      <w:proofErr w:type="spellStart"/>
      <w:r w:rsidRPr="002973FA">
        <w:rPr>
          <w:rFonts w:eastAsia="Arial Unicode MS"/>
          <w:sz w:val="26"/>
          <w:szCs w:val="26"/>
        </w:rPr>
        <w:t>bảo</w:t>
      </w:r>
      <w:proofErr w:type="spellEnd"/>
      <w:r w:rsidRPr="002973FA">
        <w:rPr>
          <w:rFonts w:eastAsia="Arial Unicode MS"/>
          <w:sz w:val="26"/>
          <w:szCs w:val="26"/>
        </w:rPr>
        <w:t xml:space="preserve"> </w:t>
      </w:r>
      <w:proofErr w:type="spellStart"/>
      <w:r w:rsidRPr="002973FA">
        <w:rPr>
          <w:rFonts w:eastAsia="Arial Unicode MS"/>
          <w:sz w:val="26"/>
          <w:szCs w:val="26"/>
        </w:rPr>
        <w:t>hành</w:t>
      </w:r>
      <w:proofErr w:type="spellEnd"/>
      <w:r w:rsidRPr="002973FA">
        <w:rPr>
          <w:rFonts w:eastAsia="Arial Unicode MS"/>
          <w:sz w:val="26"/>
          <w:szCs w:val="26"/>
        </w:rPr>
        <w:t xml:space="preserve"> </w:t>
      </w:r>
      <w:proofErr w:type="spellStart"/>
      <w:r w:rsidRPr="002973FA">
        <w:rPr>
          <w:rFonts w:eastAsia="Arial Unicode MS"/>
          <w:sz w:val="26"/>
          <w:szCs w:val="26"/>
        </w:rPr>
        <w:t>trong</w:t>
      </w:r>
      <w:proofErr w:type="spellEnd"/>
      <w:r w:rsidRPr="002973FA">
        <w:rPr>
          <w:rFonts w:eastAsia="Arial Unicode MS"/>
          <w:sz w:val="26"/>
          <w:szCs w:val="26"/>
        </w:rPr>
        <w:t xml:space="preserve"> </w:t>
      </w:r>
      <w:proofErr w:type="spellStart"/>
      <w:r w:rsidRPr="002973FA">
        <w:rPr>
          <w:rFonts w:eastAsia="Arial Unicode MS"/>
          <w:sz w:val="26"/>
          <w:szCs w:val="26"/>
        </w:rPr>
        <w:t>các</w:t>
      </w:r>
      <w:proofErr w:type="spellEnd"/>
      <w:r w:rsidRPr="002973FA">
        <w:rPr>
          <w:rFonts w:eastAsia="Arial Unicode MS"/>
          <w:sz w:val="26"/>
          <w:szCs w:val="26"/>
        </w:rPr>
        <w:t xml:space="preserve"> </w:t>
      </w:r>
      <w:proofErr w:type="spellStart"/>
      <w:r w:rsidRPr="002973FA">
        <w:rPr>
          <w:rFonts w:eastAsia="Arial Unicode MS"/>
          <w:sz w:val="26"/>
          <w:szCs w:val="26"/>
        </w:rPr>
        <w:t>trường</w:t>
      </w:r>
      <w:proofErr w:type="spellEnd"/>
      <w:r w:rsidRPr="002973FA">
        <w:rPr>
          <w:rFonts w:eastAsia="Arial Unicode MS"/>
          <w:sz w:val="26"/>
          <w:szCs w:val="26"/>
        </w:rPr>
        <w:t xml:space="preserve"> </w:t>
      </w:r>
      <w:proofErr w:type="spellStart"/>
      <w:r w:rsidRPr="002973FA">
        <w:rPr>
          <w:rFonts w:eastAsia="Arial Unicode MS"/>
          <w:sz w:val="26"/>
          <w:szCs w:val="26"/>
        </w:rPr>
        <w:t>hợp</w:t>
      </w:r>
      <w:proofErr w:type="spellEnd"/>
      <w:r w:rsidRPr="002973FA">
        <w:rPr>
          <w:rFonts w:eastAsia="Arial Unicode MS"/>
          <w:sz w:val="26"/>
          <w:szCs w:val="26"/>
        </w:rPr>
        <w:t xml:space="preserve"> do </w:t>
      </w:r>
      <w:proofErr w:type="spellStart"/>
      <w:r w:rsidRPr="002973FA">
        <w:rPr>
          <w:rFonts w:eastAsia="Arial Unicode MS"/>
          <w:sz w:val="26"/>
          <w:szCs w:val="26"/>
        </w:rPr>
        <w:t>bên</w:t>
      </w:r>
      <w:proofErr w:type="spellEnd"/>
      <w:r w:rsidRPr="002973FA">
        <w:rPr>
          <w:rFonts w:eastAsia="Arial Unicode MS"/>
          <w:sz w:val="26"/>
          <w:szCs w:val="26"/>
        </w:rPr>
        <w:t xml:space="preserve"> </w:t>
      </w:r>
      <w:proofErr w:type="spellStart"/>
      <w:r w:rsidRPr="002973FA">
        <w:rPr>
          <w:rFonts w:eastAsia="Arial Unicode MS"/>
          <w:sz w:val="26"/>
          <w:szCs w:val="26"/>
        </w:rPr>
        <w:t>mua</w:t>
      </w:r>
      <w:proofErr w:type="spellEnd"/>
      <w:r w:rsidRPr="002973FA">
        <w:rPr>
          <w:rFonts w:eastAsia="Arial Unicode MS"/>
          <w:sz w:val="26"/>
          <w:szCs w:val="26"/>
        </w:rPr>
        <w:t xml:space="preserve"> </w:t>
      </w:r>
      <w:proofErr w:type="spellStart"/>
      <w:r w:rsidRPr="002973FA">
        <w:rPr>
          <w:rFonts w:eastAsia="Arial Unicode MS"/>
          <w:sz w:val="26"/>
          <w:szCs w:val="26"/>
        </w:rPr>
        <w:t>sử</w:t>
      </w:r>
      <w:proofErr w:type="spellEnd"/>
      <w:r w:rsidRPr="002973FA">
        <w:rPr>
          <w:rFonts w:eastAsia="Arial Unicode MS"/>
          <w:sz w:val="26"/>
          <w:szCs w:val="26"/>
        </w:rPr>
        <w:t xml:space="preserve"> </w:t>
      </w:r>
      <w:proofErr w:type="spellStart"/>
      <w:r w:rsidRPr="002973FA">
        <w:rPr>
          <w:rFonts w:eastAsia="Arial Unicode MS"/>
          <w:sz w:val="26"/>
          <w:szCs w:val="26"/>
        </w:rPr>
        <w:t>dụng</w:t>
      </w:r>
      <w:proofErr w:type="spellEnd"/>
      <w:r w:rsidRPr="002973FA">
        <w:rPr>
          <w:rFonts w:eastAsia="Arial Unicode MS"/>
          <w:sz w:val="26"/>
          <w:szCs w:val="26"/>
        </w:rPr>
        <w:t xml:space="preserve"> </w:t>
      </w:r>
      <w:proofErr w:type="spellStart"/>
      <w:r w:rsidRPr="002973FA">
        <w:rPr>
          <w:rFonts w:eastAsia="Arial Unicode MS"/>
          <w:sz w:val="26"/>
          <w:szCs w:val="26"/>
        </w:rPr>
        <w:t>vận</w:t>
      </w:r>
      <w:proofErr w:type="spellEnd"/>
      <w:r w:rsidRPr="002973FA">
        <w:rPr>
          <w:rFonts w:eastAsia="Arial Unicode MS"/>
          <w:sz w:val="26"/>
          <w:szCs w:val="26"/>
        </w:rPr>
        <w:t xml:space="preserve"> </w:t>
      </w:r>
      <w:proofErr w:type="spellStart"/>
      <w:r w:rsidRPr="002973FA">
        <w:rPr>
          <w:rFonts w:eastAsia="Arial Unicode MS"/>
          <w:sz w:val="26"/>
          <w:szCs w:val="26"/>
        </w:rPr>
        <w:t>hành</w:t>
      </w:r>
      <w:proofErr w:type="spellEnd"/>
      <w:r w:rsidRPr="002973FA">
        <w:rPr>
          <w:rFonts w:eastAsia="Arial Unicode MS"/>
          <w:sz w:val="26"/>
          <w:szCs w:val="26"/>
        </w:rPr>
        <w:t xml:space="preserve"> </w:t>
      </w:r>
      <w:proofErr w:type="spellStart"/>
      <w:r w:rsidRPr="002973FA">
        <w:rPr>
          <w:rFonts w:eastAsia="Arial Unicode MS"/>
          <w:sz w:val="26"/>
          <w:szCs w:val="26"/>
        </w:rPr>
        <w:t>không</w:t>
      </w:r>
      <w:proofErr w:type="spellEnd"/>
      <w:r w:rsidRPr="002973FA">
        <w:rPr>
          <w:rFonts w:eastAsia="Arial Unicode MS"/>
          <w:sz w:val="26"/>
          <w:szCs w:val="26"/>
        </w:rPr>
        <w:t xml:space="preserve"> </w:t>
      </w:r>
      <w:proofErr w:type="spellStart"/>
      <w:r w:rsidRPr="002973FA">
        <w:rPr>
          <w:rFonts w:eastAsia="Arial Unicode MS"/>
          <w:sz w:val="26"/>
          <w:szCs w:val="26"/>
        </w:rPr>
        <w:t>đúng</w:t>
      </w:r>
      <w:proofErr w:type="spellEnd"/>
      <w:r w:rsidRPr="002973FA">
        <w:rPr>
          <w:rFonts w:eastAsia="Arial Unicode MS"/>
          <w:sz w:val="26"/>
          <w:szCs w:val="26"/>
        </w:rPr>
        <w:t xml:space="preserve"> </w:t>
      </w:r>
      <w:proofErr w:type="spellStart"/>
      <w:r w:rsidRPr="002973FA">
        <w:rPr>
          <w:rFonts w:eastAsia="Arial Unicode MS"/>
          <w:sz w:val="26"/>
          <w:szCs w:val="26"/>
        </w:rPr>
        <w:t>theo</w:t>
      </w:r>
      <w:proofErr w:type="spellEnd"/>
      <w:r w:rsidRPr="002973FA">
        <w:rPr>
          <w:rFonts w:eastAsia="Arial Unicode MS"/>
          <w:sz w:val="26"/>
          <w:szCs w:val="26"/>
        </w:rPr>
        <w:t xml:space="preserve"> </w:t>
      </w:r>
      <w:proofErr w:type="spellStart"/>
      <w:r w:rsidRPr="002973FA">
        <w:rPr>
          <w:rFonts w:eastAsia="Arial Unicode MS"/>
          <w:sz w:val="26"/>
          <w:szCs w:val="26"/>
        </w:rPr>
        <w:t>yêu</w:t>
      </w:r>
      <w:proofErr w:type="spellEnd"/>
      <w:r w:rsidRPr="002973FA">
        <w:rPr>
          <w:rFonts w:eastAsia="Arial Unicode MS"/>
          <w:sz w:val="26"/>
          <w:szCs w:val="26"/>
        </w:rPr>
        <w:t xml:space="preserve"> </w:t>
      </w:r>
      <w:proofErr w:type="spellStart"/>
      <w:r w:rsidRPr="002973FA">
        <w:rPr>
          <w:rFonts w:eastAsia="Arial Unicode MS"/>
          <w:sz w:val="26"/>
          <w:szCs w:val="26"/>
        </w:rPr>
        <w:t>cầu</w:t>
      </w:r>
      <w:proofErr w:type="spellEnd"/>
      <w:r w:rsidRPr="002973FA">
        <w:rPr>
          <w:rFonts w:eastAsia="Arial Unicode MS"/>
          <w:sz w:val="26"/>
          <w:szCs w:val="26"/>
        </w:rPr>
        <w:t xml:space="preserve">, </w:t>
      </w:r>
      <w:proofErr w:type="spellStart"/>
      <w:r w:rsidRPr="002973FA">
        <w:rPr>
          <w:rFonts w:eastAsia="Arial Unicode MS"/>
          <w:sz w:val="26"/>
          <w:szCs w:val="26"/>
        </w:rPr>
        <w:t>tiêu</w:t>
      </w:r>
      <w:proofErr w:type="spellEnd"/>
      <w:r w:rsidRPr="002973FA">
        <w:rPr>
          <w:rFonts w:eastAsia="Arial Unicode MS"/>
          <w:sz w:val="26"/>
          <w:szCs w:val="26"/>
        </w:rPr>
        <w:t xml:space="preserve"> </w:t>
      </w:r>
      <w:proofErr w:type="spellStart"/>
      <w:r w:rsidRPr="002973FA">
        <w:rPr>
          <w:rFonts w:eastAsia="Arial Unicode MS"/>
          <w:sz w:val="26"/>
          <w:szCs w:val="26"/>
        </w:rPr>
        <w:t>chuẩn</w:t>
      </w:r>
      <w:proofErr w:type="spellEnd"/>
      <w:r w:rsidRPr="002973FA">
        <w:rPr>
          <w:rFonts w:eastAsia="Arial Unicode MS"/>
          <w:sz w:val="26"/>
          <w:szCs w:val="26"/>
        </w:rPr>
        <w:t xml:space="preserve"> </w:t>
      </w:r>
      <w:proofErr w:type="spellStart"/>
      <w:r w:rsidRPr="002973FA">
        <w:rPr>
          <w:rFonts w:eastAsia="Arial Unicode MS"/>
          <w:sz w:val="26"/>
          <w:szCs w:val="26"/>
        </w:rPr>
        <w:t>và</w:t>
      </w:r>
      <w:proofErr w:type="spellEnd"/>
      <w:r w:rsidRPr="002973FA">
        <w:rPr>
          <w:rFonts w:eastAsia="Arial Unicode MS"/>
          <w:sz w:val="26"/>
          <w:szCs w:val="26"/>
        </w:rPr>
        <w:t xml:space="preserve"> </w:t>
      </w:r>
      <w:proofErr w:type="spellStart"/>
      <w:r w:rsidRPr="002973FA">
        <w:rPr>
          <w:rFonts w:eastAsia="Arial Unicode MS"/>
          <w:sz w:val="26"/>
          <w:szCs w:val="26"/>
        </w:rPr>
        <w:t>hướng</w:t>
      </w:r>
      <w:proofErr w:type="spellEnd"/>
      <w:r w:rsidRPr="002973FA">
        <w:rPr>
          <w:rFonts w:eastAsia="Arial Unicode MS"/>
          <w:sz w:val="26"/>
          <w:szCs w:val="26"/>
        </w:rPr>
        <w:t xml:space="preserve"> </w:t>
      </w:r>
      <w:proofErr w:type="spellStart"/>
      <w:r w:rsidRPr="002973FA">
        <w:rPr>
          <w:rFonts w:eastAsia="Arial Unicode MS"/>
          <w:sz w:val="26"/>
          <w:szCs w:val="26"/>
        </w:rPr>
        <w:t>dẫn</w:t>
      </w:r>
      <w:proofErr w:type="spellEnd"/>
      <w:r w:rsidRPr="002973FA">
        <w:rPr>
          <w:rFonts w:eastAsia="Arial Unicode MS"/>
          <w:sz w:val="26"/>
          <w:szCs w:val="26"/>
        </w:rPr>
        <w:t xml:space="preserve"> </w:t>
      </w:r>
      <w:proofErr w:type="spellStart"/>
      <w:r w:rsidRPr="002973FA">
        <w:rPr>
          <w:rFonts w:eastAsia="Arial Unicode MS"/>
          <w:sz w:val="26"/>
          <w:szCs w:val="26"/>
        </w:rPr>
        <w:t>của</w:t>
      </w:r>
      <w:proofErr w:type="spellEnd"/>
      <w:r w:rsidRPr="002973FA">
        <w:rPr>
          <w:rFonts w:eastAsia="Arial Unicode MS"/>
          <w:sz w:val="26"/>
          <w:szCs w:val="26"/>
        </w:rPr>
        <w:t xml:space="preserve"> </w:t>
      </w:r>
      <w:proofErr w:type="spellStart"/>
      <w:r w:rsidRPr="002973FA">
        <w:rPr>
          <w:rFonts w:eastAsia="Arial Unicode MS"/>
          <w:sz w:val="26"/>
          <w:szCs w:val="26"/>
        </w:rPr>
        <w:t>nhà</w:t>
      </w:r>
      <w:proofErr w:type="spellEnd"/>
      <w:r w:rsidRPr="002973FA">
        <w:rPr>
          <w:rFonts w:eastAsia="Arial Unicode MS"/>
          <w:sz w:val="26"/>
          <w:szCs w:val="26"/>
        </w:rPr>
        <w:t xml:space="preserve"> </w:t>
      </w:r>
      <w:proofErr w:type="spellStart"/>
      <w:r w:rsidRPr="002973FA">
        <w:rPr>
          <w:rFonts w:eastAsia="Arial Unicode MS"/>
          <w:sz w:val="26"/>
          <w:szCs w:val="26"/>
        </w:rPr>
        <w:t>cung</w:t>
      </w:r>
      <w:proofErr w:type="spellEnd"/>
      <w:r w:rsidRPr="002973FA">
        <w:rPr>
          <w:rFonts w:eastAsia="Arial Unicode MS"/>
          <w:sz w:val="26"/>
          <w:szCs w:val="26"/>
        </w:rPr>
        <w:t xml:space="preserve"> </w:t>
      </w:r>
      <w:proofErr w:type="spellStart"/>
      <w:r w:rsidRPr="002973FA">
        <w:rPr>
          <w:rFonts w:eastAsia="Arial Unicode MS"/>
          <w:sz w:val="26"/>
          <w:szCs w:val="26"/>
        </w:rPr>
        <w:t>cấp</w:t>
      </w:r>
      <w:proofErr w:type="spellEnd"/>
      <w:r w:rsidRPr="002973FA">
        <w:rPr>
          <w:rFonts w:eastAsia="Arial Unicode MS"/>
          <w:sz w:val="26"/>
          <w:szCs w:val="26"/>
        </w:rPr>
        <w:t xml:space="preserve">, </w:t>
      </w:r>
      <w:proofErr w:type="spellStart"/>
      <w:r w:rsidRPr="002973FA">
        <w:rPr>
          <w:rFonts w:eastAsia="Arial Unicode MS"/>
          <w:sz w:val="26"/>
          <w:szCs w:val="26"/>
        </w:rPr>
        <w:t>tình</w:t>
      </w:r>
      <w:proofErr w:type="spellEnd"/>
      <w:r w:rsidRPr="002973FA">
        <w:rPr>
          <w:rFonts w:eastAsia="Arial Unicode MS"/>
          <w:sz w:val="26"/>
          <w:szCs w:val="26"/>
        </w:rPr>
        <w:t xml:space="preserve"> </w:t>
      </w:r>
      <w:proofErr w:type="spellStart"/>
      <w:r w:rsidRPr="002973FA">
        <w:rPr>
          <w:rFonts w:eastAsia="Arial Unicode MS"/>
          <w:sz w:val="26"/>
          <w:szCs w:val="26"/>
        </w:rPr>
        <w:t>trạng</w:t>
      </w:r>
      <w:proofErr w:type="spellEnd"/>
      <w:r w:rsidRPr="002973FA">
        <w:rPr>
          <w:rFonts w:eastAsia="Arial Unicode MS"/>
          <w:sz w:val="26"/>
          <w:szCs w:val="26"/>
        </w:rPr>
        <w:t xml:space="preserve"> </w:t>
      </w:r>
      <w:proofErr w:type="spellStart"/>
      <w:r w:rsidRPr="002973FA">
        <w:rPr>
          <w:rFonts w:eastAsia="Arial Unicode MS"/>
          <w:sz w:val="26"/>
          <w:szCs w:val="26"/>
        </w:rPr>
        <w:t>máy</w:t>
      </w:r>
      <w:proofErr w:type="spellEnd"/>
      <w:r w:rsidRPr="002973FA">
        <w:rPr>
          <w:rFonts w:eastAsia="Arial Unicode MS"/>
          <w:sz w:val="26"/>
          <w:szCs w:val="26"/>
        </w:rPr>
        <w:t xml:space="preserve"> </w:t>
      </w:r>
      <w:proofErr w:type="spellStart"/>
      <w:r w:rsidRPr="002973FA">
        <w:rPr>
          <w:rFonts w:eastAsia="Arial Unicode MS"/>
          <w:sz w:val="26"/>
          <w:szCs w:val="26"/>
        </w:rPr>
        <w:t>móc</w:t>
      </w:r>
      <w:proofErr w:type="spellEnd"/>
      <w:r w:rsidRPr="002973FA">
        <w:rPr>
          <w:rFonts w:eastAsia="Arial Unicode MS"/>
          <w:sz w:val="26"/>
          <w:szCs w:val="26"/>
        </w:rPr>
        <w:t xml:space="preserve"> </w:t>
      </w:r>
      <w:proofErr w:type="spellStart"/>
      <w:r w:rsidRPr="002973FA">
        <w:rPr>
          <w:rFonts w:eastAsia="Arial Unicode MS"/>
          <w:sz w:val="26"/>
          <w:szCs w:val="26"/>
        </w:rPr>
        <w:t>không</w:t>
      </w:r>
      <w:proofErr w:type="spellEnd"/>
      <w:r w:rsidRPr="002973FA">
        <w:rPr>
          <w:rFonts w:eastAsia="Arial Unicode MS"/>
          <w:sz w:val="26"/>
          <w:szCs w:val="26"/>
        </w:rPr>
        <w:t xml:space="preserve"> </w:t>
      </w:r>
      <w:proofErr w:type="spellStart"/>
      <w:r w:rsidRPr="002973FA">
        <w:rPr>
          <w:rFonts w:eastAsia="Arial Unicode MS"/>
          <w:sz w:val="26"/>
          <w:szCs w:val="26"/>
        </w:rPr>
        <w:t>còn</w:t>
      </w:r>
      <w:proofErr w:type="spellEnd"/>
      <w:r w:rsidRPr="002973FA">
        <w:rPr>
          <w:rFonts w:eastAsia="Arial Unicode MS"/>
          <w:sz w:val="26"/>
          <w:szCs w:val="26"/>
        </w:rPr>
        <w:t xml:space="preserve"> </w:t>
      </w:r>
      <w:proofErr w:type="spellStart"/>
      <w:r w:rsidRPr="002973FA">
        <w:rPr>
          <w:rFonts w:eastAsia="Arial Unicode MS"/>
          <w:sz w:val="26"/>
          <w:szCs w:val="26"/>
        </w:rPr>
        <w:t>nguyên</w:t>
      </w:r>
      <w:proofErr w:type="spellEnd"/>
      <w:r w:rsidRPr="002973FA">
        <w:rPr>
          <w:rFonts w:eastAsia="Arial Unicode MS"/>
          <w:sz w:val="26"/>
          <w:szCs w:val="26"/>
        </w:rPr>
        <w:t xml:space="preserve"> </w:t>
      </w:r>
      <w:proofErr w:type="spellStart"/>
      <w:r w:rsidRPr="002973FA">
        <w:rPr>
          <w:rFonts w:eastAsia="Arial Unicode MS"/>
          <w:sz w:val="26"/>
          <w:szCs w:val="26"/>
        </w:rPr>
        <w:t>vẹn</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cháy</w:t>
      </w:r>
      <w:proofErr w:type="spellEnd"/>
      <w:r w:rsidRPr="002973FA">
        <w:rPr>
          <w:rFonts w:eastAsia="Arial Unicode MS"/>
          <w:sz w:val="26"/>
          <w:szCs w:val="26"/>
        </w:rPr>
        <w:t xml:space="preserve"> </w:t>
      </w:r>
      <w:proofErr w:type="spellStart"/>
      <w:r w:rsidRPr="002973FA">
        <w:rPr>
          <w:rFonts w:eastAsia="Arial Unicode MS"/>
          <w:sz w:val="26"/>
          <w:szCs w:val="26"/>
        </w:rPr>
        <w:t>nổ</w:t>
      </w:r>
      <w:proofErr w:type="spellEnd"/>
      <w:r w:rsidRPr="002973FA">
        <w:rPr>
          <w:rFonts w:eastAsia="Arial Unicode MS"/>
          <w:sz w:val="26"/>
          <w:szCs w:val="26"/>
        </w:rPr>
        <w:t xml:space="preserve"> do </w:t>
      </w:r>
      <w:proofErr w:type="spellStart"/>
      <w:r w:rsidRPr="002973FA">
        <w:rPr>
          <w:rFonts w:eastAsia="Arial Unicode MS"/>
          <w:sz w:val="26"/>
          <w:szCs w:val="26"/>
        </w:rPr>
        <w:t>tác</w:t>
      </w:r>
      <w:proofErr w:type="spellEnd"/>
      <w:r w:rsidRPr="002973FA">
        <w:rPr>
          <w:rFonts w:eastAsia="Arial Unicode MS"/>
          <w:sz w:val="26"/>
          <w:szCs w:val="26"/>
        </w:rPr>
        <w:t xml:space="preserve"> </w:t>
      </w:r>
      <w:proofErr w:type="spellStart"/>
      <w:r w:rsidRPr="002973FA">
        <w:rPr>
          <w:rFonts w:eastAsia="Arial Unicode MS"/>
          <w:sz w:val="26"/>
          <w:szCs w:val="26"/>
        </w:rPr>
        <w:t>động</w:t>
      </w:r>
      <w:proofErr w:type="spellEnd"/>
      <w:r w:rsidRPr="002973FA">
        <w:rPr>
          <w:rFonts w:eastAsia="Arial Unicode MS"/>
          <w:sz w:val="26"/>
          <w:szCs w:val="26"/>
        </w:rPr>
        <w:t xml:space="preserve"> </w:t>
      </w:r>
      <w:proofErr w:type="spellStart"/>
      <w:r w:rsidRPr="002973FA">
        <w:rPr>
          <w:rFonts w:eastAsia="Arial Unicode MS"/>
          <w:sz w:val="26"/>
          <w:szCs w:val="26"/>
        </w:rPr>
        <w:t>bên</w:t>
      </w:r>
      <w:proofErr w:type="spellEnd"/>
      <w:r w:rsidRPr="002973FA">
        <w:rPr>
          <w:rFonts w:eastAsia="Arial Unicode MS"/>
          <w:sz w:val="26"/>
          <w:szCs w:val="26"/>
        </w:rPr>
        <w:t xml:space="preserve"> </w:t>
      </w:r>
      <w:proofErr w:type="spellStart"/>
      <w:r w:rsidRPr="002973FA">
        <w:rPr>
          <w:rFonts w:eastAsia="Arial Unicode MS"/>
          <w:sz w:val="26"/>
          <w:szCs w:val="26"/>
        </w:rPr>
        <w:t>ngoài</w:t>
      </w:r>
      <w:proofErr w:type="spellEnd"/>
      <w:r w:rsidRPr="002973FA">
        <w:rPr>
          <w:rFonts w:eastAsia="Arial Unicode MS"/>
          <w:sz w:val="26"/>
          <w:szCs w:val="26"/>
        </w:rPr>
        <w:t xml:space="preserve">, </w:t>
      </w:r>
      <w:proofErr w:type="spellStart"/>
      <w:r w:rsidRPr="002973FA">
        <w:rPr>
          <w:rFonts w:eastAsia="Arial Unicode MS"/>
          <w:sz w:val="26"/>
          <w:szCs w:val="26"/>
        </w:rPr>
        <w:t>gãy</w:t>
      </w:r>
      <w:proofErr w:type="spellEnd"/>
      <w:r w:rsidRPr="002973FA">
        <w:rPr>
          <w:rFonts w:eastAsia="Arial Unicode MS"/>
          <w:sz w:val="26"/>
          <w:szCs w:val="26"/>
        </w:rPr>
        <w:t xml:space="preserve">, </w:t>
      </w:r>
      <w:proofErr w:type="spellStart"/>
      <w:r w:rsidRPr="002973FA">
        <w:rPr>
          <w:rFonts w:eastAsia="Arial Unicode MS"/>
          <w:sz w:val="26"/>
          <w:szCs w:val="26"/>
        </w:rPr>
        <w:t>bể</w:t>
      </w:r>
      <w:proofErr w:type="spellEnd"/>
      <w:r w:rsidRPr="002973FA">
        <w:rPr>
          <w:rFonts w:eastAsia="Arial Unicode MS"/>
          <w:sz w:val="26"/>
          <w:szCs w:val="26"/>
        </w:rPr>
        <w:t xml:space="preserve"> do </w:t>
      </w:r>
      <w:proofErr w:type="spellStart"/>
      <w:r w:rsidRPr="002973FA">
        <w:rPr>
          <w:rFonts w:eastAsia="Arial Unicode MS"/>
          <w:sz w:val="26"/>
          <w:szCs w:val="26"/>
        </w:rPr>
        <w:t>va</w:t>
      </w:r>
      <w:proofErr w:type="spellEnd"/>
      <w:r w:rsidRPr="002973FA">
        <w:rPr>
          <w:rFonts w:eastAsia="Arial Unicode MS"/>
          <w:sz w:val="26"/>
          <w:szCs w:val="26"/>
        </w:rPr>
        <w:t xml:space="preserve"> </w:t>
      </w:r>
      <w:proofErr w:type="spellStart"/>
      <w:r w:rsidRPr="002973FA">
        <w:rPr>
          <w:rFonts w:eastAsia="Arial Unicode MS"/>
          <w:sz w:val="26"/>
          <w:szCs w:val="26"/>
        </w:rPr>
        <w:t>đập</w:t>
      </w:r>
      <w:proofErr w:type="spellEnd"/>
      <w:r w:rsidRPr="002973FA">
        <w:rPr>
          <w:rFonts w:eastAsia="Arial Unicode MS"/>
          <w:sz w:val="26"/>
          <w:szCs w:val="26"/>
        </w:rPr>
        <w:t xml:space="preserve">, </w:t>
      </w:r>
      <w:proofErr w:type="spellStart"/>
      <w:r w:rsidRPr="002973FA">
        <w:rPr>
          <w:rFonts w:eastAsia="Arial Unicode MS"/>
          <w:sz w:val="26"/>
          <w:szCs w:val="26"/>
        </w:rPr>
        <w:t>bị</w:t>
      </w:r>
      <w:proofErr w:type="spellEnd"/>
      <w:r w:rsidRPr="002973FA">
        <w:rPr>
          <w:rFonts w:eastAsia="Arial Unicode MS"/>
          <w:sz w:val="26"/>
          <w:szCs w:val="26"/>
        </w:rPr>
        <w:t xml:space="preserve"> </w:t>
      </w:r>
      <w:proofErr w:type="spellStart"/>
      <w:r w:rsidRPr="002973FA">
        <w:rPr>
          <w:rFonts w:eastAsia="Arial Unicode MS"/>
          <w:sz w:val="26"/>
          <w:szCs w:val="26"/>
        </w:rPr>
        <w:t>thiên</w:t>
      </w:r>
      <w:proofErr w:type="spellEnd"/>
      <w:r w:rsidRPr="002973FA">
        <w:rPr>
          <w:rFonts w:eastAsia="Arial Unicode MS"/>
          <w:sz w:val="26"/>
          <w:szCs w:val="26"/>
        </w:rPr>
        <w:t xml:space="preserve"> tai, </w:t>
      </w:r>
      <w:proofErr w:type="spellStart"/>
      <w:r w:rsidRPr="002973FA">
        <w:rPr>
          <w:rFonts w:eastAsia="Arial Unicode MS"/>
          <w:sz w:val="26"/>
          <w:szCs w:val="26"/>
        </w:rPr>
        <w:t>sét</w:t>
      </w:r>
      <w:proofErr w:type="spellEnd"/>
      <w:r w:rsidRPr="002973FA">
        <w:rPr>
          <w:rFonts w:eastAsia="Arial Unicode MS"/>
          <w:sz w:val="26"/>
          <w:szCs w:val="26"/>
        </w:rPr>
        <w:t xml:space="preserve"> </w:t>
      </w:r>
      <w:proofErr w:type="spellStart"/>
      <w:r w:rsidRPr="002973FA">
        <w:rPr>
          <w:rFonts w:eastAsia="Arial Unicode MS"/>
          <w:sz w:val="26"/>
          <w:szCs w:val="26"/>
        </w:rPr>
        <w:t>đánh</w:t>
      </w:r>
      <w:proofErr w:type="spellEnd"/>
      <w:r w:rsidRPr="002973FA">
        <w:rPr>
          <w:rFonts w:eastAsia="Arial Unicode MS"/>
          <w:sz w:val="26"/>
          <w:szCs w:val="26"/>
        </w:rPr>
        <w:t xml:space="preserve">, </w:t>
      </w:r>
      <w:proofErr w:type="spellStart"/>
      <w:r w:rsidRPr="002973FA">
        <w:rPr>
          <w:rFonts w:eastAsia="Arial Unicode MS"/>
          <w:sz w:val="26"/>
          <w:szCs w:val="26"/>
        </w:rPr>
        <w:t>lũ</w:t>
      </w:r>
      <w:proofErr w:type="spellEnd"/>
      <w:r w:rsidRPr="002973FA">
        <w:rPr>
          <w:rFonts w:eastAsia="Arial Unicode MS"/>
          <w:sz w:val="26"/>
          <w:szCs w:val="26"/>
        </w:rPr>
        <w:t xml:space="preserve"> </w:t>
      </w:r>
      <w:proofErr w:type="spellStart"/>
      <w:r w:rsidRPr="002973FA">
        <w:rPr>
          <w:rFonts w:eastAsia="Arial Unicode MS"/>
          <w:sz w:val="26"/>
          <w:szCs w:val="26"/>
        </w:rPr>
        <w:t>lụt</w:t>
      </w:r>
      <w:proofErr w:type="spellEnd"/>
      <w:r w:rsidRPr="002973FA">
        <w:rPr>
          <w:rFonts w:eastAsia="Arial Unicode MS"/>
          <w:sz w:val="26"/>
          <w:szCs w:val="26"/>
        </w:rPr>
        <w:t>…</w:t>
      </w:r>
    </w:p>
    <w:bookmarkEnd w:id="1"/>
    <w:bookmarkEnd w:id="2"/>
    <w:p w:rsidR="00E13C96" w:rsidRPr="002973FA" w:rsidRDefault="00E13C96" w:rsidP="002973FA">
      <w:pPr>
        <w:numPr>
          <w:ilvl w:val="0"/>
          <w:numId w:val="13"/>
        </w:numPr>
        <w:spacing w:before="120" w:after="120"/>
        <w:ind w:right="11"/>
        <w:jc w:val="both"/>
        <w:rPr>
          <w:rFonts w:eastAsia="Arial Unicode MS"/>
          <w:sz w:val="26"/>
          <w:szCs w:val="26"/>
        </w:rPr>
      </w:pPr>
      <w:proofErr w:type="spellStart"/>
      <w:r w:rsidRPr="002973FA">
        <w:rPr>
          <w:sz w:val="26"/>
          <w:szCs w:val="26"/>
        </w:rPr>
        <w:t>Sau</w:t>
      </w:r>
      <w:proofErr w:type="spellEnd"/>
      <w:r w:rsidRPr="002973FA">
        <w:rPr>
          <w:sz w:val="26"/>
          <w:szCs w:val="26"/>
        </w:rPr>
        <w:t xml:space="preserve"> </w:t>
      </w:r>
      <w:proofErr w:type="spellStart"/>
      <w:r w:rsidRPr="002973FA">
        <w:rPr>
          <w:sz w:val="26"/>
          <w:szCs w:val="26"/>
        </w:rPr>
        <w:t>khi</w:t>
      </w:r>
      <w:proofErr w:type="spellEnd"/>
      <w:r w:rsidRPr="002973FA">
        <w:rPr>
          <w:sz w:val="26"/>
          <w:szCs w:val="26"/>
        </w:rPr>
        <w:t xml:space="preserve"> </w:t>
      </w:r>
      <w:proofErr w:type="spellStart"/>
      <w:r w:rsidRPr="002973FA">
        <w:rPr>
          <w:sz w:val="26"/>
          <w:szCs w:val="26"/>
        </w:rPr>
        <w:t>kiểm</w:t>
      </w:r>
      <w:proofErr w:type="spellEnd"/>
      <w:r w:rsidRPr="002973FA">
        <w:rPr>
          <w:sz w:val="26"/>
          <w:szCs w:val="26"/>
        </w:rPr>
        <w:t xml:space="preserve"> </w:t>
      </w:r>
      <w:proofErr w:type="spellStart"/>
      <w:r w:rsidRPr="002973FA">
        <w:rPr>
          <w:sz w:val="26"/>
          <w:szCs w:val="26"/>
        </w:rPr>
        <w:t>tra</w:t>
      </w:r>
      <w:proofErr w:type="spellEnd"/>
      <w:r w:rsidRPr="002973FA">
        <w:rPr>
          <w:sz w:val="26"/>
          <w:szCs w:val="26"/>
        </w:rPr>
        <w:t xml:space="preserve"> </w:t>
      </w:r>
      <w:proofErr w:type="spellStart"/>
      <w:r w:rsidRPr="002973FA">
        <w:rPr>
          <w:sz w:val="26"/>
          <w:szCs w:val="26"/>
        </w:rPr>
        <w:t>có</w:t>
      </w:r>
      <w:proofErr w:type="spellEnd"/>
      <w:r w:rsidRPr="002973FA">
        <w:rPr>
          <w:sz w:val="26"/>
          <w:szCs w:val="26"/>
        </w:rPr>
        <w:t xml:space="preserve"> </w:t>
      </w:r>
      <w:proofErr w:type="spellStart"/>
      <w:r w:rsidRPr="002973FA">
        <w:rPr>
          <w:sz w:val="26"/>
          <w:szCs w:val="26"/>
        </w:rPr>
        <w:t>sự</w:t>
      </w:r>
      <w:proofErr w:type="spellEnd"/>
      <w:r w:rsidRPr="002973FA">
        <w:rPr>
          <w:sz w:val="26"/>
          <w:szCs w:val="26"/>
        </w:rPr>
        <w:t xml:space="preserve"> </w:t>
      </w:r>
      <w:proofErr w:type="spellStart"/>
      <w:r w:rsidRPr="002973FA">
        <w:rPr>
          <w:sz w:val="26"/>
          <w:szCs w:val="26"/>
        </w:rPr>
        <w:t>giám</w:t>
      </w:r>
      <w:proofErr w:type="spellEnd"/>
      <w:r w:rsidRPr="002973FA">
        <w:rPr>
          <w:sz w:val="26"/>
          <w:szCs w:val="26"/>
        </w:rPr>
        <w:t xml:space="preserve"> </w:t>
      </w:r>
      <w:proofErr w:type="spellStart"/>
      <w:r w:rsidRPr="002973FA">
        <w:rPr>
          <w:sz w:val="26"/>
          <w:szCs w:val="26"/>
        </w:rPr>
        <w:t>sát</w:t>
      </w:r>
      <w:proofErr w:type="spellEnd"/>
      <w:r w:rsidRPr="002973FA">
        <w:rPr>
          <w:sz w:val="26"/>
          <w:szCs w:val="26"/>
        </w:rPr>
        <w:t xml:space="preserve"> </w:t>
      </w:r>
      <w:proofErr w:type="spellStart"/>
      <w:r w:rsidRPr="002973FA">
        <w:rPr>
          <w:sz w:val="26"/>
          <w:szCs w:val="26"/>
        </w:rPr>
        <w:t>của</w:t>
      </w:r>
      <w:proofErr w:type="spellEnd"/>
      <w:r w:rsidRPr="002973FA">
        <w:rPr>
          <w:sz w:val="26"/>
          <w:szCs w:val="26"/>
        </w:rPr>
        <w:t xml:space="preserve"> </w:t>
      </w:r>
      <w:proofErr w:type="spellStart"/>
      <w:r w:rsidRPr="002973FA">
        <w:rPr>
          <w:sz w:val="26"/>
          <w:szCs w:val="26"/>
        </w:rPr>
        <w:t>hai</w:t>
      </w:r>
      <w:proofErr w:type="spellEnd"/>
      <w:r w:rsidRPr="002973FA">
        <w:rPr>
          <w:sz w:val="26"/>
          <w:szCs w:val="26"/>
        </w:rPr>
        <w:t xml:space="preserve"> </w:t>
      </w:r>
      <w:proofErr w:type="spellStart"/>
      <w:r w:rsidRPr="002973FA">
        <w:rPr>
          <w:sz w:val="26"/>
          <w:szCs w:val="26"/>
        </w:rPr>
        <w:t>bên</w:t>
      </w:r>
      <w:proofErr w:type="spellEnd"/>
      <w:r w:rsidRPr="002973FA">
        <w:rPr>
          <w:sz w:val="26"/>
          <w:szCs w:val="26"/>
        </w:rPr>
        <w:t xml:space="preserve">, </w:t>
      </w:r>
      <w:proofErr w:type="spellStart"/>
      <w:r w:rsidRPr="002973FA">
        <w:rPr>
          <w:sz w:val="26"/>
          <w:szCs w:val="26"/>
        </w:rPr>
        <w:t>kết</w:t>
      </w:r>
      <w:proofErr w:type="spellEnd"/>
      <w:r w:rsidRPr="002973FA">
        <w:rPr>
          <w:sz w:val="26"/>
          <w:szCs w:val="26"/>
        </w:rPr>
        <w:t xml:space="preserve"> </w:t>
      </w:r>
      <w:proofErr w:type="spellStart"/>
      <w:r w:rsidRPr="002973FA">
        <w:rPr>
          <w:sz w:val="26"/>
          <w:szCs w:val="26"/>
        </w:rPr>
        <w:t>luận</w:t>
      </w:r>
      <w:proofErr w:type="spellEnd"/>
      <w:r w:rsidRPr="002973FA">
        <w:rPr>
          <w:sz w:val="26"/>
          <w:szCs w:val="26"/>
        </w:rPr>
        <w:t xml:space="preserve"> </w:t>
      </w:r>
      <w:proofErr w:type="spellStart"/>
      <w:r w:rsidRPr="002973FA">
        <w:rPr>
          <w:sz w:val="26"/>
          <w:szCs w:val="26"/>
        </w:rPr>
        <w:t>có</w:t>
      </w:r>
      <w:proofErr w:type="spellEnd"/>
      <w:r w:rsidRPr="002973FA">
        <w:rPr>
          <w:sz w:val="26"/>
          <w:szCs w:val="26"/>
        </w:rPr>
        <w:t xml:space="preserve"> </w:t>
      </w:r>
      <w:proofErr w:type="spellStart"/>
      <w:r w:rsidRPr="002973FA">
        <w:rPr>
          <w:sz w:val="26"/>
          <w:szCs w:val="26"/>
        </w:rPr>
        <w:t>sự</w:t>
      </w:r>
      <w:proofErr w:type="spellEnd"/>
      <w:r w:rsidRPr="002973FA">
        <w:rPr>
          <w:sz w:val="26"/>
          <w:szCs w:val="26"/>
        </w:rPr>
        <w:t xml:space="preserve"> </w:t>
      </w:r>
      <w:proofErr w:type="spellStart"/>
      <w:r w:rsidRPr="002973FA">
        <w:rPr>
          <w:sz w:val="26"/>
          <w:szCs w:val="26"/>
        </w:rPr>
        <w:t>cố</w:t>
      </w:r>
      <w:proofErr w:type="spellEnd"/>
      <w:r w:rsidRPr="002973FA">
        <w:rPr>
          <w:sz w:val="26"/>
          <w:szCs w:val="26"/>
        </w:rPr>
        <w:t xml:space="preserve"> do </w:t>
      </w:r>
      <w:proofErr w:type="spellStart"/>
      <w:r w:rsidRPr="002973FA">
        <w:rPr>
          <w:sz w:val="26"/>
          <w:szCs w:val="26"/>
        </w:rPr>
        <w:t>lỗi</w:t>
      </w:r>
      <w:proofErr w:type="spellEnd"/>
      <w:r w:rsidRPr="002973FA">
        <w:rPr>
          <w:sz w:val="26"/>
          <w:szCs w:val="26"/>
        </w:rPr>
        <w:t xml:space="preserve"> </w:t>
      </w:r>
      <w:proofErr w:type="spellStart"/>
      <w:r w:rsidRPr="002973FA">
        <w:rPr>
          <w:sz w:val="26"/>
          <w:szCs w:val="26"/>
        </w:rPr>
        <w:t>nhà</w:t>
      </w:r>
      <w:proofErr w:type="spellEnd"/>
      <w:r w:rsidRPr="002973FA">
        <w:rPr>
          <w:sz w:val="26"/>
          <w:szCs w:val="26"/>
        </w:rPr>
        <w:t xml:space="preserve"> </w:t>
      </w:r>
      <w:proofErr w:type="spellStart"/>
      <w:r w:rsidRPr="002973FA">
        <w:rPr>
          <w:sz w:val="26"/>
          <w:szCs w:val="26"/>
        </w:rPr>
        <w:t>sản</w:t>
      </w:r>
      <w:proofErr w:type="spellEnd"/>
      <w:r w:rsidRPr="002973FA">
        <w:rPr>
          <w:sz w:val="26"/>
          <w:szCs w:val="26"/>
        </w:rPr>
        <w:t xml:space="preserve"> </w:t>
      </w:r>
      <w:proofErr w:type="spellStart"/>
      <w:r w:rsidRPr="002973FA">
        <w:rPr>
          <w:sz w:val="26"/>
          <w:szCs w:val="26"/>
        </w:rPr>
        <w:t>xuất</w:t>
      </w:r>
      <w:proofErr w:type="spellEnd"/>
      <w:r w:rsidRPr="002973FA">
        <w:rPr>
          <w:sz w:val="26"/>
          <w:szCs w:val="26"/>
        </w:rPr>
        <w:t xml:space="preserve">, </w:t>
      </w:r>
      <w:proofErr w:type="spellStart"/>
      <w:r w:rsidRPr="002973FA">
        <w:rPr>
          <w:sz w:val="26"/>
          <w:szCs w:val="26"/>
        </w:rPr>
        <w:t>bên</w:t>
      </w:r>
      <w:proofErr w:type="spellEnd"/>
      <w:r w:rsidRPr="002973FA">
        <w:rPr>
          <w:sz w:val="26"/>
          <w:szCs w:val="26"/>
        </w:rPr>
        <w:t xml:space="preserve"> </w:t>
      </w:r>
      <w:proofErr w:type="spellStart"/>
      <w:r w:rsidRPr="002973FA">
        <w:rPr>
          <w:sz w:val="26"/>
          <w:szCs w:val="26"/>
        </w:rPr>
        <w:t>bán</w:t>
      </w:r>
      <w:proofErr w:type="spellEnd"/>
      <w:r w:rsidRPr="002973FA">
        <w:rPr>
          <w:sz w:val="26"/>
          <w:szCs w:val="26"/>
        </w:rPr>
        <w:t xml:space="preserve"> </w:t>
      </w:r>
      <w:proofErr w:type="spellStart"/>
      <w:r w:rsidRPr="002973FA">
        <w:rPr>
          <w:sz w:val="26"/>
          <w:szCs w:val="26"/>
        </w:rPr>
        <w:t>sẽ</w:t>
      </w:r>
      <w:proofErr w:type="spellEnd"/>
      <w:r w:rsidRPr="002973FA">
        <w:rPr>
          <w:sz w:val="26"/>
          <w:szCs w:val="26"/>
        </w:rPr>
        <w:t xml:space="preserve"> </w:t>
      </w:r>
      <w:proofErr w:type="spellStart"/>
      <w:r w:rsidRPr="002973FA">
        <w:rPr>
          <w:sz w:val="26"/>
          <w:szCs w:val="26"/>
        </w:rPr>
        <w:t>phải</w:t>
      </w:r>
      <w:proofErr w:type="spellEnd"/>
      <w:r w:rsidRPr="002973FA">
        <w:rPr>
          <w:sz w:val="26"/>
          <w:szCs w:val="26"/>
        </w:rPr>
        <w:t xml:space="preserve"> </w:t>
      </w:r>
      <w:proofErr w:type="spellStart"/>
      <w:r w:rsidRPr="002973FA">
        <w:rPr>
          <w:sz w:val="26"/>
          <w:szCs w:val="26"/>
        </w:rPr>
        <w:t>ti</w:t>
      </w:r>
      <w:r w:rsidR="005B23B8" w:rsidRPr="002973FA">
        <w:rPr>
          <w:sz w:val="26"/>
          <w:szCs w:val="26"/>
        </w:rPr>
        <w:t>ế</w:t>
      </w:r>
      <w:r w:rsidRPr="002973FA">
        <w:rPr>
          <w:sz w:val="26"/>
          <w:szCs w:val="26"/>
        </w:rPr>
        <w:t>n</w:t>
      </w:r>
      <w:proofErr w:type="spellEnd"/>
      <w:r w:rsidRPr="002973FA">
        <w:rPr>
          <w:sz w:val="26"/>
          <w:szCs w:val="26"/>
        </w:rPr>
        <w:t xml:space="preserve"> </w:t>
      </w:r>
      <w:proofErr w:type="spellStart"/>
      <w:r w:rsidRPr="002973FA">
        <w:rPr>
          <w:sz w:val="26"/>
          <w:szCs w:val="26"/>
        </w:rPr>
        <w:t>hành</w:t>
      </w:r>
      <w:proofErr w:type="spellEnd"/>
      <w:r w:rsidRPr="002973FA">
        <w:rPr>
          <w:sz w:val="26"/>
          <w:szCs w:val="26"/>
        </w:rPr>
        <w:t xml:space="preserve"> </w:t>
      </w:r>
      <w:proofErr w:type="spellStart"/>
      <w:r w:rsidRPr="002973FA">
        <w:rPr>
          <w:sz w:val="26"/>
          <w:szCs w:val="26"/>
        </w:rPr>
        <w:t>sửa</w:t>
      </w:r>
      <w:proofErr w:type="spellEnd"/>
      <w:r w:rsidRPr="002973FA">
        <w:rPr>
          <w:sz w:val="26"/>
          <w:szCs w:val="26"/>
        </w:rPr>
        <w:t xml:space="preserve"> </w:t>
      </w:r>
      <w:proofErr w:type="spellStart"/>
      <w:r w:rsidRPr="002973FA">
        <w:rPr>
          <w:sz w:val="26"/>
          <w:szCs w:val="26"/>
        </w:rPr>
        <w:t>chữa</w:t>
      </w:r>
      <w:proofErr w:type="spellEnd"/>
      <w:r w:rsidRPr="002973FA">
        <w:rPr>
          <w:sz w:val="26"/>
          <w:szCs w:val="26"/>
        </w:rPr>
        <w:t xml:space="preserve"> </w:t>
      </w:r>
      <w:proofErr w:type="spellStart"/>
      <w:r w:rsidRPr="002973FA">
        <w:rPr>
          <w:sz w:val="26"/>
          <w:szCs w:val="26"/>
        </w:rPr>
        <w:t>các</w:t>
      </w:r>
      <w:proofErr w:type="spellEnd"/>
      <w:r w:rsidRPr="002973FA">
        <w:rPr>
          <w:sz w:val="26"/>
          <w:szCs w:val="26"/>
        </w:rPr>
        <w:t xml:space="preserve"> </w:t>
      </w:r>
      <w:proofErr w:type="spellStart"/>
      <w:r w:rsidRPr="002973FA">
        <w:rPr>
          <w:sz w:val="26"/>
          <w:szCs w:val="26"/>
        </w:rPr>
        <w:t>hư</w:t>
      </w:r>
      <w:proofErr w:type="spellEnd"/>
      <w:r w:rsidRPr="002973FA">
        <w:rPr>
          <w:sz w:val="26"/>
          <w:szCs w:val="26"/>
        </w:rPr>
        <w:t xml:space="preserve"> </w:t>
      </w:r>
      <w:proofErr w:type="spellStart"/>
      <w:r w:rsidRPr="002973FA">
        <w:rPr>
          <w:sz w:val="26"/>
          <w:szCs w:val="26"/>
        </w:rPr>
        <w:t>hỏng</w:t>
      </w:r>
      <w:proofErr w:type="spellEnd"/>
      <w:r w:rsidRPr="002973FA">
        <w:rPr>
          <w:sz w:val="26"/>
          <w:szCs w:val="26"/>
        </w:rPr>
        <w:t xml:space="preserve"> </w:t>
      </w:r>
      <w:proofErr w:type="spellStart"/>
      <w:r w:rsidRPr="002973FA">
        <w:rPr>
          <w:sz w:val="26"/>
          <w:szCs w:val="26"/>
        </w:rPr>
        <w:t>và</w:t>
      </w:r>
      <w:proofErr w:type="spellEnd"/>
      <w:r w:rsidRPr="002973FA">
        <w:rPr>
          <w:sz w:val="26"/>
          <w:szCs w:val="26"/>
        </w:rPr>
        <w:t xml:space="preserve"> </w:t>
      </w:r>
      <w:proofErr w:type="spellStart"/>
      <w:r w:rsidRPr="002973FA">
        <w:rPr>
          <w:sz w:val="26"/>
          <w:szCs w:val="26"/>
        </w:rPr>
        <w:t>chịu</w:t>
      </w:r>
      <w:proofErr w:type="spellEnd"/>
      <w:r w:rsidRPr="002973FA">
        <w:rPr>
          <w:sz w:val="26"/>
          <w:szCs w:val="26"/>
        </w:rPr>
        <w:t xml:space="preserve"> </w:t>
      </w:r>
      <w:proofErr w:type="spellStart"/>
      <w:r w:rsidRPr="002973FA">
        <w:rPr>
          <w:sz w:val="26"/>
          <w:szCs w:val="26"/>
        </w:rPr>
        <w:t>mọi</w:t>
      </w:r>
      <w:proofErr w:type="spellEnd"/>
      <w:r w:rsidRPr="002973FA">
        <w:rPr>
          <w:sz w:val="26"/>
          <w:szCs w:val="26"/>
        </w:rPr>
        <w:t xml:space="preserve"> chi </w:t>
      </w:r>
      <w:proofErr w:type="spellStart"/>
      <w:r w:rsidRPr="002973FA">
        <w:rPr>
          <w:sz w:val="26"/>
          <w:szCs w:val="26"/>
        </w:rPr>
        <w:t>phí</w:t>
      </w:r>
      <w:proofErr w:type="spellEnd"/>
      <w:r w:rsidRPr="002973FA">
        <w:rPr>
          <w:sz w:val="26"/>
          <w:szCs w:val="26"/>
        </w:rPr>
        <w:t xml:space="preserve"> </w:t>
      </w:r>
      <w:proofErr w:type="spellStart"/>
      <w:r w:rsidRPr="002973FA">
        <w:rPr>
          <w:sz w:val="26"/>
          <w:szCs w:val="26"/>
        </w:rPr>
        <w:t>sửa</w:t>
      </w:r>
      <w:proofErr w:type="spellEnd"/>
      <w:r w:rsidRPr="002973FA">
        <w:rPr>
          <w:sz w:val="26"/>
          <w:szCs w:val="26"/>
        </w:rPr>
        <w:t xml:space="preserve"> </w:t>
      </w:r>
      <w:proofErr w:type="spellStart"/>
      <w:r w:rsidRPr="002973FA">
        <w:rPr>
          <w:sz w:val="26"/>
          <w:szCs w:val="26"/>
        </w:rPr>
        <w:t>chữa</w:t>
      </w:r>
      <w:proofErr w:type="spellEnd"/>
      <w:r w:rsidRPr="002973FA">
        <w:rPr>
          <w:sz w:val="26"/>
          <w:szCs w:val="26"/>
        </w:rPr>
        <w:t xml:space="preserve"> </w:t>
      </w:r>
      <w:proofErr w:type="spellStart"/>
      <w:r w:rsidRPr="002973FA">
        <w:rPr>
          <w:sz w:val="26"/>
          <w:szCs w:val="26"/>
        </w:rPr>
        <w:t>thay</w:t>
      </w:r>
      <w:proofErr w:type="spellEnd"/>
      <w:r w:rsidRPr="002973FA">
        <w:rPr>
          <w:sz w:val="26"/>
          <w:szCs w:val="26"/>
        </w:rPr>
        <w:t xml:space="preserve"> </w:t>
      </w:r>
      <w:proofErr w:type="spellStart"/>
      <w:r w:rsidRPr="002973FA">
        <w:rPr>
          <w:sz w:val="26"/>
          <w:szCs w:val="26"/>
        </w:rPr>
        <w:t>thế</w:t>
      </w:r>
      <w:proofErr w:type="spellEnd"/>
      <w:r w:rsidRPr="002973FA">
        <w:rPr>
          <w:sz w:val="26"/>
          <w:szCs w:val="26"/>
        </w:rPr>
        <w:t xml:space="preserve">, di </w:t>
      </w:r>
      <w:proofErr w:type="spellStart"/>
      <w:r w:rsidRPr="002973FA">
        <w:rPr>
          <w:sz w:val="26"/>
          <w:szCs w:val="26"/>
        </w:rPr>
        <w:t>chuyển</w:t>
      </w:r>
      <w:proofErr w:type="spellEnd"/>
      <w:r w:rsidRPr="002973FA">
        <w:rPr>
          <w:sz w:val="26"/>
          <w:szCs w:val="26"/>
        </w:rPr>
        <w:t xml:space="preserve">. </w:t>
      </w:r>
      <w:proofErr w:type="spellStart"/>
      <w:r w:rsidRPr="002973FA">
        <w:rPr>
          <w:sz w:val="26"/>
          <w:szCs w:val="26"/>
        </w:rPr>
        <w:t>Ngược</w:t>
      </w:r>
      <w:proofErr w:type="spellEnd"/>
      <w:r w:rsidRPr="002973FA">
        <w:rPr>
          <w:sz w:val="26"/>
          <w:szCs w:val="26"/>
        </w:rPr>
        <w:t xml:space="preserve"> </w:t>
      </w:r>
      <w:proofErr w:type="spellStart"/>
      <w:r w:rsidRPr="002973FA">
        <w:rPr>
          <w:sz w:val="26"/>
          <w:szCs w:val="26"/>
        </w:rPr>
        <w:t>lại</w:t>
      </w:r>
      <w:proofErr w:type="spellEnd"/>
      <w:r w:rsidRPr="002973FA">
        <w:rPr>
          <w:sz w:val="26"/>
          <w:szCs w:val="26"/>
        </w:rPr>
        <w:t xml:space="preserve">, </w:t>
      </w:r>
      <w:proofErr w:type="spellStart"/>
      <w:r w:rsidRPr="002973FA">
        <w:rPr>
          <w:sz w:val="26"/>
          <w:szCs w:val="26"/>
        </w:rPr>
        <w:t>nếu</w:t>
      </w:r>
      <w:proofErr w:type="spellEnd"/>
      <w:r w:rsidRPr="002973FA">
        <w:rPr>
          <w:sz w:val="26"/>
          <w:szCs w:val="26"/>
        </w:rPr>
        <w:t xml:space="preserve"> </w:t>
      </w:r>
      <w:proofErr w:type="spellStart"/>
      <w:r w:rsidRPr="002973FA">
        <w:rPr>
          <w:sz w:val="26"/>
          <w:szCs w:val="26"/>
        </w:rPr>
        <w:t>sự</w:t>
      </w:r>
      <w:proofErr w:type="spellEnd"/>
      <w:r w:rsidRPr="002973FA">
        <w:rPr>
          <w:sz w:val="26"/>
          <w:szCs w:val="26"/>
        </w:rPr>
        <w:t xml:space="preserve"> </w:t>
      </w:r>
      <w:proofErr w:type="spellStart"/>
      <w:r w:rsidRPr="002973FA">
        <w:rPr>
          <w:sz w:val="26"/>
          <w:szCs w:val="26"/>
        </w:rPr>
        <w:t>cố</w:t>
      </w:r>
      <w:proofErr w:type="spellEnd"/>
      <w:r w:rsidRPr="002973FA">
        <w:rPr>
          <w:sz w:val="26"/>
          <w:szCs w:val="26"/>
        </w:rPr>
        <w:t xml:space="preserve"> do </w:t>
      </w:r>
      <w:proofErr w:type="spellStart"/>
      <w:r w:rsidRPr="002973FA">
        <w:rPr>
          <w:sz w:val="26"/>
          <w:szCs w:val="26"/>
        </w:rPr>
        <w:t>lỗi</w:t>
      </w:r>
      <w:proofErr w:type="spellEnd"/>
      <w:r w:rsidRPr="002973FA">
        <w:rPr>
          <w:sz w:val="26"/>
          <w:szCs w:val="26"/>
        </w:rPr>
        <w:t xml:space="preserve"> </w:t>
      </w:r>
      <w:proofErr w:type="spellStart"/>
      <w:r w:rsidRPr="002973FA">
        <w:rPr>
          <w:sz w:val="26"/>
          <w:szCs w:val="26"/>
        </w:rPr>
        <w:t>của</w:t>
      </w:r>
      <w:proofErr w:type="spellEnd"/>
      <w:r w:rsidRPr="002973FA">
        <w:rPr>
          <w:sz w:val="26"/>
          <w:szCs w:val="26"/>
        </w:rPr>
        <w:t xml:space="preserve"> </w:t>
      </w:r>
      <w:proofErr w:type="spellStart"/>
      <w:r w:rsidRPr="002973FA">
        <w:rPr>
          <w:sz w:val="26"/>
          <w:szCs w:val="26"/>
        </w:rPr>
        <w:t>người</w:t>
      </w:r>
      <w:proofErr w:type="spellEnd"/>
      <w:r w:rsidRPr="002973FA">
        <w:rPr>
          <w:sz w:val="26"/>
          <w:szCs w:val="26"/>
        </w:rPr>
        <w:t xml:space="preserve"> </w:t>
      </w:r>
      <w:proofErr w:type="spellStart"/>
      <w:r w:rsidRPr="002973FA">
        <w:rPr>
          <w:sz w:val="26"/>
          <w:szCs w:val="26"/>
        </w:rPr>
        <w:t>sử</w:t>
      </w:r>
      <w:proofErr w:type="spellEnd"/>
      <w:r w:rsidRPr="002973FA">
        <w:rPr>
          <w:sz w:val="26"/>
          <w:szCs w:val="26"/>
        </w:rPr>
        <w:t xml:space="preserve"> </w:t>
      </w:r>
      <w:proofErr w:type="spellStart"/>
      <w:r w:rsidRPr="002973FA">
        <w:rPr>
          <w:sz w:val="26"/>
          <w:szCs w:val="26"/>
        </w:rPr>
        <w:t>dụng</w:t>
      </w:r>
      <w:proofErr w:type="spellEnd"/>
      <w:r w:rsidRPr="002973FA">
        <w:rPr>
          <w:sz w:val="26"/>
          <w:szCs w:val="26"/>
        </w:rPr>
        <w:t xml:space="preserve"> </w:t>
      </w:r>
      <w:proofErr w:type="spellStart"/>
      <w:r w:rsidRPr="002973FA">
        <w:rPr>
          <w:sz w:val="26"/>
          <w:szCs w:val="26"/>
        </w:rPr>
        <w:t>thì</w:t>
      </w:r>
      <w:proofErr w:type="spellEnd"/>
      <w:r w:rsidRPr="002973FA">
        <w:rPr>
          <w:sz w:val="26"/>
          <w:szCs w:val="26"/>
        </w:rPr>
        <w:t xml:space="preserve"> </w:t>
      </w:r>
      <w:proofErr w:type="spellStart"/>
      <w:r w:rsidRPr="002973FA">
        <w:rPr>
          <w:sz w:val="26"/>
          <w:szCs w:val="26"/>
        </w:rPr>
        <w:t>bên</w:t>
      </w:r>
      <w:proofErr w:type="spellEnd"/>
      <w:r w:rsidRPr="002973FA">
        <w:rPr>
          <w:sz w:val="26"/>
          <w:szCs w:val="26"/>
        </w:rPr>
        <w:t xml:space="preserve"> </w:t>
      </w:r>
      <w:proofErr w:type="spellStart"/>
      <w:r w:rsidRPr="002973FA">
        <w:rPr>
          <w:sz w:val="26"/>
          <w:szCs w:val="26"/>
        </w:rPr>
        <w:t>mua</w:t>
      </w:r>
      <w:proofErr w:type="spellEnd"/>
      <w:r w:rsidRPr="002973FA">
        <w:rPr>
          <w:sz w:val="26"/>
          <w:szCs w:val="26"/>
        </w:rPr>
        <w:t xml:space="preserve"> </w:t>
      </w:r>
      <w:proofErr w:type="spellStart"/>
      <w:r w:rsidRPr="002973FA">
        <w:rPr>
          <w:sz w:val="26"/>
          <w:szCs w:val="26"/>
        </w:rPr>
        <w:t>sẽ</w:t>
      </w:r>
      <w:proofErr w:type="spellEnd"/>
      <w:r w:rsidRPr="002973FA">
        <w:rPr>
          <w:sz w:val="26"/>
          <w:szCs w:val="26"/>
        </w:rPr>
        <w:t xml:space="preserve"> </w:t>
      </w:r>
      <w:proofErr w:type="spellStart"/>
      <w:r w:rsidRPr="002973FA">
        <w:rPr>
          <w:sz w:val="26"/>
          <w:szCs w:val="26"/>
        </w:rPr>
        <w:t>phải</w:t>
      </w:r>
      <w:proofErr w:type="spellEnd"/>
      <w:r w:rsidRPr="002973FA">
        <w:rPr>
          <w:sz w:val="26"/>
          <w:szCs w:val="26"/>
        </w:rPr>
        <w:t xml:space="preserve"> </w:t>
      </w:r>
      <w:proofErr w:type="spellStart"/>
      <w:r w:rsidRPr="002973FA">
        <w:rPr>
          <w:sz w:val="26"/>
          <w:szCs w:val="26"/>
        </w:rPr>
        <w:t>thanh</w:t>
      </w:r>
      <w:proofErr w:type="spellEnd"/>
      <w:r w:rsidRPr="002973FA">
        <w:rPr>
          <w:sz w:val="26"/>
          <w:szCs w:val="26"/>
        </w:rPr>
        <w:t xml:space="preserve"> </w:t>
      </w:r>
      <w:proofErr w:type="spellStart"/>
      <w:r w:rsidRPr="002973FA">
        <w:rPr>
          <w:sz w:val="26"/>
          <w:szCs w:val="26"/>
        </w:rPr>
        <w:t>toán</w:t>
      </w:r>
      <w:proofErr w:type="spellEnd"/>
      <w:r w:rsidRPr="002973FA">
        <w:rPr>
          <w:sz w:val="26"/>
          <w:szCs w:val="26"/>
        </w:rPr>
        <w:t xml:space="preserve"> </w:t>
      </w:r>
      <w:proofErr w:type="spellStart"/>
      <w:r w:rsidRPr="002973FA">
        <w:rPr>
          <w:sz w:val="26"/>
          <w:szCs w:val="26"/>
        </w:rPr>
        <w:t>các</w:t>
      </w:r>
      <w:proofErr w:type="spellEnd"/>
      <w:r w:rsidRPr="002973FA">
        <w:rPr>
          <w:sz w:val="26"/>
          <w:szCs w:val="26"/>
        </w:rPr>
        <w:t xml:space="preserve"> chi </w:t>
      </w:r>
      <w:proofErr w:type="spellStart"/>
      <w:r w:rsidRPr="002973FA">
        <w:rPr>
          <w:sz w:val="26"/>
          <w:szCs w:val="26"/>
        </w:rPr>
        <w:t>phí</w:t>
      </w:r>
      <w:proofErr w:type="spellEnd"/>
      <w:r w:rsidRPr="002973FA">
        <w:rPr>
          <w:sz w:val="26"/>
          <w:szCs w:val="26"/>
        </w:rPr>
        <w:t xml:space="preserve"> </w:t>
      </w:r>
      <w:proofErr w:type="spellStart"/>
      <w:r w:rsidRPr="002973FA">
        <w:rPr>
          <w:sz w:val="26"/>
          <w:szCs w:val="26"/>
        </w:rPr>
        <w:t>sửa</w:t>
      </w:r>
      <w:proofErr w:type="spellEnd"/>
      <w:r w:rsidRPr="002973FA">
        <w:rPr>
          <w:sz w:val="26"/>
          <w:szCs w:val="26"/>
        </w:rPr>
        <w:t xml:space="preserve"> </w:t>
      </w:r>
      <w:proofErr w:type="spellStart"/>
      <w:r w:rsidRPr="002973FA">
        <w:rPr>
          <w:sz w:val="26"/>
          <w:szCs w:val="26"/>
        </w:rPr>
        <w:t>chữa</w:t>
      </w:r>
      <w:proofErr w:type="spellEnd"/>
      <w:r w:rsidRPr="002973FA">
        <w:rPr>
          <w:sz w:val="26"/>
          <w:szCs w:val="26"/>
        </w:rPr>
        <w:t xml:space="preserve">, </w:t>
      </w:r>
      <w:proofErr w:type="spellStart"/>
      <w:r w:rsidRPr="002973FA">
        <w:rPr>
          <w:sz w:val="26"/>
          <w:szCs w:val="26"/>
        </w:rPr>
        <w:t>thay</w:t>
      </w:r>
      <w:proofErr w:type="spellEnd"/>
      <w:r w:rsidRPr="002973FA">
        <w:rPr>
          <w:sz w:val="26"/>
          <w:szCs w:val="26"/>
        </w:rPr>
        <w:t xml:space="preserve"> </w:t>
      </w:r>
      <w:proofErr w:type="spellStart"/>
      <w:r w:rsidRPr="002973FA">
        <w:rPr>
          <w:sz w:val="26"/>
          <w:szCs w:val="26"/>
        </w:rPr>
        <w:t>thế</w:t>
      </w:r>
      <w:proofErr w:type="spellEnd"/>
      <w:r w:rsidRPr="002973FA">
        <w:rPr>
          <w:sz w:val="26"/>
          <w:szCs w:val="26"/>
        </w:rPr>
        <w:t xml:space="preserve"> </w:t>
      </w:r>
      <w:proofErr w:type="spellStart"/>
      <w:r w:rsidRPr="002973FA">
        <w:rPr>
          <w:sz w:val="26"/>
          <w:szCs w:val="26"/>
        </w:rPr>
        <w:t>và</w:t>
      </w:r>
      <w:proofErr w:type="spellEnd"/>
      <w:r w:rsidRPr="002973FA">
        <w:rPr>
          <w:sz w:val="26"/>
          <w:szCs w:val="26"/>
        </w:rPr>
        <w:t xml:space="preserve"> di </w:t>
      </w:r>
      <w:proofErr w:type="spellStart"/>
      <w:r w:rsidRPr="002973FA">
        <w:rPr>
          <w:sz w:val="26"/>
          <w:szCs w:val="26"/>
        </w:rPr>
        <w:t>chuyển</w:t>
      </w:r>
      <w:proofErr w:type="spellEnd"/>
      <w:r w:rsidRPr="002973FA">
        <w:rPr>
          <w:sz w:val="26"/>
          <w:szCs w:val="26"/>
        </w:rPr>
        <w:t>.</w:t>
      </w:r>
    </w:p>
    <w:p w:rsidR="00E13C96" w:rsidRPr="002973FA" w:rsidRDefault="00E13C96" w:rsidP="002973FA">
      <w:pPr>
        <w:spacing w:before="120" w:after="120"/>
        <w:ind w:right="11"/>
        <w:jc w:val="both"/>
        <w:rPr>
          <w:rFonts w:eastAsia="Arial Unicode MS"/>
          <w:b/>
          <w:sz w:val="26"/>
          <w:szCs w:val="26"/>
        </w:rPr>
      </w:pPr>
      <w:proofErr w:type="spellStart"/>
      <w:r w:rsidRPr="002973FA">
        <w:rPr>
          <w:rFonts w:eastAsia="Arial Unicode MS"/>
          <w:b/>
          <w:bCs/>
          <w:sz w:val="26"/>
          <w:szCs w:val="26"/>
          <w:u w:val="single"/>
        </w:rPr>
        <w:t>Điều</w:t>
      </w:r>
      <w:proofErr w:type="spellEnd"/>
      <w:r w:rsidRPr="002973FA">
        <w:rPr>
          <w:rFonts w:eastAsia="Arial Unicode MS"/>
          <w:b/>
          <w:bCs/>
          <w:sz w:val="26"/>
          <w:szCs w:val="26"/>
          <w:u w:val="single"/>
        </w:rPr>
        <w:t xml:space="preserve"> 7:</w:t>
      </w:r>
      <w:r w:rsidRPr="002973FA">
        <w:rPr>
          <w:rFonts w:eastAsia="Arial Unicode MS"/>
          <w:b/>
          <w:bCs/>
          <w:sz w:val="26"/>
          <w:szCs w:val="26"/>
        </w:rPr>
        <w:t xml:space="preserve"> </w:t>
      </w:r>
      <w:r w:rsidRPr="002973FA">
        <w:rPr>
          <w:rFonts w:eastAsia="Arial Unicode MS"/>
          <w:b/>
          <w:sz w:val="26"/>
          <w:szCs w:val="26"/>
        </w:rPr>
        <w:t>ĐIỀU KHOẢN PHẠT KHÔNG THỰC HIỆN ĐÚNG HỢP ĐỒNG</w:t>
      </w:r>
    </w:p>
    <w:p w:rsidR="00A72669" w:rsidRPr="002973FA" w:rsidRDefault="00A72669" w:rsidP="002973FA">
      <w:pPr>
        <w:numPr>
          <w:ilvl w:val="0"/>
          <w:numId w:val="15"/>
        </w:numPr>
        <w:tabs>
          <w:tab w:val="left" w:pos="260"/>
        </w:tabs>
        <w:spacing w:before="120" w:after="120"/>
        <w:ind w:right="11"/>
        <w:jc w:val="both"/>
        <w:rPr>
          <w:sz w:val="26"/>
          <w:szCs w:val="26"/>
          <w:lang w:val="pt-BR"/>
        </w:rPr>
      </w:pPr>
      <w:r w:rsidRPr="002973FA">
        <w:rPr>
          <w:sz w:val="26"/>
          <w:szCs w:val="26"/>
          <w:lang w:val="pt-BR"/>
        </w:rPr>
        <w:t>Trong trường hợp bên bán giao hàng chậm so với quy định tại điều 3 của hợp đồng này, trừ trong trường hợp bất khả kháng (thiên tai lũ lụt, sự cố chìm tàu, chiến tranh), bên bán</w:t>
      </w:r>
      <w:r w:rsidR="00E77852" w:rsidRPr="002973FA">
        <w:rPr>
          <w:sz w:val="26"/>
          <w:szCs w:val="26"/>
          <w:lang w:val="pt-BR"/>
        </w:rPr>
        <w:t xml:space="preserve"> phải thanh toán cho bên mua 0.1</w:t>
      </w:r>
      <w:r w:rsidRPr="002973FA">
        <w:rPr>
          <w:sz w:val="26"/>
          <w:szCs w:val="26"/>
          <w:lang w:val="pt-BR"/>
        </w:rPr>
        <w:t>% trị gi</w:t>
      </w:r>
      <w:r w:rsidR="00E77852" w:rsidRPr="002973FA">
        <w:rPr>
          <w:sz w:val="26"/>
          <w:szCs w:val="26"/>
          <w:lang w:val="pt-BR"/>
        </w:rPr>
        <w:t>á hàng hóa giao chậm, nếu quá 30</w:t>
      </w:r>
      <w:r w:rsidRPr="002973FA">
        <w:rPr>
          <w:sz w:val="26"/>
          <w:szCs w:val="26"/>
          <w:lang w:val="pt-BR"/>
        </w:rPr>
        <w:t xml:space="preserve"> ngày quy định tại điều này bên mua có quyền từ chối thanh toán, hủy hợp đồng và nhận lại tiền thanh toán đợt I mà không phát sinh bất kỳ trách nhiệm bồi thường nào cho b</w:t>
      </w:r>
      <w:r w:rsidR="00E77852" w:rsidRPr="002973FA">
        <w:rPr>
          <w:sz w:val="26"/>
          <w:szCs w:val="26"/>
          <w:lang w:val="pt-BR"/>
        </w:rPr>
        <w:t>ên bán và bên bán còn bị phạt 8</w:t>
      </w:r>
      <w:r w:rsidRPr="002973FA">
        <w:rPr>
          <w:sz w:val="26"/>
          <w:szCs w:val="26"/>
          <w:lang w:val="pt-BR"/>
        </w:rPr>
        <w:t>% giá trị Hợp đồng.</w:t>
      </w:r>
    </w:p>
    <w:p w:rsidR="00A72669" w:rsidRPr="002973FA" w:rsidRDefault="00A72669" w:rsidP="002973FA">
      <w:pPr>
        <w:numPr>
          <w:ilvl w:val="0"/>
          <w:numId w:val="15"/>
        </w:numPr>
        <w:tabs>
          <w:tab w:val="left" w:pos="260"/>
        </w:tabs>
        <w:spacing w:before="120" w:after="120"/>
        <w:ind w:right="11"/>
        <w:jc w:val="both"/>
        <w:rPr>
          <w:sz w:val="26"/>
          <w:szCs w:val="26"/>
          <w:lang w:val="pt-BR"/>
        </w:rPr>
      </w:pPr>
      <w:r w:rsidRPr="002973FA">
        <w:rPr>
          <w:sz w:val="26"/>
          <w:szCs w:val="26"/>
          <w:lang w:val="pt-BR"/>
        </w:rPr>
        <w:t>Trong trường hợp bên mua thanh toán chậm so với quy định tại điều 4 của hợp đồng này, bên mua</w:t>
      </w:r>
      <w:r w:rsidR="00E77852" w:rsidRPr="002973FA">
        <w:rPr>
          <w:sz w:val="26"/>
          <w:szCs w:val="26"/>
          <w:lang w:val="pt-BR"/>
        </w:rPr>
        <w:t xml:space="preserve"> phải thanh toán cho bên bán 0.1</w:t>
      </w:r>
      <w:r w:rsidRPr="002973FA">
        <w:rPr>
          <w:sz w:val="26"/>
          <w:szCs w:val="26"/>
          <w:lang w:val="pt-BR"/>
        </w:rPr>
        <w:t>% giá trị số tiền cần thanh toán cho mỗi ngày thanh toán chậm và tổng thời g</w:t>
      </w:r>
      <w:r w:rsidR="00E77852" w:rsidRPr="002973FA">
        <w:rPr>
          <w:sz w:val="26"/>
          <w:szCs w:val="26"/>
          <w:lang w:val="pt-BR"/>
        </w:rPr>
        <w:t>ian thanh toán chậm không quá 30 ngày, nếu quá 30</w:t>
      </w:r>
      <w:r w:rsidRPr="002973FA">
        <w:rPr>
          <w:sz w:val="26"/>
          <w:szCs w:val="26"/>
          <w:lang w:val="pt-BR"/>
        </w:rPr>
        <w:t xml:space="preserve"> ngày quy định tại điều này bên bán có quyền thu hồi hàng hóa và mọi chi phí phát sinh trong quá trình thu hồi hàng hóa do bên mua chịu.</w:t>
      </w:r>
    </w:p>
    <w:p w:rsidR="00A72669" w:rsidRPr="002973FA" w:rsidRDefault="00A72669" w:rsidP="002973FA">
      <w:pPr>
        <w:numPr>
          <w:ilvl w:val="0"/>
          <w:numId w:val="15"/>
        </w:numPr>
        <w:tabs>
          <w:tab w:val="left" w:pos="260"/>
        </w:tabs>
        <w:spacing w:before="120" w:after="120"/>
        <w:ind w:right="11"/>
        <w:jc w:val="both"/>
        <w:rPr>
          <w:sz w:val="26"/>
          <w:szCs w:val="26"/>
          <w:lang w:val="pt-BR"/>
        </w:rPr>
      </w:pPr>
      <w:r w:rsidRPr="002973FA">
        <w:rPr>
          <w:sz w:val="26"/>
          <w:szCs w:val="26"/>
          <w:lang w:val="pt-BR"/>
        </w:rPr>
        <w:t>Trong trường hợp bên bán giao hàng</w:t>
      </w:r>
      <w:r w:rsidR="005B23B8" w:rsidRPr="002973FA">
        <w:rPr>
          <w:sz w:val="26"/>
          <w:szCs w:val="26"/>
          <w:lang w:val="pt-BR"/>
        </w:rPr>
        <w:t xml:space="preserve"> không đúng chất lượng, chủng</w:t>
      </w:r>
      <w:r w:rsidRPr="002973FA">
        <w:rPr>
          <w:sz w:val="26"/>
          <w:szCs w:val="26"/>
          <w:lang w:val="pt-BR"/>
        </w:rPr>
        <w:t xml:space="preserve"> loại như quy định tại điều I của hợp đồng này, bên mua có quyền từ chối thanh toán, trả lại hàng và nhận lại tiền đặ</w:t>
      </w:r>
      <w:r w:rsidR="00E77852" w:rsidRPr="002973FA">
        <w:rPr>
          <w:sz w:val="26"/>
          <w:szCs w:val="26"/>
          <w:lang w:val="pt-BR"/>
        </w:rPr>
        <w:t>t hàng và bên bán còn bị phạt 8</w:t>
      </w:r>
      <w:r w:rsidRPr="002973FA">
        <w:rPr>
          <w:sz w:val="26"/>
          <w:szCs w:val="26"/>
          <w:lang w:val="pt-BR"/>
        </w:rPr>
        <w:t>% giá trị Hợp đồng.</w:t>
      </w:r>
    </w:p>
    <w:p w:rsidR="00A72669" w:rsidRPr="002973FA" w:rsidRDefault="00A72669" w:rsidP="002973FA">
      <w:pPr>
        <w:numPr>
          <w:ilvl w:val="0"/>
          <w:numId w:val="15"/>
        </w:numPr>
        <w:tabs>
          <w:tab w:val="left" w:pos="260"/>
        </w:tabs>
        <w:spacing w:before="120" w:after="120"/>
        <w:ind w:right="11"/>
        <w:jc w:val="both"/>
        <w:rPr>
          <w:sz w:val="26"/>
          <w:szCs w:val="26"/>
          <w:lang w:val="pt-BR"/>
        </w:rPr>
      </w:pPr>
      <w:r w:rsidRPr="002973FA">
        <w:rPr>
          <w:sz w:val="26"/>
          <w:szCs w:val="26"/>
          <w:lang w:val="pt-BR"/>
        </w:rPr>
        <w:t>Trường hợp Bên bán giao hàng đủ số lượng, đúng chất lượng như qui định tại Điều 1 của Hợp đồng này mà Bên mua không nhận hàng thì Bên mua phải bồi thường toàn bộ phí</w:t>
      </w:r>
      <w:r w:rsidR="00E77852" w:rsidRPr="002973FA">
        <w:rPr>
          <w:sz w:val="26"/>
          <w:szCs w:val="26"/>
          <w:lang w:val="pt-BR"/>
        </w:rPr>
        <w:t xml:space="preserve"> vận  tải hàng hóa và bị phạt 8</w:t>
      </w:r>
      <w:r w:rsidRPr="002973FA">
        <w:rPr>
          <w:sz w:val="26"/>
          <w:szCs w:val="26"/>
          <w:lang w:val="pt-BR"/>
        </w:rPr>
        <w:t>% giá trị Hợp đồng. Số tiền phạt này sẽ được trừ vào số tiền mà Bên A đã tạm ứng cho Bên B.</w:t>
      </w:r>
    </w:p>
    <w:p w:rsidR="00DA4FEF" w:rsidRPr="002973FA" w:rsidRDefault="00DA4FEF" w:rsidP="002973FA">
      <w:pPr>
        <w:spacing w:before="120" w:after="120"/>
        <w:ind w:left="360" w:right="11"/>
        <w:jc w:val="both"/>
        <w:rPr>
          <w:b/>
          <w:bCs/>
          <w:sz w:val="26"/>
          <w:szCs w:val="26"/>
          <w:lang w:val="vi-VN"/>
        </w:rPr>
      </w:pPr>
      <w:r w:rsidRPr="002973FA">
        <w:rPr>
          <w:b/>
          <w:bCs/>
          <w:sz w:val="26"/>
          <w:szCs w:val="26"/>
          <w:u w:val="single"/>
          <w:lang w:val="vi-VN"/>
        </w:rPr>
        <w:t xml:space="preserve">Điều </w:t>
      </w:r>
      <w:r w:rsidR="00F4402F" w:rsidRPr="002973FA">
        <w:rPr>
          <w:b/>
          <w:bCs/>
          <w:sz w:val="26"/>
          <w:szCs w:val="26"/>
          <w:u w:val="single"/>
          <w:lang w:val="pt-BR"/>
        </w:rPr>
        <w:t>8</w:t>
      </w:r>
      <w:r w:rsidR="006F64BE" w:rsidRPr="002973FA">
        <w:rPr>
          <w:b/>
          <w:bCs/>
          <w:sz w:val="26"/>
          <w:szCs w:val="26"/>
          <w:lang w:val="vi-VN"/>
        </w:rPr>
        <w:t xml:space="preserve">. </w:t>
      </w:r>
      <w:r w:rsidRPr="002973FA">
        <w:rPr>
          <w:b/>
          <w:bCs/>
          <w:sz w:val="26"/>
          <w:szCs w:val="26"/>
          <w:lang w:val="vi-VN"/>
        </w:rPr>
        <w:t>ĐIỀU KHOẢN THI HÀNH</w:t>
      </w:r>
    </w:p>
    <w:p w:rsidR="004B2C4C" w:rsidRPr="002973FA" w:rsidRDefault="00B64A07" w:rsidP="002973FA">
      <w:pPr>
        <w:numPr>
          <w:ilvl w:val="0"/>
          <w:numId w:val="15"/>
        </w:numPr>
        <w:tabs>
          <w:tab w:val="left" w:pos="260"/>
        </w:tabs>
        <w:spacing w:before="120" w:after="120"/>
        <w:ind w:right="11"/>
        <w:jc w:val="both"/>
        <w:rPr>
          <w:sz w:val="26"/>
          <w:szCs w:val="26"/>
          <w:lang w:val="pt-BR"/>
        </w:rPr>
      </w:pPr>
      <w:r w:rsidRPr="002973FA">
        <w:rPr>
          <w:sz w:val="26"/>
          <w:szCs w:val="26"/>
          <w:lang w:val="pt-BR"/>
        </w:rPr>
        <w:t>Hai bên cam kết thực hiện đầy đủ các điều khoản đã ghi trong hợp đồng.</w:t>
      </w:r>
    </w:p>
    <w:p w:rsidR="004B2C4C" w:rsidRPr="002973FA" w:rsidRDefault="004B2C4C" w:rsidP="002973FA">
      <w:pPr>
        <w:numPr>
          <w:ilvl w:val="0"/>
          <w:numId w:val="15"/>
        </w:numPr>
        <w:tabs>
          <w:tab w:val="left" w:pos="260"/>
        </w:tabs>
        <w:spacing w:before="120" w:after="120"/>
        <w:ind w:right="11"/>
        <w:jc w:val="both"/>
        <w:rPr>
          <w:sz w:val="26"/>
          <w:szCs w:val="26"/>
          <w:lang w:val="pt-BR"/>
        </w:rPr>
      </w:pPr>
      <w:r w:rsidRPr="002973FA">
        <w:rPr>
          <w:sz w:val="26"/>
          <w:szCs w:val="26"/>
          <w:lang w:val="pt-BR"/>
        </w:rPr>
        <w:t>Hai bên chủ động thông báo cho nhau tiến độ hợp đồng. Nếu có vần đề bất lợi phát sinh, các bên phải kịp thời thông báo cho nhau biết và tích cực cùng nhau bàn bạc giải quyết trên tinh thần hợp tác.</w:t>
      </w:r>
    </w:p>
    <w:p w:rsidR="00C073A2" w:rsidRPr="002973FA" w:rsidRDefault="00C073A2" w:rsidP="002973FA">
      <w:pPr>
        <w:numPr>
          <w:ilvl w:val="0"/>
          <w:numId w:val="15"/>
        </w:numPr>
        <w:tabs>
          <w:tab w:val="left" w:pos="260"/>
        </w:tabs>
        <w:spacing w:before="120" w:after="120"/>
        <w:ind w:right="11"/>
        <w:jc w:val="both"/>
        <w:rPr>
          <w:sz w:val="26"/>
          <w:szCs w:val="26"/>
          <w:lang w:val="pt-BR"/>
        </w:rPr>
      </w:pPr>
      <w:r w:rsidRPr="002973FA">
        <w:rPr>
          <w:sz w:val="26"/>
          <w:szCs w:val="26"/>
          <w:lang w:val="pt-BR"/>
        </w:rPr>
        <w:t xml:space="preserve">Trường hợp có nội dung tranh chấp không tự giải quyết được thì hai bên thống nhất chuyển vụ việc đến Tòa án nhân dân </w:t>
      </w:r>
      <w:r w:rsidR="009E4515" w:rsidRPr="002973FA">
        <w:rPr>
          <w:sz w:val="26"/>
          <w:szCs w:val="26"/>
          <w:lang w:val="pt-BR"/>
        </w:rPr>
        <w:t>Thành phố Hồ Chí Minh</w:t>
      </w:r>
      <w:r w:rsidRPr="002973FA">
        <w:rPr>
          <w:sz w:val="26"/>
          <w:szCs w:val="26"/>
          <w:lang w:val="pt-BR"/>
        </w:rPr>
        <w:t>. Đây là cơ quan có đủ thẩm quyền giải quyết, các chi phí về kiểm tra, xác minh và lệ phí Tòa án do bên có lỗi ch</w:t>
      </w:r>
      <w:r w:rsidR="00160B39" w:rsidRPr="002973FA">
        <w:rPr>
          <w:sz w:val="26"/>
          <w:szCs w:val="26"/>
          <w:lang w:val="pt-BR"/>
        </w:rPr>
        <w:t>i trả</w:t>
      </w:r>
      <w:r w:rsidRPr="002973FA">
        <w:rPr>
          <w:sz w:val="26"/>
          <w:szCs w:val="26"/>
          <w:lang w:val="pt-BR"/>
        </w:rPr>
        <w:t>.</w:t>
      </w:r>
    </w:p>
    <w:p w:rsidR="00B64A07" w:rsidRPr="002973FA" w:rsidRDefault="00B64A07" w:rsidP="002973FA">
      <w:pPr>
        <w:numPr>
          <w:ilvl w:val="0"/>
          <w:numId w:val="15"/>
        </w:numPr>
        <w:tabs>
          <w:tab w:val="left" w:pos="260"/>
        </w:tabs>
        <w:spacing w:before="120" w:after="120"/>
        <w:ind w:right="11"/>
        <w:jc w:val="both"/>
        <w:rPr>
          <w:sz w:val="26"/>
          <w:szCs w:val="26"/>
          <w:lang w:val="pt-BR"/>
        </w:rPr>
      </w:pPr>
      <w:r w:rsidRPr="002973FA">
        <w:rPr>
          <w:sz w:val="26"/>
          <w:szCs w:val="26"/>
          <w:lang w:val="pt-BR"/>
        </w:rPr>
        <w:t xml:space="preserve">Hợp đồng </w:t>
      </w:r>
      <w:r w:rsidR="005B23B8" w:rsidRPr="002973FA">
        <w:rPr>
          <w:sz w:val="26"/>
          <w:szCs w:val="26"/>
          <w:lang w:val="pt-BR"/>
        </w:rPr>
        <w:t xml:space="preserve">và bảo hành </w:t>
      </w:r>
      <w:r w:rsidRPr="002973FA">
        <w:rPr>
          <w:sz w:val="26"/>
          <w:szCs w:val="26"/>
          <w:lang w:val="pt-BR"/>
        </w:rPr>
        <w:t xml:space="preserve">có hiệu lực kể từ ngày ký, cho đến khi hai bên hoàn thành công tác </w:t>
      </w:r>
      <w:r w:rsidR="00C462F9" w:rsidRPr="002973FA">
        <w:rPr>
          <w:sz w:val="26"/>
          <w:szCs w:val="26"/>
          <w:lang w:val="pt-BR"/>
        </w:rPr>
        <w:t>thanh quyết toán</w:t>
      </w:r>
      <w:r w:rsidRPr="002973FA">
        <w:rPr>
          <w:sz w:val="26"/>
          <w:szCs w:val="26"/>
          <w:lang w:val="pt-BR"/>
        </w:rPr>
        <w:t>, nếu không có vướng mắc gì thì hợp đồng mặc nhiên được thanh lý.</w:t>
      </w:r>
    </w:p>
    <w:p w:rsidR="001421BB" w:rsidRPr="002973FA" w:rsidRDefault="00B64A07" w:rsidP="002973FA">
      <w:pPr>
        <w:numPr>
          <w:ilvl w:val="0"/>
          <w:numId w:val="15"/>
        </w:numPr>
        <w:spacing w:before="120" w:after="120"/>
        <w:ind w:right="11"/>
        <w:jc w:val="both"/>
        <w:rPr>
          <w:sz w:val="26"/>
          <w:szCs w:val="26"/>
          <w:lang w:val="pt-BR"/>
        </w:rPr>
      </w:pPr>
      <w:r w:rsidRPr="002973FA">
        <w:rPr>
          <w:sz w:val="26"/>
          <w:szCs w:val="26"/>
          <w:lang w:val="pt-BR"/>
        </w:rPr>
        <w:lastRenderedPageBreak/>
        <w:t>Hợp đồng này làm thành 04 bản</w:t>
      </w:r>
      <w:r w:rsidR="00943FBE" w:rsidRPr="002973FA">
        <w:rPr>
          <w:sz w:val="26"/>
          <w:szCs w:val="26"/>
          <w:lang w:val="pt-BR"/>
        </w:rPr>
        <w:t xml:space="preserve">, </w:t>
      </w:r>
      <w:r w:rsidRPr="002973FA">
        <w:rPr>
          <w:sz w:val="26"/>
          <w:szCs w:val="26"/>
          <w:lang w:val="pt-BR"/>
        </w:rPr>
        <w:t>bên A giữ 02 bản bên B giữ 02 bản và có giá trị pháp lý như nhau.</w:t>
      </w:r>
    </w:p>
    <w:tbl>
      <w:tblPr>
        <w:tblW w:w="9923" w:type="dxa"/>
        <w:tblInd w:w="108" w:type="dxa"/>
        <w:tblBorders>
          <w:insideH w:val="single" w:sz="4" w:space="0" w:color="auto"/>
        </w:tblBorders>
        <w:tblLook w:val="04A0" w:firstRow="1" w:lastRow="0" w:firstColumn="1" w:lastColumn="0" w:noHBand="0" w:noVBand="1"/>
      </w:tblPr>
      <w:tblGrid>
        <w:gridCol w:w="4928"/>
        <w:gridCol w:w="4995"/>
      </w:tblGrid>
      <w:tr w:rsidR="009D3BD4" w:rsidRPr="00F144A5" w:rsidTr="00E427C1">
        <w:tc>
          <w:tcPr>
            <w:tcW w:w="4928" w:type="dxa"/>
            <w:shd w:val="clear" w:color="auto" w:fill="auto"/>
          </w:tcPr>
          <w:p w:rsidR="009D53BF" w:rsidRPr="002973FA" w:rsidRDefault="009D3BD4" w:rsidP="002973FA">
            <w:pPr>
              <w:spacing w:before="120" w:after="120"/>
              <w:ind w:right="11"/>
              <w:jc w:val="center"/>
              <w:rPr>
                <w:b/>
                <w:sz w:val="26"/>
                <w:szCs w:val="26"/>
                <w:lang w:val="pt-BR"/>
              </w:rPr>
            </w:pPr>
            <w:r w:rsidRPr="002973FA">
              <w:rPr>
                <w:b/>
                <w:sz w:val="26"/>
                <w:szCs w:val="26"/>
                <w:lang w:val="pt-BR"/>
              </w:rPr>
              <w:t>ĐẠI DIỆN BÊN A</w:t>
            </w:r>
          </w:p>
          <w:p w:rsidR="00B41916" w:rsidRPr="002973FA" w:rsidRDefault="00B41916" w:rsidP="002973FA">
            <w:pPr>
              <w:spacing w:before="120" w:after="120"/>
              <w:ind w:right="11"/>
              <w:jc w:val="center"/>
              <w:rPr>
                <w:b/>
                <w:sz w:val="26"/>
                <w:szCs w:val="26"/>
                <w:lang w:val="pt-BR"/>
              </w:rPr>
            </w:pPr>
          </w:p>
        </w:tc>
        <w:tc>
          <w:tcPr>
            <w:tcW w:w="4995" w:type="dxa"/>
            <w:shd w:val="clear" w:color="auto" w:fill="auto"/>
          </w:tcPr>
          <w:p w:rsidR="009D53BF" w:rsidRPr="00437E2B" w:rsidRDefault="009D3BD4" w:rsidP="002973FA">
            <w:pPr>
              <w:spacing w:before="120" w:after="120"/>
              <w:ind w:right="11"/>
              <w:jc w:val="center"/>
              <w:rPr>
                <w:b/>
                <w:sz w:val="26"/>
                <w:szCs w:val="26"/>
                <w:lang w:val="pt-BR"/>
              </w:rPr>
            </w:pPr>
            <w:r w:rsidRPr="002973FA">
              <w:rPr>
                <w:b/>
                <w:sz w:val="26"/>
                <w:szCs w:val="26"/>
                <w:lang w:val="pt-BR"/>
              </w:rPr>
              <w:t>ĐẠI DIỆN BÊN B</w:t>
            </w:r>
          </w:p>
          <w:p w:rsidR="009D3BD4" w:rsidRPr="00F144A5" w:rsidRDefault="009D3BD4" w:rsidP="002973FA">
            <w:pPr>
              <w:spacing w:before="120" w:after="120"/>
              <w:ind w:right="11"/>
              <w:jc w:val="center"/>
              <w:rPr>
                <w:b/>
                <w:i/>
                <w:sz w:val="26"/>
                <w:szCs w:val="26"/>
                <w:lang w:val="pt-BR"/>
              </w:rPr>
            </w:pPr>
          </w:p>
          <w:p w:rsidR="009D3BD4" w:rsidRPr="00F144A5" w:rsidRDefault="009D3BD4" w:rsidP="002973FA">
            <w:pPr>
              <w:spacing w:before="120" w:after="120"/>
              <w:ind w:right="11"/>
              <w:jc w:val="center"/>
              <w:rPr>
                <w:b/>
                <w:i/>
                <w:sz w:val="26"/>
                <w:szCs w:val="26"/>
                <w:lang w:val="pt-BR"/>
              </w:rPr>
            </w:pPr>
          </w:p>
          <w:p w:rsidR="009D53BF" w:rsidRPr="00F144A5" w:rsidRDefault="009D53BF" w:rsidP="002973FA">
            <w:pPr>
              <w:spacing w:before="120" w:after="120"/>
              <w:ind w:right="11"/>
              <w:jc w:val="center"/>
              <w:rPr>
                <w:b/>
                <w:sz w:val="26"/>
                <w:szCs w:val="26"/>
                <w:lang w:val="pt-BR"/>
              </w:rPr>
            </w:pPr>
          </w:p>
        </w:tc>
      </w:tr>
    </w:tbl>
    <w:p w:rsidR="009D3BD4" w:rsidRPr="00F144A5" w:rsidRDefault="009D3BD4" w:rsidP="002973FA">
      <w:pPr>
        <w:spacing w:before="60" w:after="60" w:line="276" w:lineRule="auto"/>
        <w:ind w:right="11"/>
        <w:jc w:val="both"/>
        <w:rPr>
          <w:sz w:val="26"/>
          <w:szCs w:val="26"/>
          <w:lang w:val="pt-BR"/>
        </w:rPr>
      </w:pPr>
    </w:p>
    <w:sectPr w:rsidR="009D3BD4" w:rsidRPr="00F144A5" w:rsidSect="00437E2B">
      <w:footerReference w:type="default" r:id="rId8"/>
      <w:pgSz w:w="11909" w:h="16834" w:code="9"/>
      <w:pgMar w:top="567" w:right="850" w:bottom="0" w:left="1138" w:header="720" w:footer="315"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ABC" w:rsidRDefault="00C16ABC">
      <w:r>
        <w:separator/>
      </w:r>
    </w:p>
  </w:endnote>
  <w:endnote w:type="continuationSeparator" w:id="0">
    <w:p w:rsidR="00C16ABC" w:rsidRDefault="00C1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Zap">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ESRI Business">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12A" w:rsidRPr="005D574D" w:rsidRDefault="0001712A" w:rsidP="005D574D">
    <w:pPr>
      <w:pStyle w:val="Footer"/>
      <w:jc w:val="both"/>
      <w:rPr>
        <w:sz w:val="25"/>
        <w:szCs w:val="25"/>
      </w:rPr>
    </w:pPr>
    <w:r>
      <w:rPr>
        <w:bCs/>
        <w:sz w:val="25"/>
        <w:szCs w:val="25"/>
      </w:rPr>
      <w:t xml:space="preserve">   </w:t>
    </w:r>
    <w:proofErr w:type="spellStart"/>
    <w:r>
      <w:rPr>
        <w:bCs/>
        <w:sz w:val="25"/>
        <w:szCs w:val="25"/>
      </w:rPr>
      <w:t>ΔΔΔThai</w:t>
    </w:r>
    <w:proofErr w:type="spellEnd"/>
    <w:r>
      <w:rPr>
        <w:bCs/>
        <w:sz w:val="25"/>
        <w:szCs w:val="25"/>
      </w:rPr>
      <w:t xml:space="preserve"> </w:t>
    </w:r>
    <w:proofErr w:type="spellStart"/>
    <w:r>
      <w:rPr>
        <w:bCs/>
        <w:sz w:val="25"/>
        <w:szCs w:val="25"/>
      </w:rPr>
      <w:t>Khuong</w:t>
    </w:r>
    <w:proofErr w:type="spellEnd"/>
    <w:r w:rsidRPr="005D574D">
      <w:rPr>
        <w:bCs/>
        <w:sz w:val="25"/>
        <w:szCs w:val="25"/>
      </w:rPr>
      <w:t xml:space="preserve"> Co., Ltd – </w:t>
    </w:r>
    <w:r w:rsidRPr="005D574D">
      <w:rPr>
        <w:bCs/>
        <w:i/>
        <w:sz w:val="25"/>
        <w:szCs w:val="25"/>
      </w:rPr>
      <w:t xml:space="preserve">Pumping solution </w:t>
    </w:r>
    <w:r>
      <w:rPr>
        <w:bCs/>
        <w:i/>
        <w:sz w:val="25"/>
        <w:szCs w:val="25"/>
      </w:rPr>
      <w:t xml:space="preserve">for all industry needs         </w:t>
    </w:r>
    <w:r w:rsidRPr="005D574D">
      <w:rPr>
        <w:bCs/>
        <w:i/>
        <w:sz w:val="25"/>
        <w:szCs w:val="25"/>
      </w:rPr>
      <w:t xml:space="preserve">                               </w:t>
    </w:r>
    <w:r w:rsidRPr="005D574D">
      <w:rPr>
        <w:bCs/>
        <w:sz w:val="25"/>
        <w:szCs w:val="25"/>
      </w:rPr>
      <w:fldChar w:fldCharType="begin"/>
    </w:r>
    <w:r w:rsidRPr="005D574D">
      <w:rPr>
        <w:bCs/>
        <w:sz w:val="25"/>
        <w:szCs w:val="25"/>
      </w:rPr>
      <w:instrText xml:space="preserve"> PAGE </w:instrText>
    </w:r>
    <w:r w:rsidRPr="005D574D">
      <w:rPr>
        <w:bCs/>
        <w:sz w:val="25"/>
        <w:szCs w:val="25"/>
      </w:rPr>
      <w:fldChar w:fldCharType="separate"/>
    </w:r>
    <w:r w:rsidR="00A166A9">
      <w:rPr>
        <w:bCs/>
        <w:noProof/>
        <w:sz w:val="25"/>
        <w:szCs w:val="25"/>
      </w:rPr>
      <w:t>4</w:t>
    </w:r>
    <w:r w:rsidRPr="005D574D">
      <w:rPr>
        <w:bCs/>
        <w:sz w:val="25"/>
        <w:szCs w:val="25"/>
      </w:rPr>
      <w:fldChar w:fldCharType="end"/>
    </w:r>
    <w:r w:rsidRPr="005D574D">
      <w:rPr>
        <w:sz w:val="25"/>
        <w:szCs w:val="25"/>
      </w:rPr>
      <w:t>/</w:t>
    </w:r>
    <w:r w:rsidRPr="005D574D">
      <w:rPr>
        <w:bCs/>
        <w:sz w:val="25"/>
        <w:szCs w:val="25"/>
      </w:rPr>
      <w:fldChar w:fldCharType="begin"/>
    </w:r>
    <w:r w:rsidRPr="005D574D">
      <w:rPr>
        <w:bCs/>
        <w:sz w:val="25"/>
        <w:szCs w:val="25"/>
      </w:rPr>
      <w:instrText xml:space="preserve"> NUMPAGES  </w:instrText>
    </w:r>
    <w:r w:rsidRPr="005D574D">
      <w:rPr>
        <w:bCs/>
        <w:sz w:val="25"/>
        <w:szCs w:val="25"/>
      </w:rPr>
      <w:fldChar w:fldCharType="separate"/>
    </w:r>
    <w:r w:rsidR="00A166A9">
      <w:rPr>
        <w:bCs/>
        <w:noProof/>
        <w:sz w:val="25"/>
        <w:szCs w:val="25"/>
      </w:rPr>
      <w:t>4</w:t>
    </w:r>
    <w:r w:rsidRPr="005D574D">
      <w:rPr>
        <w:bCs/>
        <w:sz w:val="25"/>
        <w:szCs w:val="25"/>
      </w:rPr>
      <w:fldChar w:fldCharType="end"/>
    </w:r>
  </w:p>
  <w:p w:rsidR="0001712A" w:rsidRPr="006A342E" w:rsidRDefault="0001712A">
    <w:pPr>
      <w:pStyle w:val="Footer"/>
      <w:jc w:val="center"/>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ABC" w:rsidRDefault="00C16ABC">
      <w:r>
        <w:separator/>
      </w:r>
    </w:p>
  </w:footnote>
  <w:footnote w:type="continuationSeparator" w:id="0">
    <w:p w:rsidR="00C16ABC" w:rsidRDefault="00C16A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D01"/>
    <w:multiLevelType w:val="hybridMultilevel"/>
    <w:tmpl w:val="14347FFE"/>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F24EF"/>
    <w:multiLevelType w:val="hybridMultilevel"/>
    <w:tmpl w:val="EC503A50"/>
    <w:lvl w:ilvl="0" w:tplc="79923170">
      <w:start w:val="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2416C"/>
    <w:multiLevelType w:val="hybridMultilevel"/>
    <w:tmpl w:val="1C3C962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1B2A4266"/>
    <w:multiLevelType w:val="hybridMultilevel"/>
    <w:tmpl w:val="009CB49A"/>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54B56"/>
    <w:multiLevelType w:val="hybridMultilevel"/>
    <w:tmpl w:val="CCBE0D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86FF0"/>
    <w:multiLevelType w:val="hybridMultilevel"/>
    <w:tmpl w:val="B2F4C97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67675C"/>
    <w:multiLevelType w:val="hybridMultilevel"/>
    <w:tmpl w:val="21006FB8"/>
    <w:lvl w:ilvl="0" w:tplc="C4AA31AC">
      <w:numFmt w:val="bullet"/>
      <w:lvlText w:val="-"/>
      <w:lvlJc w:val="left"/>
      <w:pPr>
        <w:tabs>
          <w:tab w:val="num" w:pos="1440"/>
        </w:tabs>
        <w:ind w:left="1440" w:hanging="360"/>
      </w:pPr>
      <w:rPr>
        <w:rFonts w:ascii="VNI-Zap" w:hAnsi="VNI-Zap"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9B42ABA"/>
    <w:multiLevelType w:val="hybridMultilevel"/>
    <w:tmpl w:val="F18C44F0"/>
    <w:lvl w:ilvl="0" w:tplc="2A428840">
      <w:numFmt w:val="bullet"/>
      <w:lvlText w:val="-"/>
      <w:lvlJc w:val="left"/>
      <w:pPr>
        <w:tabs>
          <w:tab w:val="num" w:pos="720"/>
        </w:tabs>
        <w:ind w:left="72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EB0C85"/>
    <w:multiLevelType w:val="hybridMultilevel"/>
    <w:tmpl w:val="0A5E0D40"/>
    <w:lvl w:ilvl="0" w:tplc="41D8917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E057F"/>
    <w:multiLevelType w:val="hybridMultilevel"/>
    <w:tmpl w:val="EDB4AC78"/>
    <w:lvl w:ilvl="0" w:tplc="4698B9B0">
      <w:numFmt w:val="bullet"/>
      <w:lvlText w:val="-"/>
      <w:lvlJc w:val="left"/>
      <w:pPr>
        <w:ind w:left="1440" w:hanging="360"/>
      </w:pPr>
      <w:rPr>
        <w:rFonts w:ascii="Times New Roman" w:eastAsia="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176CAD"/>
    <w:multiLevelType w:val="hybridMultilevel"/>
    <w:tmpl w:val="1772C10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860D9C"/>
    <w:multiLevelType w:val="hybridMultilevel"/>
    <w:tmpl w:val="B3A091D2"/>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62B46"/>
    <w:multiLevelType w:val="hybridMultilevel"/>
    <w:tmpl w:val="897A7BA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501C1A8C"/>
    <w:multiLevelType w:val="hybridMultilevel"/>
    <w:tmpl w:val="D2FEECF2"/>
    <w:lvl w:ilvl="0" w:tplc="823CAA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EA5D74"/>
    <w:multiLevelType w:val="singleLevel"/>
    <w:tmpl w:val="09ECEC60"/>
    <w:lvl w:ilvl="0">
      <w:start w:val="60"/>
      <w:numFmt w:val="bullet"/>
      <w:lvlText w:val="-"/>
      <w:lvlJc w:val="left"/>
      <w:pPr>
        <w:tabs>
          <w:tab w:val="num" w:pos="360"/>
        </w:tabs>
        <w:ind w:left="360" w:hanging="360"/>
      </w:pPr>
      <w:rPr>
        <w:rFonts w:ascii="Times New Roman" w:hAnsi="Times New Roman" w:hint="default"/>
      </w:rPr>
    </w:lvl>
  </w:abstractNum>
  <w:abstractNum w:abstractNumId="15">
    <w:nsid w:val="5393778F"/>
    <w:multiLevelType w:val="hybridMultilevel"/>
    <w:tmpl w:val="62E462B0"/>
    <w:lvl w:ilvl="0" w:tplc="4698B9B0">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59F8000E">
      <w:start w:val="29"/>
      <w:numFmt w:val="bullet"/>
      <w:lvlText w:val=""/>
      <w:lvlJc w:val="left"/>
      <w:pPr>
        <w:ind w:left="2160" w:hanging="360"/>
      </w:pPr>
      <w:rPr>
        <w:rFonts w:ascii="Symbol" w:eastAsia="Arial Unicode MS"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3D5097"/>
    <w:multiLevelType w:val="hybridMultilevel"/>
    <w:tmpl w:val="D918FF48"/>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03AAD"/>
    <w:multiLevelType w:val="hybridMultilevel"/>
    <w:tmpl w:val="DEA01F04"/>
    <w:lvl w:ilvl="0" w:tplc="7A848092">
      <w:start w:val="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215BB0"/>
    <w:multiLevelType w:val="hybridMultilevel"/>
    <w:tmpl w:val="059ECE46"/>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E7B0A"/>
    <w:multiLevelType w:val="hybridMultilevel"/>
    <w:tmpl w:val="1C74D0AE"/>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33793"/>
    <w:multiLevelType w:val="hybridMultilevel"/>
    <w:tmpl w:val="6A268EE4"/>
    <w:lvl w:ilvl="0" w:tplc="A72CC468">
      <w:start w:val="8"/>
      <w:numFmt w:val="bullet"/>
      <w:lvlText w:val="-"/>
      <w:lvlJc w:val="left"/>
      <w:pPr>
        <w:tabs>
          <w:tab w:val="num" w:pos="1829"/>
        </w:tabs>
        <w:ind w:left="1829" w:hanging="360"/>
      </w:pPr>
      <w:rPr>
        <w:rFonts w:ascii="VNI-Times" w:eastAsia="ESRI Business" w:hAnsi="VNI-Times" w:cs="ESRI Busines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1C04C2D"/>
    <w:multiLevelType w:val="hybridMultilevel"/>
    <w:tmpl w:val="60589CCA"/>
    <w:lvl w:ilvl="0" w:tplc="299C9B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C611F"/>
    <w:multiLevelType w:val="hybridMultilevel"/>
    <w:tmpl w:val="E56AD1FE"/>
    <w:lvl w:ilvl="0" w:tplc="042A0003">
      <w:start w:val="1"/>
      <w:numFmt w:val="bullet"/>
      <w:lvlText w:val="o"/>
      <w:lvlJc w:val="left"/>
      <w:pPr>
        <w:ind w:left="720" w:hanging="360"/>
      </w:pPr>
      <w:rPr>
        <w:rFonts w:ascii="Courier New" w:hAnsi="Courier New" w:cs="Courier New"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62901"/>
    <w:multiLevelType w:val="hybridMultilevel"/>
    <w:tmpl w:val="9D5C685E"/>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7807F4"/>
    <w:multiLevelType w:val="hybridMultilevel"/>
    <w:tmpl w:val="79066DCC"/>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8"/>
  </w:num>
  <w:num w:numId="4">
    <w:abstractNumId w:val="9"/>
  </w:num>
  <w:num w:numId="5">
    <w:abstractNumId w:val="10"/>
  </w:num>
  <w:num w:numId="6">
    <w:abstractNumId w:val="4"/>
  </w:num>
  <w:num w:numId="7">
    <w:abstractNumId w:val="6"/>
  </w:num>
  <w:num w:numId="8">
    <w:abstractNumId w:val="3"/>
  </w:num>
  <w:num w:numId="9">
    <w:abstractNumId w:val="15"/>
  </w:num>
  <w:num w:numId="10">
    <w:abstractNumId w:val="23"/>
  </w:num>
  <w:num w:numId="11">
    <w:abstractNumId w:val="24"/>
  </w:num>
  <w:num w:numId="12">
    <w:abstractNumId w:val="22"/>
  </w:num>
  <w:num w:numId="13">
    <w:abstractNumId w:val="11"/>
  </w:num>
  <w:num w:numId="14">
    <w:abstractNumId w:val="16"/>
  </w:num>
  <w:num w:numId="15">
    <w:abstractNumId w:val="0"/>
  </w:num>
  <w:num w:numId="16">
    <w:abstractNumId w:val="2"/>
  </w:num>
  <w:num w:numId="17">
    <w:abstractNumId w:val="12"/>
  </w:num>
  <w:num w:numId="18">
    <w:abstractNumId w:val="19"/>
  </w:num>
  <w:num w:numId="19">
    <w:abstractNumId w:val="14"/>
  </w:num>
  <w:num w:numId="20">
    <w:abstractNumId w:val="5"/>
  </w:num>
  <w:num w:numId="21">
    <w:abstractNumId w:val="7"/>
  </w:num>
  <w:num w:numId="22">
    <w:abstractNumId w:val="11"/>
  </w:num>
  <w:num w:numId="23">
    <w:abstractNumId w:val="17"/>
  </w:num>
  <w:num w:numId="24">
    <w:abstractNumId w:val="1"/>
  </w:num>
  <w:num w:numId="25">
    <w:abstractNumId w:val="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AA"/>
    <w:rsid w:val="00002A30"/>
    <w:rsid w:val="00002E26"/>
    <w:rsid w:val="0000601E"/>
    <w:rsid w:val="00006C85"/>
    <w:rsid w:val="00013A11"/>
    <w:rsid w:val="000162C0"/>
    <w:rsid w:val="0001712A"/>
    <w:rsid w:val="000200DA"/>
    <w:rsid w:val="0002272C"/>
    <w:rsid w:val="00023276"/>
    <w:rsid w:val="00024447"/>
    <w:rsid w:val="00025B37"/>
    <w:rsid w:val="0002680F"/>
    <w:rsid w:val="0003266F"/>
    <w:rsid w:val="00032964"/>
    <w:rsid w:val="00032F27"/>
    <w:rsid w:val="00033D04"/>
    <w:rsid w:val="00035165"/>
    <w:rsid w:val="00036B59"/>
    <w:rsid w:val="00041CD9"/>
    <w:rsid w:val="00043DC7"/>
    <w:rsid w:val="0004443D"/>
    <w:rsid w:val="00045034"/>
    <w:rsid w:val="00046AFD"/>
    <w:rsid w:val="00052625"/>
    <w:rsid w:val="000532F7"/>
    <w:rsid w:val="00056E07"/>
    <w:rsid w:val="000617B4"/>
    <w:rsid w:val="00062554"/>
    <w:rsid w:val="0006478C"/>
    <w:rsid w:val="000675ED"/>
    <w:rsid w:val="00075058"/>
    <w:rsid w:val="00075841"/>
    <w:rsid w:val="000823AC"/>
    <w:rsid w:val="00083088"/>
    <w:rsid w:val="00085419"/>
    <w:rsid w:val="000903EC"/>
    <w:rsid w:val="00090A52"/>
    <w:rsid w:val="00093C24"/>
    <w:rsid w:val="0009408A"/>
    <w:rsid w:val="00095840"/>
    <w:rsid w:val="000964DA"/>
    <w:rsid w:val="000965D8"/>
    <w:rsid w:val="00097330"/>
    <w:rsid w:val="000A0341"/>
    <w:rsid w:val="000A507F"/>
    <w:rsid w:val="000A6533"/>
    <w:rsid w:val="000A658F"/>
    <w:rsid w:val="000A7ED1"/>
    <w:rsid w:val="000B27C5"/>
    <w:rsid w:val="000C28D1"/>
    <w:rsid w:val="000C3FF3"/>
    <w:rsid w:val="000C42E9"/>
    <w:rsid w:val="000C47F1"/>
    <w:rsid w:val="000C595A"/>
    <w:rsid w:val="000D09DC"/>
    <w:rsid w:val="000D2A1B"/>
    <w:rsid w:val="000D4044"/>
    <w:rsid w:val="000E089C"/>
    <w:rsid w:val="000E22FC"/>
    <w:rsid w:val="000E39D2"/>
    <w:rsid w:val="000E3D5C"/>
    <w:rsid w:val="000E3DB7"/>
    <w:rsid w:val="000F03CC"/>
    <w:rsid w:val="00104C80"/>
    <w:rsid w:val="00105634"/>
    <w:rsid w:val="00106108"/>
    <w:rsid w:val="0011429C"/>
    <w:rsid w:val="00115B2A"/>
    <w:rsid w:val="00120372"/>
    <w:rsid w:val="00120AE6"/>
    <w:rsid w:val="00122DEF"/>
    <w:rsid w:val="00125C2D"/>
    <w:rsid w:val="00130DDD"/>
    <w:rsid w:val="001312B1"/>
    <w:rsid w:val="00137802"/>
    <w:rsid w:val="001421BB"/>
    <w:rsid w:val="00145B4C"/>
    <w:rsid w:val="0015078D"/>
    <w:rsid w:val="00150E76"/>
    <w:rsid w:val="00151142"/>
    <w:rsid w:val="001520A2"/>
    <w:rsid w:val="001550EE"/>
    <w:rsid w:val="00160B39"/>
    <w:rsid w:val="0016477F"/>
    <w:rsid w:val="0016497C"/>
    <w:rsid w:val="00164988"/>
    <w:rsid w:val="00165B68"/>
    <w:rsid w:val="00171E89"/>
    <w:rsid w:val="00172A03"/>
    <w:rsid w:val="00172D32"/>
    <w:rsid w:val="001745AD"/>
    <w:rsid w:val="00174E99"/>
    <w:rsid w:val="00175DCF"/>
    <w:rsid w:val="001772DC"/>
    <w:rsid w:val="00177785"/>
    <w:rsid w:val="00180429"/>
    <w:rsid w:val="001850A0"/>
    <w:rsid w:val="0019736F"/>
    <w:rsid w:val="001A0F6D"/>
    <w:rsid w:val="001A12E6"/>
    <w:rsid w:val="001A35D2"/>
    <w:rsid w:val="001B7359"/>
    <w:rsid w:val="001C187E"/>
    <w:rsid w:val="001C2324"/>
    <w:rsid w:val="001C288A"/>
    <w:rsid w:val="001C36E2"/>
    <w:rsid w:val="001C3C48"/>
    <w:rsid w:val="001C61DC"/>
    <w:rsid w:val="001C7384"/>
    <w:rsid w:val="001D106B"/>
    <w:rsid w:val="001D3205"/>
    <w:rsid w:val="001D4D1D"/>
    <w:rsid w:val="001D5CF9"/>
    <w:rsid w:val="001E0A6D"/>
    <w:rsid w:val="001E11DA"/>
    <w:rsid w:val="001E23BC"/>
    <w:rsid w:val="001E5807"/>
    <w:rsid w:val="001E66B1"/>
    <w:rsid w:val="001F6326"/>
    <w:rsid w:val="002053CE"/>
    <w:rsid w:val="00210E4F"/>
    <w:rsid w:val="00211836"/>
    <w:rsid w:val="00213236"/>
    <w:rsid w:val="0021389B"/>
    <w:rsid w:val="00215D15"/>
    <w:rsid w:val="00216CA2"/>
    <w:rsid w:val="00223AF2"/>
    <w:rsid w:val="002250E2"/>
    <w:rsid w:val="002259A2"/>
    <w:rsid w:val="00226CE8"/>
    <w:rsid w:val="00232B3E"/>
    <w:rsid w:val="00232D0A"/>
    <w:rsid w:val="002332D3"/>
    <w:rsid w:val="00233BF8"/>
    <w:rsid w:val="002359EE"/>
    <w:rsid w:val="002500AE"/>
    <w:rsid w:val="00251EAA"/>
    <w:rsid w:val="00252CB8"/>
    <w:rsid w:val="00255B37"/>
    <w:rsid w:val="002574AF"/>
    <w:rsid w:val="00260862"/>
    <w:rsid w:val="00265D0C"/>
    <w:rsid w:val="00266E26"/>
    <w:rsid w:val="00270BC9"/>
    <w:rsid w:val="00272ACE"/>
    <w:rsid w:val="00281513"/>
    <w:rsid w:val="00283135"/>
    <w:rsid w:val="002936AE"/>
    <w:rsid w:val="002939D6"/>
    <w:rsid w:val="002957B1"/>
    <w:rsid w:val="002973FA"/>
    <w:rsid w:val="00297CEA"/>
    <w:rsid w:val="002A0F32"/>
    <w:rsid w:val="002A5952"/>
    <w:rsid w:val="002A6A5E"/>
    <w:rsid w:val="002A6E76"/>
    <w:rsid w:val="002A77B8"/>
    <w:rsid w:val="002B3FB4"/>
    <w:rsid w:val="002B4FF6"/>
    <w:rsid w:val="002C06D9"/>
    <w:rsid w:val="002C3137"/>
    <w:rsid w:val="002C38EC"/>
    <w:rsid w:val="002C67EB"/>
    <w:rsid w:val="002D150A"/>
    <w:rsid w:val="002D1B77"/>
    <w:rsid w:val="002D20BC"/>
    <w:rsid w:val="002D5B07"/>
    <w:rsid w:val="002D5E82"/>
    <w:rsid w:val="002D691D"/>
    <w:rsid w:val="002E55ED"/>
    <w:rsid w:val="002F14D1"/>
    <w:rsid w:val="002F5EAB"/>
    <w:rsid w:val="00300629"/>
    <w:rsid w:val="00307E08"/>
    <w:rsid w:val="00312797"/>
    <w:rsid w:val="00315E06"/>
    <w:rsid w:val="003178EC"/>
    <w:rsid w:val="00321179"/>
    <w:rsid w:val="003279DC"/>
    <w:rsid w:val="0033131A"/>
    <w:rsid w:val="00340CCC"/>
    <w:rsid w:val="00341790"/>
    <w:rsid w:val="00345835"/>
    <w:rsid w:val="00354675"/>
    <w:rsid w:val="0035564C"/>
    <w:rsid w:val="003570CC"/>
    <w:rsid w:val="0035728A"/>
    <w:rsid w:val="00360589"/>
    <w:rsid w:val="00360D1E"/>
    <w:rsid w:val="00360DDD"/>
    <w:rsid w:val="0036140E"/>
    <w:rsid w:val="0036291E"/>
    <w:rsid w:val="003631CF"/>
    <w:rsid w:val="00363AC6"/>
    <w:rsid w:val="00374361"/>
    <w:rsid w:val="003779E6"/>
    <w:rsid w:val="00385EC6"/>
    <w:rsid w:val="00387305"/>
    <w:rsid w:val="0039168C"/>
    <w:rsid w:val="00392C52"/>
    <w:rsid w:val="003A2276"/>
    <w:rsid w:val="003A39FE"/>
    <w:rsid w:val="003A60C4"/>
    <w:rsid w:val="003A7A52"/>
    <w:rsid w:val="003B04BA"/>
    <w:rsid w:val="003B4A8A"/>
    <w:rsid w:val="003B7E56"/>
    <w:rsid w:val="003C07D7"/>
    <w:rsid w:val="003C2E59"/>
    <w:rsid w:val="003C3C9E"/>
    <w:rsid w:val="003C490A"/>
    <w:rsid w:val="003C70E5"/>
    <w:rsid w:val="003C76E1"/>
    <w:rsid w:val="003D2543"/>
    <w:rsid w:val="003D28B2"/>
    <w:rsid w:val="003D3914"/>
    <w:rsid w:val="003D40FF"/>
    <w:rsid w:val="003D588C"/>
    <w:rsid w:val="003E1C04"/>
    <w:rsid w:val="003E5B5A"/>
    <w:rsid w:val="003E700A"/>
    <w:rsid w:val="003F172C"/>
    <w:rsid w:val="003F3075"/>
    <w:rsid w:val="003F3BB7"/>
    <w:rsid w:val="003F450C"/>
    <w:rsid w:val="003F6C49"/>
    <w:rsid w:val="003F7B35"/>
    <w:rsid w:val="004016A9"/>
    <w:rsid w:val="00404693"/>
    <w:rsid w:val="0041106E"/>
    <w:rsid w:val="0041138C"/>
    <w:rsid w:val="00413FC1"/>
    <w:rsid w:val="004162FE"/>
    <w:rsid w:val="00420107"/>
    <w:rsid w:val="004265B2"/>
    <w:rsid w:val="0043578D"/>
    <w:rsid w:val="00437D92"/>
    <w:rsid w:val="00437E2B"/>
    <w:rsid w:val="004449F1"/>
    <w:rsid w:val="0045480E"/>
    <w:rsid w:val="0046185A"/>
    <w:rsid w:val="00466771"/>
    <w:rsid w:val="0046761E"/>
    <w:rsid w:val="0047046C"/>
    <w:rsid w:val="00470C37"/>
    <w:rsid w:val="0047166E"/>
    <w:rsid w:val="00472F09"/>
    <w:rsid w:val="004757D1"/>
    <w:rsid w:val="00476F09"/>
    <w:rsid w:val="0048038E"/>
    <w:rsid w:val="00480B66"/>
    <w:rsid w:val="00492873"/>
    <w:rsid w:val="00492EC8"/>
    <w:rsid w:val="00497B30"/>
    <w:rsid w:val="004A43A5"/>
    <w:rsid w:val="004A4F67"/>
    <w:rsid w:val="004A5B06"/>
    <w:rsid w:val="004A6C4A"/>
    <w:rsid w:val="004A72E9"/>
    <w:rsid w:val="004B0541"/>
    <w:rsid w:val="004B2C4C"/>
    <w:rsid w:val="004B6740"/>
    <w:rsid w:val="004B6BC8"/>
    <w:rsid w:val="004B6BDB"/>
    <w:rsid w:val="004C16CF"/>
    <w:rsid w:val="004C1FCC"/>
    <w:rsid w:val="004C274A"/>
    <w:rsid w:val="004C3A59"/>
    <w:rsid w:val="004C49D0"/>
    <w:rsid w:val="004C4E50"/>
    <w:rsid w:val="004C5254"/>
    <w:rsid w:val="004D5636"/>
    <w:rsid w:val="004E41EF"/>
    <w:rsid w:val="004E51D0"/>
    <w:rsid w:val="004E6584"/>
    <w:rsid w:val="004E6999"/>
    <w:rsid w:val="004F1981"/>
    <w:rsid w:val="004F42EF"/>
    <w:rsid w:val="004F7035"/>
    <w:rsid w:val="00501D9E"/>
    <w:rsid w:val="00503A03"/>
    <w:rsid w:val="005042CF"/>
    <w:rsid w:val="00507066"/>
    <w:rsid w:val="0051190C"/>
    <w:rsid w:val="005131D9"/>
    <w:rsid w:val="00514D0E"/>
    <w:rsid w:val="00520B76"/>
    <w:rsid w:val="005224AC"/>
    <w:rsid w:val="00525A59"/>
    <w:rsid w:val="00531ED1"/>
    <w:rsid w:val="005324FA"/>
    <w:rsid w:val="0053442E"/>
    <w:rsid w:val="00541EB6"/>
    <w:rsid w:val="00544525"/>
    <w:rsid w:val="00547271"/>
    <w:rsid w:val="005524AA"/>
    <w:rsid w:val="0055378B"/>
    <w:rsid w:val="00555B3C"/>
    <w:rsid w:val="00556FF3"/>
    <w:rsid w:val="00560E7E"/>
    <w:rsid w:val="00562D73"/>
    <w:rsid w:val="005661AC"/>
    <w:rsid w:val="0057206A"/>
    <w:rsid w:val="00572D84"/>
    <w:rsid w:val="00573D1B"/>
    <w:rsid w:val="00575574"/>
    <w:rsid w:val="00576539"/>
    <w:rsid w:val="005769A8"/>
    <w:rsid w:val="00576CB0"/>
    <w:rsid w:val="005803B6"/>
    <w:rsid w:val="00586024"/>
    <w:rsid w:val="00592090"/>
    <w:rsid w:val="005945D1"/>
    <w:rsid w:val="00594FC2"/>
    <w:rsid w:val="0059558C"/>
    <w:rsid w:val="0059782C"/>
    <w:rsid w:val="00597D01"/>
    <w:rsid w:val="005A4BD1"/>
    <w:rsid w:val="005A6D1E"/>
    <w:rsid w:val="005A6E76"/>
    <w:rsid w:val="005B23B8"/>
    <w:rsid w:val="005B2DBD"/>
    <w:rsid w:val="005B3602"/>
    <w:rsid w:val="005B3FF7"/>
    <w:rsid w:val="005B559A"/>
    <w:rsid w:val="005C0DE0"/>
    <w:rsid w:val="005C1A8D"/>
    <w:rsid w:val="005C33B2"/>
    <w:rsid w:val="005C3A58"/>
    <w:rsid w:val="005C4C32"/>
    <w:rsid w:val="005C5136"/>
    <w:rsid w:val="005C6649"/>
    <w:rsid w:val="005C7F5D"/>
    <w:rsid w:val="005D30E3"/>
    <w:rsid w:val="005D574D"/>
    <w:rsid w:val="005D5EFF"/>
    <w:rsid w:val="005E3ED8"/>
    <w:rsid w:val="005E6A13"/>
    <w:rsid w:val="005E775F"/>
    <w:rsid w:val="005F1067"/>
    <w:rsid w:val="005F14F7"/>
    <w:rsid w:val="005F26DE"/>
    <w:rsid w:val="005F4A10"/>
    <w:rsid w:val="005F57E0"/>
    <w:rsid w:val="005F6869"/>
    <w:rsid w:val="005F705E"/>
    <w:rsid w:val="00600AE5"/>
    <w:rsid w:val="00602030"/>
    <w:rsid w:val="00610DFF"/>
    <w:rsid w:val="00613903"/>
    <w:rsid w:val="0061472F"/>
    <w:rsid w:val="0061545A"/>
    <w:rsid w:val="00616591"/>
    <w:rsid w:val="006214A2"/>
    <w:rsid w:val="00624A50"/>
    <w:rsid w:val="006254A7"/>
    <w:rsid w:val="00636777"/>
    <w:rsid w:val="00637147"/>
    <w:rsid w:val="0064114C"/>
    <w:rsid w:val="006411B3"/>
    <w:rsid w:val="00642AAF"/>
    <w:rsid w:val="006451EC"/>
    <w:rsid w:val="0064520E"/>
    <w:rsid w:val="00645911"/>
    <w:rsid w:val="00645A0C"/>
    <w:rsid w:val="00646439"/>
    <w:rsid w:val="006464CF"/>
    <w:rsid w:val="0064651A"/>
    <w:rsid w:val="00647B86"/>
    <w:rsid w:val="00653078"/>
    <w:rsid w:val="006531F9"/>
    <w:rsid w:val="006544F2"/>
    <w:rsid w:val="00657A61"/>
    <w:rsid w:val="006603A8"/>
    <w:rsid w:val="00660E71"/>
    <w:rsid w:val="00662FBB"/>
    <w:rsid w:val="00666B55"/>
    <w:rsid w:val="00670122"/>
    <w:rsid w:val="00670F1E"/>
    <w:rsid w:val="00671B01"/>
    <w:rsid w:val="00671BBF"/>
    <w:rsid w:val="006720EE"/>
    <w:rsid w:val="006724A0"/>
    <w:rsid w:val="0067482D"/>
    <w:rsid w:val="00686A20"/>
    <w:rsid w:val="00687C91"/>
    <w:rsid w:val="006916D8"/>
    <w:rsid w:val="00692950"/>
    <w:rsid w:val="006A0163"/>
    <w:rsid w:val="006A342E"/>
    <w:rsid w:val="006A48E9"/>
    <w:rsid w:val="006A61D5"/>
    <w:rsid w:val="006B0A92"/>
    <w:rsid w:val="006B0ED6"/>
    <w:rsid w:val="006B1F51"/>
    <w:rsid w:val="006B5D55"/>
    <w:rsid w:val="006C0FFF"/>
    <w:rsid w:val="006C46AE"/>
    <w:rsid w:val="006C7D7C"/>
    <w:rsid w:val="006D5696"/>
    <w:rsid w:val="006D723F"/>
    <w:rsid w:val="006D74BC"/>
    <w:rsid w:val="006D7A55"/>
    <w:rsid w:val="006E3EB9"/>
    <w:rsid w:val="006F36A6"/>
    <w:rsid w:val="006F4C8E"/>
    <w:rsid w:val="006F64BE"/>
    <w:rsid w:val="007150A9"/>
    <w:rsid w:val="00715A2B"/>
    <w:rsid w:val="007164D4"/>
    <w:rsid w:val="00720A8D"/>
    <w:rsid w:val="007215E7"/>
    <w:rsid w:val="00722859"/>
    <w:rsid w:val="007230DF"/>
    <w:rsid w:val="0072336D"/>
    <w:rsid w:val="0072349D"/>
    <w:rsid w:val="007246CC"/>
    <w:rsid w:val="0072522C"/>
    <w:rsid w:val="0073009B"/>
    <w:rsid w:val="007307D9"/>
    <w:rsid w:val="00732A57"/>
    <w:rsid w:val="00733E3C"/>
    <w:rsid w:val="00735E76"/>
    <w:rsid w:val="0074142A"/>
    <w:rsid w:val="007442C2"/>
    <w:rsid w:val="007446B2"/>
    <w:rsid w:val="00744C07"/>
    <w:rsid w:val="00747035"/>
    <w:rsid w:val="007501E6"/>
    <w:rsid w:val="00764B66"/>
    <w:rsid w:val="00771346"/>
    <w:rsid w:val="00772860"/>
    <w:rsid w:val="007743A0"/>
    <w:rsid w:val="00777884"/>
    <w:rsid w:val="007801F9"/>
    <w:rsid w:val="00786672"/>
    <w:rsid w:val="00790734"/>
    <w:rsid w:val="0079117C"/>
    <w:rsid w:val="0079229B"/>
    <w:rsid w:val="00793897"/>
    <w:rsid w:val="007A0AAA"/>
    <w:rsid w:val="007A13E8"/>
    <w:rsid w:val="007A3437"/>
    <w:rsid w:val="007A59BC"/>
    <w:rsid w:val="007A6C0F"/>
    <w:rsid w:val="007B2175"/>
    <w:rsid w:val="007B2686"/>
    <w:rsid w:val="007B493D"/>
    <w:rsid w:val="007B5E11"/>
    <w:rsid w:val="007B6FB7"/>
    <w:rsid w:val="007C1233"/>
    <w:rsid w:val="007C1AB9"/>
    <w:rsid w:val="007C2913"/>
    <w:rsid w:val="007C4D86"/>
    <w:rsid w:val="007C599B"/>
    <w:rsid w:val="007C7A40"/>
    <w:rsid w:val="007D08F3"/>
    <w:rsid w:val="007D1419"/>
    <w:rsid w:val="007D151E"/>
    <w:rsid w:val="007D2B5D"/>
    <w:rsid w:val="007D54D8"/>
    <w:rsid w:val="007D5844"/>
    <w:rsid w:val="007D58BF"/>
    <w:rsid w:val="007E04BA"/>
    <w:rsid w:val="007E5E64"/>
    <w:rsid w:val="007E6A1D"/>
    <w:rsid w:val="007F2BE0"/>
    <w:rsid w:val="007F3043"/>
    <w:rsid w:val="007F3383"/>
    <w:rsid w:val="007F390B"/>
    <w:rsid w:val="007F434E"/>
    <w:rsid w:val="007F4D7D"/>
    <w:rsid w:val="007F5281"/>
    <w:rsid w:val="007F77F3"/>
    <w:rsid w:val="00800313"/>
    <w:rsid w:val="008039B7"/>
    <w:rsid w:val="00806E5F"/>
    <w:rsid w:val="008124B7"/>
    <w:rsid w:val="00814B61"/>
    <w:rsid w:val="008151D3"/>
    <w:rsid w:val="008210D7"/>
    <w:rsid w:val="008211C8"/>
    <w:rsid w:val="00821E89"/>
    <w:rsid w:val="00822BA1"/>
    <w:rsid w:val="0082320D"/>
    <w:rsid w:val="00824059"/>
    <w:rsid w:val="008243DF"/>
    <w:rsid w:val="008244C1"/>
    <w:rsid w:val="00824815"/>
    <w:rsid w:val="00824F20"/>
    <w:rsid w:val="00825561"/>
    <w:rsid w:val="00830F8F"/>
    <w:rsid w:val="00832923"/>
    <w:rsid w:val="008359F9"/>
    <w:rsid w:val="008416DB"/>
    <w:rsid w:val="00841ECF"/>
    <w:rsid w:val="008449D0"/>
    <w:rsid w:val="00852141"/>
    <w:rsid w:val="00852DDF"/>
    <w:rsid w:val="00857EBB"/>
    <w:rsid w:val="0086048E"/>
    <w:rsid w:val="00861D88"/>
    <w:rsid w:val="00862215"/>
    <w:rsid w:val="008627A8"/>
    <w:rsid w:val="00863630"/>
    <w:rsid w:val="008636DD"/>
    <w:rsid w:val="00863F07"/>
    <w:rsid w:val="00864389"/>
    <w:rsid w:val="0086659B"/>
    <w:rsid w:val="00870C28"/>
    <w:rsid w:val="00871A6B"/>
    <w:rsid w:val="00871B7D"/>
    <w:rsid w:val="00874D33"/>
    <w:rsid w:val="00874E13"/>
    <w:rsid w:val="00885830"/>
    <w:rsid w:val="00891C97"/>
    <w:rsid w:val="00892DC0"/>
    <w:rsid w:val="00895437"/>
    <w:rsid w:val="00897E38"/>
    <w:rsid w:val="008A3137"/>
    <w:rsid w:val="008A3618"/>
    <w:rsid w:val="008A44B5"/>
    <w:rsid w:val="008A4E45"/>
    <w:rsid w:val="008A6B90"/>
    <w:rsid w:val="008A6EDF"/>
    <w:rsid w:val="008B1A46"/>
    <w:rsid w:val="008B295B"/>
    <w:rsid w:val="008B3BD9"/>
    <w:rsid w:val="008B4345"/>
    <w:rsid w:val="008B4EB2"/>
    <w:rsid w:val="008C23D4"/>
    <w:rsid w:val="008C384E"/>
    <w:rsid w:val="008C3B1D"/>
    <w:rsid w:val="008C48AE"/>
    <w:rsid w:val="008D0F84"/>
    <w:rsid w:val="008D1DCB"/>
    <w:rsid w:val="008D372D"/>
    <w:rsid w:val="008D5B0A"/>
    <w:rsid w:val="008E1A93"/>
    <w:rsid w:val="008E24C7"/>
    <w:rsid w:val="008E30F5"/>
    <w:rsid w:val="008E44D2"/>
    <w:rsid w:val="008E46A9"/>
    <w:rsid w:val="008E5BB1"/>
    <w:rsid w:val="008F0B3D"/>
    <w:rsid w:val="008F38CC"/>
    <w:rsid w:val="008F5ADC"/>
    <w:rsid w:val="008F62D0"/>
    <w:rsid w:val="008F6493"/>
    <w:rsid w:val="008F7845"/>
    <w:rsid w:val="008F7EAE"/>
    <w:rsid w:val="009008DA"/>
    <w:rsid w:val="00900A67"/>
    <w:rsid w:val="009012BD"/>
    <w:rsid w:val="009044B2"/>
    <w:rsid w:val="009079EF"/>
    <w:rsid w:val="00910C0D"/>
    <w:rsid w:val="00911002"/>
    <w:rsid w:val="00913FE5"/>
    <w:rsid w:val="00915C79"/>
    <w:rsid w:val="00924589"/>
    <w:rsid w:val="00924960"/>
    <w:rsid w:val="00931425"/>
    <w:rsid w:val="00931C60"/>
    <w:rsid w:val="009414DD"/>
    <w:rsid w:val="0094264A"/>
    <w:rsid w:val="00943FBE"/>
    <w:rsid w:val="0094535C"/>
    <w:rsid w:val="00950E5F"/>
    <w:rsid w:val="00955038"/>
    <w:rsid w:val="00955067"/>
    <w:rsid w:val="00955F57"/>
    <w:rsid w:val="009563B3"/>
    <w:rsid w:val="009574D6"/>
    <w:rsid w:val="00957ACF"/>
    <w:rsid w:val="00961F84"/>
    <w:rsid w:val="00964945"/>
    <w:rsid w:val="00965B2F"/>
    <w:rsid w:val="009674E7"/>
    <w:rsid w:val="00973456"/>
    <w:rsid w:val="009802B7"/>
    <w:rsid w:val="009824A2"/>
    <w:rsid w:val="00983015"/>
    <w:rsid w:val="00990679"/>
    <w:rsid w:val="00990952"/>
    <w:rsid w:val="0099235F"/>
    <w:rsid w:val="009923D7"/>
    <w:rsid w:val="00995F7D"/>
    <w:rsid w:val="00996262"/>
    <w:rsid w:val="0099708E"/>
    <w:rsid w:val="00997C73"/>
    <w:rsid w:val="009A0FE6"/>
    <w:rsid w:val="009A3539"/>
    <w:rsid w:val="009B14E2"/>
    <w:rsid w:val="009B1F71"/>
    <w:rsid w:val="009B3696"/>
    <w:rsid w:val="009B4CF3"/>
    <w:rsid w:val="009B5F53"/>
    <w:rsid w:val="009B7DF3"/>
    <w:rsid w:val="009C698B"/>
    <w:rsid w:val="009C6FB6"/>
    <w:rsid w:val="009D24D7"/>
    <w:rsid w:val="009D3BD4"/>
    <w:rsid w:val="009D40DE"/>
    <w:rsid w:val="009D53BF"/>
    <w:rsid w:val="009D5F10"/>
    <w:rsid w:val="009D69A5"/>
    <w:rsid w:val="009D72A8"/>
    <w:rsid w:val="009D7574"/>
    <w:rsid w:val="009E4515"/>
    <w:rsid w:val="009E5378"/>
    <w:rsid w:val="009F0B11"/>
    <w:rsid w:val="009F17DC"/>
    <w:rsid w:val="009F4AB4"/>
    <w:rsid w:val="00A03290"/>
    <w:rsid w:val="00A166A9"/>
    <w:rsid w:val="00A1771C"/>
    <w:rsid w:val="00A20DEE"/>
    <w:rsid w:val="00A27845"/>
    <w:rsid w:val="00A30E07"/>
    <w:rsid w:val="00A37B69"/>
    <w:rsid w:val="00A410A8"/>
    <w:rsid w:val="00A41E78"/>
    <w:rsid w:val="00A44228"/>
    <w:rsid w:val="00A45D24"/>
    <w:rsid w:val="00A466EB"/>
    <w:rsid w:val="00A47FB7"/>
    <w:rsid w:val="00A50130"/>
    <w:rsid w:val="00A54CB8"/>
    <w:rsid w:val="00A55354"/>
    <w:rsid w:val="00A55E9F"/>
    <w:rsid w:val="00A63CF9"/>
    <w:rsid w:val="00A72669"/>
    <w:rsid w:val="00A73FBA"/>
    <w:rsid w:val="00A77ED4"/>
    <w:rsid w:val="00A80349"/>
    <w:rsid w:val="00A8068F"/>
    <w:rsid w:val="00A8199C"/>
    <w:rsid w:val="00A83E99"/>
    <w:rsid w:val="00A87F9F"/>
    <w:rsid w:val="00A903F9"/>
    <w:rsid w:val="00A91587"/>
    <w:rsid w:val="00A921C1"/>
    <w:rsid w:val="00A922B5"/>
    <w:rsid w:val="00A93944"/>
    <w:rsid w:val="00A95BD8"/>
    <w:rsid w:val="00A9661E"/>
    <w:rsid w:val="00AA04E7"/>
    <w:rsid w:val="00AA12A9"/>
    <w:rsid w:val="00AA1445"/>
    <w:rsid w:val="00AA23ED"/>
    <w:rsid w:val="00AA34AC"/>
    <w:rsid w:val="00AB036A"/>
    <w:rsid w:val="00AB1812"/>
    <w:rsid w:val="00AB2446"/>
    <w:rsid w:val="00AB390A"/>
    <w:rsid w:val="00AC0F24"/>
    <w:rsid w:val="00AC64DF"/>
    <w:rsid w:val="00AC74A4"/>
    <w:rsid w:val="00AD1355"/>
    <w:rsid w:val="00AD2A04"/>
    <w:rsid w:val="00AD2C16"/>
    <w:rsid w:val="00AE05E8"/>
    <w:rsid w:val="00AE1161"/>
    <w:rsid w:val="00AE3264"/>
    <w:rsid w:val="00AF49C7"/>
    <w:rsid w:val="00AF6752"/>
    <w:rsid w:val="00B018C3"/>
    <w:rsid w:val="00B076CE"/>
    <w:rsid w:val="00B170F2"/>
    <w:rsid w:val="00B20215"/>
    <w:rsid w:val="00B23FA0"/>
    <w:rsid w:val="00B32BB9"/>
    <w:rsid w:val="00B33A08"/>
    <w:rsid w:val="00B36395"/>
    <w:rsid w:val="00B3772D"/>
    <w:rsid w:val="00B4099A"/>
    <w:rsid w:val="00B41916"/>
    <w:rsid w:val="00B43F44"/>
    <w:rsid w:val="00B43FFE"/>
    <w:rsid w:val="00B470A0"/>
    <w:rsid w:val="00B476C0"/>
    <w:rsid w:val="00B478A3"/>
    <w:rsid w:val="00B501C2"/>
    <w:rsid w:val="00B538AD"/>
    <w:rsid w:val="00B54858"/>
    <w:rsid w:val="00B56A95"/>
    <w:rsid w:val="00B64A07"/>
    <w:rsid w:val="00B67B21"/>
    <w:rsid w:val="00B733E9"/>
    <w:rsid w:val="00B769B3"/>
    <w:rsid w:val="00B778CB"/>
    <w:rsid w:val="00B838E0"/>
    <w:rsid w:val="00B90D6E"/>
    <w:rsid w:val="00B913E3"/>
    <w:rsid w:val="00B91420"/>
    <w:rsid w:val="00B91B32"/>
    <w:rsid w:val="00B94D20"/>
    <w:rsid w:val="00BA332A"/>
    <w:rsid w:val="00BA3830"/>
    <w:rsid w:val="00BA3E07"/>
    <w:rsid w:val="00BA5008"/>
    <w:rsid w:val="00BA7CC3"/>
    <w:rsid w:val="00BB0DE4"/>
    <w:rsid w:val="00BB1C7F"/>
    <w:rsid w:val="00BB26F3"/>
    <w:rsid w:val="00BB3572"/>
    <w:rsid w:val="00BB65C1"/>
    <w:rsid w:val="00BB728C"/>
    <w:rsid w:val="00BC1A55"/>
    <w:rsid w:val="00BC3643"/>
    <w:rsid w:val="00BC4583"/>
    <w:rsid w:val="00BD126A"/>
    <w:rsid w:val="00BD6BFB"/>
    <w:rsid w:val="00BE182B"/>
    <w:rsid w:val="00BE2167"/>
    <w:rsid w:val="00BE44EA"/>
    <w:rsid w:val="00BE5E4D"/>
    <w:rsid w:val="00BE6467"/>
    <w:rsid w:val="00BE75B7"/>
    <w:rsid w:val="00BF04BF"/>
    <w:rsid w:val="00BF5706"/>
    <w:rsid w:val="00BF5DA6"/>
    <w:rsid w:val="00BF6A29"/>
    <w:rsid w:val="00C073A2"/>
    <w:rsid w:val="00C07751"/>
    <w:rsid w:val="00C123C2"/>
    <w:rsid w:val="00C14739"/>
    <w:rsid w:val="00C14AF9"/>
    <w:rsid w:val="00C16ABC"/>
    <w:rsid w:val="00C215C7"/>
    <w:rsid w:val="00C2182D"/>
    <w:rsid w:val="00C2473B"/>
    <w:rsid w:val="00C24F0B"/>
    <w:rsid w:val="00C252E2"/>
    <w:rsid w:val="00C2620E"/>
    <w:rsid w:val="00C2721F"/>
    <w:rsid w:val="00C306A5"/>
    <w:rsid w:val="00C31275"/>
    <w:rsid w:val="00C321FF"/>
    <w:rsid w:val="00C32F04"/>
    <w:rsid w:val="00C341CF"/>
    <w:rsid w:val="00C353A0"/>
    <w:rsid w:val="00C369FF"/>
    <w:rsid w:val="00C416FF"/>
    <w:rsid w:val="00C42677"/>
    <w:rsid w:val="00C433FA"/>
    <w:rsid w:val="00C43785"/>
    <w:rsid w:val="00C43EAB"/>
    <w:rsid w:val="00C44524"/>
    <w:rsid w:val="00C462F9"/>
    <w:rsid w:val="00C510A8"/>
    <w:rsid w:val="00C537CB"/>
    <w:rsid w:val="00C56FE2"/>
    <w:rsid w:val="00C63129"/>
    <w:rsid w:val="00C64FED"/>
    <w:rsid w:val="00C6617F"/>
    <w:rsid w:val="00C7074E"/>
    <w:rsid w:val="00C71EDF"/>
    <w:rsid w:val="00C72AC7"/>
    <w:rsid w:val="00C73EBC"/>
    <w:rsid w:val="00C76C6E"/>
    <w:rsid w:val="00C8072C"/>
    <w:rsid w:val="00C82470"/>
    <w:rsid w:val="00C82E39"/>
    <w:rsid w:val="00C85239"/>
    <w:rsid w:val="00C87039"/>
    <w:rsid w:val="00C9301D"/>
    <w:rsid w:val="00C940E7"/>
    <w:rsid w:val="00C9686A"/>
    <w:rsid w:val="00C976BC"/>
    <w:rsid w:val="00CA17AD"/>
    <w:rsid w:val="00CA47FB"/>
    <w:rsid w:val="00CA6748"/>
    <w:rsid w:val="00CB0F4B"/>
    <w:rsid w:val="00CC0A19"/>
    <w:rsid w:val="00CC70D7"/>
    <w:rsid w:val="00CD017D"/>
    <w:rsid w:val="00CD033D"/>
    <w:rsid w:val="00CD47FA"/>
    <w:rsid w:val="00CD698F"/>
    <w:rsid w:val="00CE106F"/>
    <w:rsid w:val="00CE26C5"/>
    <w:rsid w:val="00CE3398"/>
    <w:rsid w:val="00CE4294"/>
    <w:rsid w:val="00CE4986"/>
    <w:rsid w:val="00CE74CA"/>
    <w:rsid w:val="00CF0891"/>
    <w:rsid w:val="00CF5491"/>
    <w:rsid w:val="00CF57B8"/>
    <w:rsid w:val="00CF5E5D"/>
    <w:rsid w:val="00CF6B6A"/>
    <w:rsid w:val="00D00D7A"/>
    <w:rsid w:val="00D00FD7"/>
    <w:rsid w:val="00D03CCF"/>
    <w:rsid w:val="00D073B9"/>
    <w:rsid w:val="00D07B5E"/>
    <w:rsid w:val="00D12D00"/>
    <w:rsid w:val="00D13EBB"/>
    <w:rsid w:val="00D14B72"/>
    <w:rsid w:val="00D15249"/>
    <w:rsid w:val="00D162A2"/>
    <w:rsid w:val="00D243FD"/>
    <w:rsid w:val="00D26FC5"/>
    <w:rsid w:val="00D31CAF"/>
    <w:rsid w:val="00D325A2"/>
    <w:rsid w:val="00D325A3"/>
    <w:rsid w:val="00D34B35"/>
    <w:rsid w:val="00D34EBD"/>
    <w:rsid w:val="00D37C0E"/>
    <w:rsid w:val="00D41ADA"/>
    <w:rsid w:val="00D444D1"/>
    <w:rsid w:val="00D4621E"/>
    <w:rsid w:val="00D475E2"/>
    <w:rsid w:val="00D50F79"/>
    <w:rsid w:val="00D51831"/>
    <w:rsid w:val="00D51E5C"/>
    <w:rsid w:val="00D522A8"/>
    <w:rsid w:val="00D5352A"/>
    <w:rsid w:val="00D538F5"/>
    <w:rsid w:val="00D557D8"/>
    <w:rsid w:val="00D56371"/>
    <w:rsid w:val="00D56761"/>
    <w:rsid w:val="00D60B06"/>
    <w:rsid w:val="00D61E97"/>
    <w:rsid w:val="00D62E87"/>
    <w:rsid w:val="00D65BA1"/>
    <w:rsid w:val="00D662F7"/>
    <w:rsid w:val="00D66AC6"/>
    <w:rsid w:val="00D70E87"/>
    <w:rsid w:val="00D71DB3"/>
    <w:rsid w:val="00D801CB"/>
    <w:rsid w:val="00D9028A"/>
    <w:rsid w:val="00D92E72"/>
    <w:rsid w:val="00D96459"/>
    <w:rsid w:val="00DA11F4"/>
    <w:rsid w:val="00DA1378"/>
    <w:rsid w:val="00DA31A2"/>
    <w:rsid w:val="00DA3FFF"/>
    <w:rsid w:val="00DA4FEF"/>
    <w:rsid w:val="00DA662C"/>
    <w:rsid w:val="00DA7D54"/>
    <w:rsid w:val="00DB004B"/>
    <w:rsid w:val="00DB229C"/>
    <w:rsid w:val="00DB2317"/>
    <w:rsid w:val="00DB4495"/>
    <w:rsid w:val="00DC23D0"/>
    <w:rsid w:val="00DC62E3"/>
    <w:rsid w:val="00DD0A85"/>
    <w:rsid w:val="00DD1D88"/>
    <w:rsid w:val="00DD4396"/>
    <w:rsid w:val="00DE16CB"/>
    <w:rsid w:val="00DE1BB9"/>
    <w:rsid w:val="00DE2BC8"/>
    <w:rsid w:val="00DE5AA6"/>
    <w:rsid w:val="00DE61AD"/>
    <w:rsid w:val="00DE64CD"/>
    <w:rsid w:val="00DE6E62"/>
    <w:rsid w:val="00DF37E3"/>
    <w:rsid w:val="00DF43E9"/>
    <w:rsid w:val="00DF4FEC"/>
    <w:rsid w:val="00DF525E"/>
    <w:rsid w:val="00DF53E4"/>
    <w:rsid w:val="00DF7E48"/>
    <w:rsid w:val="00DF7EB6"/>
    <w:rsid w:val="00E0140F"/>
    <w:rsid w:val="00E02194"/>
    <w:rsid w:val="00E03892"/>
    <w:rsid w:val="00E04814"/>
    <w:rsid w:val="00E10230"/>
    <w:rsid w:val="00E113CC"/>
    <w:rsid w:val="00E13071"/>
    <w:rsid w:val="00E13A02"/>
    <w:rsid w:val="00E13C96"/>
    <w:rsid w:val="00E1483F"/>
    <w:rsid w:val="00E20E17"/>
    <w:rsid w:val="00E21473"/>
    <w:rsid w:val="00E23E46"/>
    <w:rsid w:val="00E240C7"/>
    <w:rsid w:val="00E246AF"/>
    <w:rsid w:val="00E30ABA"/>
    <w:rsid w:val="00E332EC"/>
    <w:rsid w:val="00E37256"/>
    <w:rsid w:val="00E4111A"/>
    <w:rsid w:val="00E427C1"/>
    <w:rsid w:val="00E450D8"/>
    <w:rsid w:val="00E45447"/>
    <w:rsid w:val="00E45F35"/>
    <w:rsid w:val="00E47970"/>
    <w:rsid w:val="00E50107"/>
    <w:rsid w:val="00E53793"/>
    <w:rsid w:val="00E53D11"/>
    <w:rsid w:val="00E5634B"/>
    <w:rsid w:val="00E6053F"/>
    <w:rsid w:val="00E64718"/>
    <w:rsid w:val="00E64E75"/>
    <w:rsid w:val="00E659DC"/>
    <w:rsid w:val="00E65BCD"/>
    <w:rsid w:val="00E72701"/>
    <w:rsid w:val="00E73D96"/>
    <w:rsid w:val="00E7777A"/>
    <w:rsid w:val="00E77852"/>
    <w:rsid w:val="00E84035"/>
    <w:rsid w:val="00E84AAF"/>
    <w:rsid w:val="00E86E94"/>
    <w:rsid w:val="00E87B09"/>
    <w:rsid w:val="00E90590"/>
    <w:rsid w:val="00E90DE1"/>
    <w:rsid w:val="00E91F3E"/>
    <w:rsid w:val="00E943A7"/>
    <w:rsid w:val="00E96968"/>
    <w:rsid w:val="00E96C9D"/>
    <w:rsid w:val="00EA19CB"/>
    <w:rsid w:val="00EA2354"/>
    <w:rsid w:val="00EA602C"/>
    <w:rsid w:val="00EB0427"/>
    <w:rsid w:val="00EB2EEF"/>
    <w:rsid w:val="00EB346C"/>
    <w:rsid w:val="00EB7531"/>
    <w:rsid w:val="00EC140D"/>
    <w:rsid w:val="00EC1B0D"/>
    <w:rsid w:val="00EC3DFA"/>
    <w:rsid w:val="00EC53DC"/>
    <w:rsid w:val="00EC727D"/>
    <w:rsid w:val="00EC779E"/>
    <w:rsid w:val="00ED32D2"/>
    <w:rsid w:val="00EE0241"/>
    <w:rsid w:val="00EE091E"/>
    <w:rsid w:val="00EE0AF7"/>
    <w:rsid w:val="00EE187C"/>
    <w:rsid w:val="00EE36DC"/>
    <w:rsid w:val="00EE4742"/>
    <w:rsid w:val="00EE668D"/>
    <w:rsid w:val="00EE75CF"/>
    <w:rsid w:val="00EF6551"/>
    <w:rsid w:val="00F012B1"/>
    <w:rsid w:val="00F025FB"/>
    <w:rsid w:val="00F075DD"/>
    <w:rsid w:val="00F102E8"/>
    <w:rsid w:val="00F1063F"/>
    <w:rsid w:val="00F11286"/>
    <w:rsid w:val="00F11631"/>
    <w:rsid w:val="00F144A5"/>
    <w:rsid w:val="00F16131"/>
    <w:rsid w:val="00F161C2"/>
    <w:rsid w:val="00F16A6B"/>
    <w:rsid w:val="00F22E96"/>
    <w:rsid w:val="00F2558C"/>
    <w:rsid w:val="00F27E3B"/>
    <w:rsid w:val="00F30692"/>
    <w:rsid w:val="00F30BFB"/>
    <w:rsid w:val="00F32266"/>
    <w:rsid w:val="00F331E9"/>
    <w:rsid w:val="00F372B6"/>
    <w:rsid w:val="00F411E7"/>
    <w:rsid w:val="00F427EF"/>
    <w:rsid w:val="00F4402F"/>
    <w:rsid w:val="00F4534B"/>
    <w:rsid w:val="00F47682"/>
    <w:rsid w:val="00F47D01"/>
    <w:rsid w:val="00F523DE"/>
    <w:rsid w:val="00F52A19"/>
    <w:rsid w:val="00F54741"/>
    <w:rsid w:val="00F55FCD"/>
    <w:rsid w:val="00F56F2B"/>
    <w:rsid w:val="00F65D9E"/>
    <w:rsid w:val="00F67B7E"/>
    <w:rsid w:val="00F73FCE"/>
    <w:rsid w:val="00F74A74"/>
    <w:rsid w:val="00F77CFE"/>
    <w:rsid w:val="00F80AFC"/>
    <w:rsid w:val="00F84F96"/>
    <w:rsid w:val="00F86517"/>
    <w:rsid w:val="00F87044"/>
    <w:rsid w:val="00F9596B"/>
    <w:rsid w:val="00FA06AC"/>
    <w:rsid w:val="00FA3993"/>
    <w:rsid w:val="00FA410E"/>
    <w:rsid w:val="00FA5156"/>
    <w:rsid w:val="00FA5592"/>
    <w:rsid w:val="00FB6C42"/>
    <w:rsid w:val="00FB7066"/>
    <w:rsid w:val="00FC11DF"/>
    <w:rsid w:val="00FC1C83"/>
    <w:rsid w:val="00FC22A2"/>
    <w:rsid w:val="00FC49E0"/>
    <w:rsid w:val="00FC5FE2"/>
    <w:rsid w:val="00FD6F3B"/>
    <w:rsid w:val="00FE11A0"/>
    <w:rsid w:val="00FE61BF"/>
    <w:rsid w:val="00FE6A9D"/>
    <w:rsid w:val="00FF26B1"/>
    <w:rsid w:val="00FF3013"/>
    <w:rsid w:val="00FF46CE"/>
    <w:rsid w:val="00FF4EF0"/>
    <w:rsid w:val="00FF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AF518E-8E6B-419C-848D-C8061FB3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2">
    <w:name w:val="heading 2"/>
    <w:basedOn w:val="Normal"/>
    <w:next w:val="Normal"/>
    <w:link w:val="Heading2Char"/>
    <w:semiHidden/>
    <w:unhideWhenUsed/>
    <w:qFormat/>
    <w:rsid w:val="005C4C32"/>
    <w:pPr>
      <w:keepNext/>
      <w:spacing w:before="240" w:after="60"/>
      <w:outlineLvl w:val="1"/>
    </w:pPr>
    <w:rPr>
      <w:rFonts w:ascii="Cambria" w:hAnsi="Cambria"/>
      <w:b/>
      <w:bCs/>
      <w:i/>
      <w:iCs/>
      <w:lang w:val="x-none" w:eastAsia="x-none"/>
    </w:rPr>
  </w:style>
  <w:style w:type="paragraph" w:styleId="Heading4">
    <w:name w:val="heading 4"/>
    <w:basedOn w:val="Normal"/>
    <w:next w:val="Normal"/>
    <w:link w:val="Heading4Char"/>
    <w:qFormat/>
    <w:rsid w:val="00041CD9"/>
    <w:pPr>
      <w:keepNext/>
      <w:jc w:val="center"/>
      <w:outlineLvl w:val="3"/>
    </w:pPr>
    <w:rPr>
      <w:rFonts w:ascii="VNI-Centur" w:hAnsi="VNI-Centur"/>
      <w:b/>
      <w:color w:val="0000FF"/>
      <w:sz w:val="2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6584"/>
    <w:pPr>
      <w:jc w:val="both"/>
    </w:pPr>
    <w:rPr>
      <w:sz w:val="26"/>
      <w:szCs w:val="26"/>
    </w:rPr>
  </w:style>
  <w:style w:type="paragraph" w:styleId="BodyTextIndent">
    <w:name w:val="Body Text Indent"/>
    <w:basedOn w:val="Normal"/>
    <w:rsid w:val="004E6584"/>
    <w:pPr>
      <w:jc w:val="both"/>
    </w:pPr>
    <w:rPr>
      <w:i/>
      <w:iCs/>
      <w:sz w:val="26"/>
      <w:szCs w:val="26"/>
    </w:rPr>
  </w:style>
  <w:style w:type="paragraph" w:styleId="Footer">
    <w:name w:val="footer"/>
    <w:basedOn w:val="Normal"/>
    <w:link w:val="FooterChar"/>
    <w:uiPriority w:val="99"/>
    <w:rsid w:val="004E6584"/>
    <w:pPr>
      <w:tabs>
        <w:tab w:val="center" w:pos="4320"/>
        <w:tab w:val="right" w:pos="8640"/>
      </w:tabs>
    </w:pPr>
    <w:rPr>
      <w:sz w:val="24"/>
      <w:szCs w:val="24"/>
      <w:lang w:val="x-none" w:eastAsia="x-none"/>
    </w:rPr>
  </w:style>
  <w:style w:type="character" w:styleId="PageNumber">
    <w:name w:val="page number"/>
    <w:basedOn w:val="DefaultParagraphFont"/>
    <w:rsid w:val="004E6584"/>
  </w:style>
  <w:style w:type="paragraph" w:styleId="BalloonText">
    <w:name w:val="Balloon Text"/>
    <w:basedOn w:val="Normal"/>
    <w:semiHidden/>
    <w:rsid w:val="00555B3C"/>
    <w:rPr>
      <w:rFonts w:ascii="Tahoma" w:hAnsi="Tahoma" w:cs="Tahoma"/>
      <w:sz w:val="16"/>
      <w:szCs w:val="16"/>
    </w:rPr>
  </w:style>
  <w:style w:type="paragraph" w:styleId="BodyTextIndent2">
    <w:name w:val="Body Text Indent 2"/>
    <w:basedOn w:val="Normal"/>
    <w:rsid w:val="009D69A5"/>
    <w:pPr>
      <w:tabs>
        <w:tab w:val="left" w:pos="567"/>
        <w:tab w:val="left" w:pos="1134"/>
      </w:tabs>
      <w:ind w:left="567"/>
      <w:jc w:val="both"/>
    </w:pPr>
    <w:rPr>
      <w:rFonts w:ascii=".VnTime" w:hAnsi=".VnTime"/>
      <w:sz w:val="26"/>
      <w:szCs w:val="20"/>
    </w:rPr>
  </w:style>
  <w:style w:type="paragraph" w:styleId="Header">
    <w:name w:val="header"/>
    <w:basedOn w:val="Normal"/>
    <w:link w:val="HeaderChar"/>
    <w:rsid w:val="006A342E"/>
    <w:pPr>
      <w:tabs>
        <w:tab w:val="center" w:pos="4680"/>
        <w:tab w:val="right" w:pos="9360"/>
      </w:tabs>
    </w:pPr>
    <w:rPr>
      <w:lang w:val="x-none" w:eastAsia="x-none"/>
    </w:rPr>
  </w:style>
  <w:style w:type="character" w:customStyle="1" w:styleId="HeaderChar">
    <w:name w:val="Header Char"/>
    <w:link w:val="Header"/>
    <w:rsid w:val="006A342E"/>
    <w:rPr>
      <w:sz w:val="28"/>
      <w:szCs w:val="28"/>
    </w:rPr>
  </w:style>
  <w:style w:type="character" w:customStyle="1" w:styleId="FooterChar">
    <w:name w:val="Footer Char"/>
    <w:link w:val="Footer"/>
    <w:uiPriority w:val="99"/>
    <w:rsid w:val="006A342E"/>
    <w:rPr>
      <w:sz w:val="24"/>
      <w:szCs w:val="24"/>
    </w:rPr>
  </w:style>
  <w:style w:type="paragraph" w:customStyle="1" w:styleId="CharCharCharCharCharCharCharCharChar">
    <w:name w:val="Char Char Char Char Char Char Char Char Char"/>
    <w:basedOn w:val="Normal"/>
    <w:rsid w:val="00E13C96"/>
    <w:pPr>
      <w:spacing w:after="160" w:line="240" w:lineRule="exact"/>
    </w:pPr>
    <w:rPr>
      <w:rFonts w:ascii="Tahoma" w:eastAsia="MS Mincho" w:hAnsi="Tahoma"/>
      <w:sz w:val="20"/>
      <w:szCs w:val="20"/>
    </w:rPr>
  </w:style>
  <w:style w:type="character" w:customStyle="1" w:styleId="Heading4Char">
    <w:name w:val="Heading 4 Char"/>
    <w:link w:val="Heading4"/>
    <w:rsid w:val="00041CD9"/>
    <w:rPr>
      <w:rFonts w:ascii="VNI-Centur" w:hAnsi="VNI-Centur"/>
      <w:b/>
      <w:color w:val="0000FF"/>
      <w:sz w:val="22"/>
      <w:lang w:val="x-none"/>
    </w:rPr>
  </w:style>
  <w:style w:type="table" w:styleId="TableGrid">
    <w:name w:val="Table Grid"/>
    <w:basedOn w:val="TableNormal"/>
    <w:uiPriority w:val="59"/>
    <w:rsid w:val="009D3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2522C"/>
  </w:style>
  <w:style w:type="character" w:styleId="Hyperlink">
    <w:name w:val="Hyperlink"/>
    <w:uiPriority w:val="99"/>
    <w:unhideWhenUsed/>
    <w:rsid w:val="0072522C"/>
    <w:rPr>
      <w:color w:val="0000FF"/>
      <w:u w:val="single"/>
    </w:rPr>
  </w:style>
  <w:style w:type="character" w:customStyle="1" w:styleId="Heading2Char">
    <w:name w:val="Heading 2 Char"/>
    <w:link w:val="Heading2"/>
    <w:semiHidden/>
    <w:rsid w:val="005C4C32"/>
    <w:rPr>
      <w:rFonts w:ascii="Cambria" w:eastAsia="Times New Roman" w:hAnsi="Cambria" w:cs="Times New Roman"/>
      <w:b/>
      <w:bCs/>
      <w:i/>
      <w:iCs/>
      <w:sz w:val="28"/>
      <w:szCs w:val="28"/>
    </w:rPr>
  </w:style>
  <w:style w:type="paragraph" w:styleId="ListParagraph">
    <w:name w:val="List Paragraph"/>
    <w:basedOn w:val="Normal"/>
    <w:uiPriority w:val="34"/>
    <w:qFormat/>
    <w:rsid w:val="00BB728C"/>
    <w:pPr>
      <w:spacing w:after="200" w:line="276" w:lineRule="auto"/>
      <w:ind w:left="720"/>
    </w:pPr>
    <w:rPr>
      <w:rFonts w:ascii="Calibri" w:hAnsi="Calibri"/>
      <w:sz w:val="22"/>
      <w:szCs w:val="22"/>
    </w:rPr>
  </w:style>
  <w:style w:type="paragraph" w:styleId="BodyText2">
    <w:name w:val="Body Text 2"/>
    <w:basedOn w:val="Normal"/>
    <w:link w:val="BodyText2Char"/>
    <w:rsid w:val="00115B2A"/>
    <w:pPr>
      <w:spacing w:after="120" w:line="480" w:lineRule="auto"/>
    </w:pPr>
    <w:rPr>
      <w:lang w:val="x-none" w:eastAsia="x-none"/>
    </w:rPr>
  </w:style>
  <w:style w:type="character" w:customStyle="1" w:styleId="BodyText2Char">
    <w:name w:val="Body Text 2 Char"/>
    <w:link w:val="BodyText2"/>
    <w:rsid w:val="00115B2A"/>
    <w:rPr>
      <w:sz w:val="28"/>
      <w:szCs w:val="28"/>
    </w:rPr>
  </w:style>
  <w:style w:type="character" w:customStyle="1" w:styleId="fontstyle01">
    <w:name w:val="fontstyle01"/>
    <w:rsid w:val="007F390B"/>
    <w:rPr>
      <w:rFonts w:ascii="Bold" w:hAnsi="Bold" w:hint="default"/>
      <w:b/>
      <w:bCs/>
      <w:i w:val="0"/>
      <w:iCs w:val="0"/>
      <w:color w:val="FF0000"/>
      <w:sz w:val="22"/>
      <w:szCs w:val="22"/>
    </w:rPr>
  </w:style>
  <w:style w:type="character" w:customStyle="1" w:styleId="fontstyle21">
    <w:name w:val="fontstyle21"/>
    <w:rsid w:val="007F390B"/>
    <w:rPr>
      <w:rFonts w:ascii="TimesNewRoman" w:hAnsi="TimesNewRoman" w:hint="default"/>
      <w:b w:val="0"/>
      <w:bCs w:val="0"/>
      <w:i w:val="0"/>
      <w:iCs w:val="0"/>
      <w:color w:val="000000"/>
      <w:sz w:val="22"/>
      <w:szCs w:val="22"/>
    </w:rPr>
  </w:style>
  <w:style w:type="paragraph" w:customStyle="1" w:styleId="Default">
    <w:name w:val="Default"/>
    <w:rsid w:val="00EA602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13">
      <w:bodyDiv w:val="1"/>
      <w:marLeft w:val="0"/>
      <w:marRight w:val="0"/>
      <w:marTop w:val="0"/>
      <w:marBottom w:val="0"/>
      <w:divBdr>
        <w:top w:val="none" w:sz="0" w:space="0" w:color="auto"/>
        <w:left w:val="none" w:sz="0" w:space="0" w:color="auto"/>
        <w:bottom w:val="none" w:sz="0" w:space="0" w:color="auto"/>
        <w:right w:val="none" w:sz="0" w:space="0" w:color="auto"/>
      </w:divBdr>
    </w:div>
    <w:div w:id="129371105">
      <w:bodyDiv w:val="1"/>
      <w:marLeft w:val="0"/>
      <w:marRight w:val="0"/>
      <w:marTop w:val="0"/>
      <w:marBottom w:val="0"/>
      <w:divBdr>
        <w:top w:val="none" w:sz="0" w:space="0" w:color="auto"/>
        <w:left w:val="none" w:sz="0" w:space="0" w:color="auto"/>
        <w:bottom w:val="none" w:sz="0" w:space="0" w:color="auto"/>
        <w:right w:val="none" w:sz="0" w:space="0" w:color="auto"/>
      </w:divBdr>
    </w:div>
    <w:div w:id="330303922">
      <w:bodyDiv w:val="1"/>
      <w:marLeft w:val="0"/>
      <w:marRight w:val="0"/>
      <w:marTop w:val="0"/>
      <w:marBottom w:val="0"/>
      <w:divBdr>
        <w:top w:val="none" w:sz="0" w:space="0" w:color="auto"/>
        <w:left w:val="none" w:sz="0" w:space="0" w:color="auto"/>
        <w:bottom w:val="none" w:sz="0" w:space="0" w:color="auto"/>
        <w:right w:val="none" w:sz="0" w:space="0" w:color="auto"/>
      </w:divBdr>
    </w:div>
    <w:div w:id="382103914">
      <w:bodyDiv w:val="1"/>
      <w:marLeft w:val="0"/>
      <w:marRight w:val="0"/>
      <w:marTop w:val="0"/>
      <w:marBottom w:val="0"/>
      <w:divBdr>
        <w:top w:val="none" w:sz="0" w:space="0" w:color="auto"/>
        <w:left w:val="none" w:sz="0" w:space="0" w:color="auto"/>
        <w:bottom w:val="none" w:sz="0" w:space="0" w:color="auto"/>
        <w:right w:val="none" w:sz="0" w:space="0" w:color="auto"/>
      </w:divBdr>
    </w:div>
    <w:div w:id="521944137">
      <w:bodyDiv w:val="1"/>
      <w:marLeft w:val="0"/>
      <w:marRight w:val="0"/>
      <w:marTop w:val="0"/>
      <w:marBottom w:val="0"/>
      <w:divBdr>
        <w:top w:val="none" w:sz="0" w:space="0" w:color="auto"/>
        <w:left w:val="none" w:sz="0" w:space="0" w:color="auto"/>
        <w:bottom w:val="none" w:sz="0" w:space="0" w:color="auto"/>
        <w:right w:val="none" w:sz="0" w:space="0" w:color="auto"/>
      </w:divBdr>
    </w:div>
    <w:div w:id="546066264">
      <w:bodyDiv w:val="1"/>
      <w:marLeft w:val="0"/>
      <w:marRight w:val="0"/>
      <w:marTop w:val="0"/>
      <w:marBottom w:val="0"/>
      <w:divBdr>
        <w:top w:val="none" w:sz="0" w:space="0" w:color="auto"/>
        <w:left w:val="none" w:sz="0" w:space="0" w:color="auto"/>
        <w:bottom w:val="none" w:sz="0" w:space="0" w:color="auto"/>
        <w:right w:val="none" w:sz="0" w:space="0" w:color="auto"/>
      </w:divBdr>
    </w:div>
    <w:div w:id="781997872">
      <w:bodyDiv w:val="1"/>
      <w:marLeft w:val="0"/>
      <w:marRight w:val="0"/>
      <w:marTop w:val="0"/>
      <w:marBottom w:val="0"/>
      <w:divBdr>
        <w:top w:val="none" w:sz="0" w:space="0" w:color="auto"/>
        <w:left w:val="none" w:sz="0" w:space="0" w:color="auto"/>
        <w:bottom w:val="none" w:sz="0" w:space="0" w:color="auto"/>
        <w:right w:val="none" w:sz="0" w:space="0" w:color="auto"/>
      </w:divBdr>
    </w:div>
    <w:div w:id="1076709517">
      <w:bodyDiv w:val="1"/>
      <w:marLeft w:val="0"/>
      <w:marRight w:val="0"/>
      <w:marTop w:val="0"/>
      <w:marBottom w:val="0"/>
      <w:divBdr>
        <w:top w:val="none" w:sz="0" w:space="0" w:color="auto"/>
        <w:left w:val="none" w:sz="0" w:space="0" w:color="auto"/>
        <w:bottom w:val="none" w:sz="0" w:space="0" w:color="auto"/>
        <w:right w:val="none" w:sz="0" w:space="0" w:color="auto"/>
      </w:divBdr>
    </w:div>
    <w:div w:id="1118648312">
      <w:bodyDiv w:val="1"/>
      <w:marLeft w:val="0"/>
      <w:marRight w:val="0"/>
      <w:marTop w:val="0"/>
      <w:marBottom w:val="0"/>
      <w:divBdr>
        <w:top w:val="none" w:sz="0" w:space="0" w:color="auto"/>
        <w:left w:val="none" w:sz="0" w:space="0" w:color="auto"/>
        <w:bottom w:val="none" w:sz="0" w:space="0" w:color="auto"/>
        <w:right w:val="none" w:sz="0" w:space="0" w:color="auto"/>
      </w:divBdr>
    </w:div>
    <w:div w:id="1129589842">
      <w:bodyDiv w:val="1"/>
      <w:marLeft w:val="0"/>
      <w:marRight w:val="0"/>
      <w:marTop w:val="0"/>
      <w:marBottom w:val="0"/>
      <w:divBdr>
        <w:top w:val="none" w:sz="0" w:space="0" w:color="auto"/>
        <w:left w:val="none" w:sz="0" w:space="0" w:color="auto"/>
        <w:bottom w:val="none" w:sz="0" w:space="0" w:color="auto"/>
        <w:right w:val="none" w:sz="0" w:space="0" w:color="auto"/>
      </w:divBdr>
    </w:div>
    <w:div w:id="1244024985">
      <w:bodyDiv w:val="1"/>
      <w:marLeft w:val="0"/>
      <w:marRight w:val="0"/>
      <w:marTop w:val="0"/>
      <w:marBottom w:val="0"/>
      <w:divBdr>
        <w:top w:val="none" w:sz="0" w:space="0" w:color="auto"/>
        <w:left w:val="none" w:sz="0" w:space="0" w:color="auto"/>
        <w:bottom w:val="none" w:sz="0" w:space="0" w:color="auto"/>
        <w:right w:val="none" w:sz="0" w:space="0" w:color="auto"/>
      </w:divBdr>
    </w:div>
    <w:div w:id="1289120039">
      <w:bodyDiv w:val="1"/>
      <w:marLeft w:val="0"/>
      <w:marRight w:val="0"/>
      <w:marTop w:val="0"/>
      <w:marBottom w:val="0"/>
      <w:divBdr>
        <w:top w:val="none" w:sz="0" w:space="0" w:color="auto"/>
        <w:left w:val="none" w:sz="0" w:space="0" w:color="auto"/>
        <w:bottom w:val="none" w:sz="0" w:space="0" w:color="auto"/>
        <w:right w:val="none" w:sz="0" w:space="0" w:color="auto"/>
      </w:divBdr>
    </w:div>
    <w:div w:id="1314947046">
      <w:bodyDiv w:val="1"/>
      <w:marLeft w:val="0"/>
      <w:marRight w:val="0"/>
      <w:marTop w:val="0"/>
      <w:marBottom w:val="0"/>
      <w:divBdr>
        <w:top w:val="none" w:sz="0" w:space="0" w:color="auto"/>
        <w:left w:val="none" w:sz="0" w:space="0" w:color="auto"/>
        <w:bottom w:val="none" w:sz="0" w:space="0" w:color="auto"/>
        <w:right w:val="none" w:sz="0" w:space="0" w:color="auto"/>
      </w:divBdr>
    </w:div>
    <w:div w:id="1549489710">
      <w:bodyDiv w:val="1"/>
      <w:marLeft w:val="0"/>
      <w:marRight w:val="0"/>
      <w:marTop w:val="0"/>
      <w:marBottom w:val="0"/>
      <w:divBdr>
        <w:top w:val="none" w:sz="0" w:space="0" w:color="auto"/>
        <w:left w:val="none" w:sz="0" w:space="0" w:color="auto"/>
        <w:bottom w:val="none" w:sz="0" w:space="0" w:color="auto"/>
        <w:right w:val="none" w:sz="0" w:space="0" w:color="auto"/>
      </w:divBdr>
    </w:div>
    <w:div w:id="1748457990">
      <w:bodyDiv w:val="1"/>
      <w:marLeft w:val="0"/>
      <w:marRight w:val="0"/>
      <w:marTop w:val="0"/>
      <w:marBottom w:val="0"/>
      <w:divBdr>
        <w:top w:val="none" w:sz="0" w:space="0" w:color="auto"/>
        <w:left w:val="none" w:sz="0" w:space="0" w:color="auto"/>
        <w:bottom w:val="none" w:sz="0" w:space="0" w:color="auto"/>
        <w:right w:val="none" w:sz="0" w:space="0" w:color="auto"/>
      </w:divBdr>
    </w:div>
    <w:div w:id="1817527956">
      <w:bodyDiv w:val="1"/>
      <w:marLeft w:val="0"/>
      <w:marRight w:val="0"/>
      <w:marTop w:val="0"/>
      <w:marBottom w:val="0"/>
      <w:divBdr>
        <w:top w:val="none" w:sz="0" w:space="0" w:color="auto"/>
        <w:left w:val="none" w:sz="0" w:space="0" w:color="auto"/>
        <w:bottom w:val="none" w:sz="0" w:space="0" w:color="auto"/>
        <w:right w:val="none" w:sz="0" w:space="0" w:color="auto"/>
      </w:divBdr>
    </w:div>
    <w:div w:id="19122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10/4/2007                                                                                                             BM – PP</vt:lpstr>
    </vt:vector>
  </TitlesOfParts>
  <Company>duongphophong</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10/4/2007                                                                                                             BM – PP</dc:title>
  <dc:subject/>
  <dc:creator>vinh</dc:creator>
  <cp:keywords/>
  <cp:lastModifiedBy>Thy Le</cp:lastModifiedBy>
  <cp:revision>20</cp:revision>
  <cp:lastPrinted>2019-09-12T02:33:00Z</cp:lastPrinted>
  <dcterms:created xsi:type="dcterms:W3CDTF">2019-10-02T16:07:00Z</dcterms:created>
  <dcterms:modified xsi:type="dcterms:W3CDTF">2019-10-07T16:41:00Z</dcterms:modified>
</cp:coreProperties>
</file>